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1C5B9" w14:textId="151ECD7E" w:rsidR="00042E0F" w:rsidRDefault="00042E0F" w:rsidP="00042E0F">
      <w:pPr>
        <w:spacing w:after="40" w:line="276" w:lineRule="auto"/>
        <w:jc w:val="center"/>
        <w:rPr>
          <w:rFonts w:ascii="Times New Roman" w:hAnsi="Times New Roman"/>
          <w:b/>
          <w:color w:val="000000"/>
          <w:sz w:val="28"/>
        </w:rPr>
      </w:pPr>
      <w:r>
        <w:rPr>
          <w:rFonts w:ascii="Times New Roman" w:hAnsi="Times New Roman"/>
          <w:b/>
          <w:color w:val="000000"/>
          <w:sz w:val="28"/>
        </w:rPr>
        <w:t>МІНІСТЕРСТВО ОСВІТИ І НАУКИ УКРАЇНИ</w:t>
      </w:r>
    </w:p>
    <w:p w14:paraId="6C1B7493" w14:textId="74541460" w:rsidR="00042E0F" w:rsidRDefault="00042E0F" w:rsidP="00042E0F">
      <w:pPr>
        <w:spacing w:after="40" w:line="276" w:lineRule="auto"/>
        <w:jc w:val="center"/>
        <w:rPr>
          <w:rFonts w:ascii="Times New Roman" w:hAnsi="Times New Roman"/>
          <w:b/>
          <w:color w:val="000000"/>
          <w:sz w:val="28"/>
        </w:rPr>
      </w:pPr>
      <w:r>
        <w:rPr>
          <w:rFonts w:ascii="Times New Roman" w:hAnsi="Times New Roman"/>
          <w:b/>
          <w:color w:val="000000"/>
          <w:sz w:val="28"/>
        </w:rPr>
        <w:t>НАЦІОНАЛЬНИЙ УНІВЕРСИТЕТ "ЛЬВІВСЬКА ПОЛІТЕХНІКА"</w:t>
      </w:r>
    </w:p>
    <w:p w14:paraId="567FDE69" w14:textId="02845889" w:rsidR="00042E0F" w:rsidRDefault="00042E0F" w:rsidP="00042E0F">
      <w:pPr>
        <w:spacing w:after="280" w:line="276" w:lineRule="auto"/>
        <w:jc w:val="center"/>
        <w:rPr>
          <w:rFonts w:ascii="Times New Roman" w:hAnsi="Times New Roman" w:cs="Times New Roman"/>
          <w:color w:val="000000"/>
          <w:sz w:val="26"/>
        </w:rPr>
      </w:pPr>
      <w:r>
        <w:rPr>
          <w:rFonts w:ascii="Times New Roman" w:hAnsi="Times New Roman" w:cs="Times New Roman"/>
          <w:color w:val="000000"/>
          <w:sz w:val="26"/>
        </w:rPr>
        <w:t>Кафедра «Систем автоматизованого проектування»</w:t>
      </w:r>
    </w:p>
    <w:p w14:paraId="3BC04A14" w14:textId="60BEAB51" w:rsidR="00042E0F" w:rsidRDefault="00042E0F" w:rsidP="00042E0F">
      <w:pPr>
        <w:spacing w:after="280" w:line="276" w:lineRule="auto"/>
        <w:jc w:val="center"/>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0DBF1D18" wp14:editId="4280A235">
            <wp:extent cx="1371600" cy="1587500"/>
            <wp:effectExtent l="0" t="0" r="0" b="0"/>
            <wp:docPr id="1" name="Рисунок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71600" cy="1587500"/>
                    </a:xfrm>
                    <a:prstGeom prst="rect">
                      <a:avLst/>
                    </a:prstGeom>
                  </pic:spPr>
                </pic:pic>
              </a:graphicData>
            </a:graphic>
          </wp:inline>
        </w:drawing>
      </w:r>
    </w:p>
    <w:p w14:paraId="75982AFA" w14:textId="69B5ABD5" w:rsidR="00042E0F" w:rsidRDefault="00042E0F" w:rsidP="00042E0F">
      <w:pPr>
        <w:spacing w:after="80" w:line="276" w:lineRule="auto"/>
        <w:jc w:val="center"/>
        <w:rPr>
          <w:rFonts w:ascii="Times New Roman" w:hAnsi="Times New Roman" w:cs="Times New Roman"/>
          <w:b/>
          <w:color w:val="000000"/>
          <w:sz w:val="32"/>
        </w:rPr>
      </w:pPr>
      <w:r>
        <w:rPr>
          <w:rFonts w:ascii="Times New Roman" w:hAnsi="Times New Roman" w:cs="Times New Roman"/>
          <w:b/>
          <w:color w:val="000000"/>
          <w:sz w:val="32"/>
        </w:rPr>
        <w:t>Звіт</w:t>
      </w:r>
    </w:p>
    <w:p w14:paraId="583053B3" w14:textId="5107CF12" w:rsidR="00042E0F" w:rsidRDefault="00042E0F" w:rsidP="00042E0F">
      <w:pPr>
        <w:spacing w:after="40" w:line="276" w:lineRule="auto"/>
        <w:jc w:val="center"/>
        <w:rPr>
          <w:rFonts w:ascii="Times New Roman" w:hAnsi="Times New Roman" w:cs="Times New Roman"/>
          <w:color w:val="000000"/>
          <w:sz w:val="28"/>
        </w:rPr>
      </w:pPr>
      <w:r>
        <w:rPr>
          <w:rFonts w:ascii="Times New Roman" w:hAnsi="Times New Roman" w:cs="Times New Roman"/>
          <w:color w:val="000000"/>
          <w:sz w:val="28"/>
        </w:rPr>
        <w:t>до лабораторної роботи №2</w:t>
      </w:r>
    </w:p>
    <w:p w14:paraId="136C532E" w14:textId="3DBFC1F6" w:rsidR="00042E0F" w:rsidRDefault="00042E0F" w:rsidP="00042E0F">
      <w:pPr>
        <w:spacing w:after="40" w:line="276" w:lineRule="auto"/>
        <w:jc w:val="center"/>
        <w:rPr>
          <w:rFonts w:ascii="Times New Roman" w:hAnsi="Times New Roman" w:cs="Times New Roman"/>
          <w:color w:val="000000"/>
          <w:sz w:val="28"/>
        </w:rPr>
      </w:pPr>
      <w:r>
        <w:rPr>
          <w:rFonts w:ascii="Times New Roman" w:hAnsi="Times New Roman" w:cs="Times New Roman"/>
          <w:color w:val="000000"/>
          <w:sz w:val="28"/>
        </w:rPr>
        <w:t>з дисципліни “Технології веб-розробки та дизайну”</w:t>
      </w:r>
    </w:p>
    <w:p w14:paraId="66856784" w14:textId="26E10F0B" w:rsidR="00042E0F" w:rsidRDefault="00042E0F" w:rsidP="00042E0F">
      <w:pPr>
        <w:spacing w:after="80" w:line="276" w:lineRule="auto"/>
        <w:jc w:val="center"/>
        <w:rPr>
          <w:rFonts w:ascii="Times New Roman" w:hAnsi="Times New Roman" w:cs="Times New Roman"/>
          <w:color w:val="000000"/>
          <w:sz w:val="28"/>
        </w:rPr>
      </w:pPr>
      <w:r>
        <w:rPr>
          <w:rFonts w:ascii="Times New Roman" w:hAnsi="Times New Roman" w:cs="Times New Roman"/>
          <w:color w:val="000000"/>
          <w:sz w:val="28"/>
        </w:rPr>
        <w:t>на тему:</w:t>
      </w:r>
    </w:p>
    <w:p w14:paraId="7366AC31" w14:textId="44E8C2EB" w:rsidR="00042E0F" w:rsidRDefault="00042E0F" w:rsidP="00042E0F">
      <w:pPr>
        <w:spacing w:after="120" w:line="276" w:lineRule="auto"/>
        <w:jc w:val="center"/>
        <w:rPr>
          <w:rFonts w:ascii="Times New Roman" w:hAnsi="Times New Roman" w:cs="Times New Roman"/>
          <w:b/>
          <w:color w:val="000000"/>
          <w:sz w:val="30"/>
        </w:rPr>
      </w:pPr>
      <w:r>
        <w:rPr>
          <w:rFonts w:ascii="Times New Roman" w:hAnsi="Times New Roman" w:cs="Times New Roman"/>
          <w:b/>
          <w:color w:val="000000"/>
          <w:sz w:val="30"/>
        </w:rPr>
        <w:t>Комплексний робочий процес в екосистемі Google</w:t>
      </w:r>
    </w:p>
    <w:p w14:paraId="50334F75" w14:textId="44624A96" w:rsidR="00042E0F" w:rsidRDefault="00042E0F" w:rsidP="00042E0F">
      <w:pPr>
        <w:spacing w:after="640" w:line="276" w:lineRule="auto"/>
        <w:jc w:val="center"/>
        <w:rPr>
          <w:rFonts w:ascii="Times New Roman" w:hAnsi="Times New Roman" w:cs="Times New Roman"/>
          <w:b/>
          <w:color w:val="000000"/>
          <w:sz w:val="26"/>
        </w:rPr>
      </w:pPr>
      <w:r>
        <w:rPr>
          <w:rFonts w:ascii="Times New Roman" w:hAnsi="Times New Roman" w:cs="Times New Roman"/>
          <w:color w:val="000000"/>
          <w:sz w:val="26"/>
        </w:rPr>
        <w:t xml:space="preserve">Тема проєкту: </w:t>
      </w:r>
      <w:r>
        <w:rPr>
          <w:rFonts w:ascii="Times New Roman" w:hAnsi="Times New Roman" w:cs="Times New Roman"/>
          <w:b/>
          <w:color w:val="000000"/>
          <w:sz w:val="26"/>
        </w:rPr>
        <w:t>«вебсайт мережі зарядних станцій «ChargeUA» з інтерактивним калькулятором та агрегатором»</w:t>
      </w:r>
    </w:p>
    <w:p w14:paraId="2304F413" w14:textId="77777777" w:rsidR="00042E0F" w:rsidRDefault="00042E0F" w:rsidP="00042E0F">
      <w:pPr>
        <w:spacing w:after="40" w:line="276" w:lineRule="auto"/>
        <w:ind w:right="600"/>
        <w:jc w:val="right"/>
        <w:rPr>
          <w:rFonts w:ascii="Times New Roman" w:hAnsi="Times New Roman" w:cs="Times New Roman"/>
          <w:b/>
          <w:color w:val="000000"/>
          <w:sz w:val="26"/>
        </w:rPr>
      </w:pPr>
      <w:r>
        <w:rPr>
          <w:rFonts w:ascii="Times New Roman" w:hAnsi="Times New Roman" w:cs="Times New Roman"/>
          <w:b/>
          <w:color w:val="000000"/>
          <w:sz w:val="26"/>
        </w:rPr>
        <w:t>Виконав:</w:t>
      </w:r>
    </w:p>
    <w:p w14:paraId="7317B952" w14:textId="77777777" w:rsidR="00042E0F" w:rsidRDefault="00042E0F" w:rsidP="00042E0F">
      <w:pPr>
        <w:spacing w:after="40" w:line="276" w:lineRule="auto"/>
        <w:ind w:right="600"/>
        <w:jc w:val="right"/>
        <w:rPr>
          <w:rFonts w:ascii="Times New Roman" w:hAnsi="Times New Roman" w:cs="Times New Roman"/>
          <w:color w:val="000000"/>
          <w:sz w:val="26"/>
        </w:rPr>
      </w:pPr>
      <w:r>
        <w:rPr>
          <w:rFonts w:ascii="Times New Roman" w:hAnsi="Times New Roman" w:cs="Times New Roman"/>
          <w:color w:val="000000"/>
          <w:sz w:val="26"/>
        </w:rPr>
        <w:t>ст. гр. ПП-24</w:t>
      </w:r>
    </w:p>
    <w:p w14:paraId="18DB9126" w14:textId="77777777" w:rsidR="00042E0F" w:rsidRDefault="00042E0F" w:rsidP="00042E0F">
      <w:pPr>
        <w:spacing w:after="40" w:line="276" w:lineRule="auto"/>
        <w:ind w:right="600"/>
        <w:jc w:val="right"/>
        <w:rPr>
          <w:rFonts w:ascii="Times New Roman" w:hAnsi="Times New Roman" w:cs="Times New Roman"/>
          <w:color w:val="000000"/>
          <w:sz w:val="26"/>
        </w:rPr>
      </w:pPr>
      <w:r>
        <w:rPr>
          <w:rFonts w:ascii="Times New Roman" w:hAnsi="Times New Roman" w:cs="Times New Roman"/>
          <w:color w:val="000000"/>
          <w:sz w:val="26"/>
        </w:rPr>
        <w:t>Лемішка А. А.</w:t>
      </w:r>
    </w:p>
    <w:p w14:paraId="7B1ECFD7" w14:textId="77777777" w:rsidR="00042E0F" w:rsidRDefault="00042E0F" w:rsidP="00042E0F">
      <w:pPr>
        <w:spacing w:after="40" w:line="276" w:lineRule="auto"/>
        <w:ind w:right="600"/>
        <w:jc w:val="right"/>
        <w:rPr>
          <w:rFonts w:ascii="Times New Roman" w:hAnsi="Times New Roman" w:cs="Times New Roman"/>
          <w:b/>
          <w:color w:val="000000"/>
          <w:sz w:val="26"/>
        </w:rPr>
      </w:pPr>
      <w:r>
        <w:rPr>
          <w:rFonts w:ascii="Times New Roman" w:hAnsi="Times New Roman" w:cs="Times New Roman"/>
          <w:b/>
          <w:color w:val="000000"/>
          <w:sz w:val="26"/>
        </w:rPr>
        <w:t>Перевірила:</w:t>
      </w:r>
    </w:p>
    <w:p w14:paraId="0A47198E" w14:textId="77777777" w:rsidR="00042E0F" w:rsidRDefault="00042E0F" w:rsidP="00042E0F">
      <w:pPr>
        <w:spacing w:after="40" w:line="276" w:lineRule="auto"/>
        <w:ind w:right="600"/>
        <w:jc w:val="right"/>
        <w:rPr>
          <w:rFonts w:ascii="Times New Roman" w:hAnsi="Times New Roman" w:cs="Times New Roman"/>
          <w:color w:val="000000"/>
          <w:sz w:val="26"/>
        </w:rPr>
      </w:pPr>
      <w:r>
        <w:rPr>
          <w:rFonts w:ascii="Times New Roman" w:hAnsi="Times New Roman" w:cs="Times New Roman"/>
          <w:color w:val="000000"/>
          <w:sz w:val="26"/>
        </w:rPr>
        <w:t>Стефанович Т.О.</w:t>
      </w:r>
    </w:p>
    <w:p w14:paraId="2D40AC09" w14:textId="64AC1814" w:rsidR="00042E0F" w:rsidRDefault="00042E0F" w:rsidP="00042E0F">
      <w:pPr>
        <w:spacing w:before="1600" w:after="0" w:line="276" w:lineRule="auto"/>
        <w:jc w:val="center"/>
        <w:rPr>
          <w:rFonts w:ascii="Times New Roman" w:hAnsi="Times New Roman" w:cs="Times New Roman"/>
          <w:color w:val="000000"/>
          <w:sz w:val="26"/>
        </w:rPr>
      </w:pPr>
      <w:r>
        <w:rPr>
          <w:rFonts w:ascii="Times New Roman" w:hAnsi="Times New Roman" w:cs="Times New Roman"/>
          <w:color w:val="000000"/>
          <w:sz w:val="26"/>
        </w:rPr>
        <w:t>Львів – 2026</w:t>
      </w:r>
    </w:p>
    <w:p w14:paraId="4C273BBD" w14:textId="182B919D" w:rsidR="00042E0F" w:rsidRDefault="00042E0F">
      <w:pPr>
        <w:rPr>
          <w:rFonts w:ascii="Times New Roman" w:hAnsi="Times New Roman" w:cs="Times New Roman"/>
          <w:color w:val="000000"/>
          <w:sz w:val="26"/>
        </w:rPr>
      </w:pPr>
      <w:r>
        <w:rPr>
          <w:rFonts w:ascii="Times New Roman" w:hAnsi="Times New Roman" w:cs="Times New Roman"/>
          <w:color w:val="000000"/>
          <w:sz w:val="26"/>
        </w:rPr>
        <w:br w:type="page"/>
      </w:r>
    </w:p>
    <w:p w14:paraId="57A9EA55" w14:textId="77777777" w:rsidR="00042E0F" w:rsidRDefault="00042E0F" w:rsidP="00042E0F">
      <w:pPr>
        <w:spacing w:after="100" w:line="276" w:lineRule="auto"/>
        <w:rPr>
          <w:rFonts w:ascii="Times New Roman" w:hAnsi="Times New Roman" w:cs="Times New Roman"/>
          <w:color w:val="000000"/>
        </w:rPr>
      </w:pPr>
      <w:r>
        <w:rPr>
          <w:rFonts w:ascii="Times New Roman" w:hAnsi="Times New Roman" w:cs="Times New Roman"/>
          <w:color w:val="000000"/>
        </w:rPr>
        <w:lastRenderedPageBreak/>
        <w:t>Посилання на Google Docs :</w:t>
      </w:r>
    </w:p>
    <w:p w14:paraId="566B450E" w14:textId="1D3A0BBA" w:rsidR="00042E0F" w:rsidRDefault="00DC2B42" w:rsidP="00042E0F">
      <w:pPr>
        <w:spacing w:after="100" w:line="276" w:lineRule="auto"/>
        <w:rPr>
          <w:rFonts w:ascii="Times New Roman" w:hAnsi="Times New Roman" w:cs="Times New Roman"/>
          <w:color w:val="0000FF"/>
          <w:sz w:val="22"/>
          <w:u w:val="single"/>
        </w:rPr>
      </w:pPr>
      <w:r w:rsidRPr="00DC2B42">
        <w:rPr>
          <w:rFonts w:ascii="Times New Roman" w:hAnsi="Times New Roman" w:cs="Times New Roman"/>
          <w:color w:val="0000FF"/>
          <w:sz w:val="22"/>
          <w:u w:val="single"/>
        </w:rPr>
        <w:t>https://docs.google.com/document/d/1iEu7XK69hkzz2xhq6PcR8ymLK1RwmgMhKUMgPaaDRs4/edit?usp=sharing</w:t>
      </w:r>
    </w:p>
    <w:p w14:paraId="5A7DE03E" w14:textId="30E7D36C" w:rsidR="00042E0F" w:rsidRDefault="00042E0F" w:rsidP="00042E0F">
      <w:pPr>
        <w:spacing w:after="120" w:line="269" w:lineRule="auto"/>
        <w:jc w:val="both"/>
        <w:rPr>
          <w:rFonts w:ascii="Times New Roman" w:hAnsi="Times New Roman" w:cs="Times New Roman"/>
          <w:color w:val="000000"/>
          <w:sz w:val="26"/>
        </w:rPr>
      </w:pPr>
      <w:r>
        <w:rPr>
          <w:rFonts w:ascii="Times New Roman" w:hAnsi="Times New Roman" w:cs="Times New Roman"/>
          <w:color w:val="000000"/>
          <w:sz w:val="26"/>
        </w:rPr>
        <w:t>На скріншоті показано створений блокнот у сервісі Google NotebookLM для проєкту мережі зарядних станцій «ChargeUA». Сюди завантажено всі матеріали та напрацювання з попередньої лабораторної роботи (інформацію про ідею сайту, аналіз ринку та клієнтів-водіїв, User Stories та карту сайту Sitemap), а також зовнішні дослідження: Building Interactive UX Maps (NN/g) та UX Strategies For Real-Time Dashboards (Smashing Magazine).</w:t>
      </w:r>
    </w:p>
    <w:p w14:paraId="3D619EB7" w14:textId="6512964A" w:rsidR="00042E0F" w:rsidRDefault="00042E0F" w:rsidP="00042E0F">
      <w:pPr>
        <w:spacing w:after="120" w:line="269" w:lineRule="auto"/>
        <w:jc w:val="both"/>
        <w:rPr>
          <w:rFonts w:ascii="Times New Roman" w:hAnsi="Times New Roman" w:cs="Times New Roman"/>
          <w:color w:val="000000"/>
          <w:sz w:val="26"/>
        </w:rPr>
      </w:pPr>
      <w:r>
        <w:rPr>
          <w:rFonts w:ascii="Times New Roman" w:hAnsi="Times New Roman" w:cs="Times New Roman"/>
          <w:color w:val="000000"/>
          <w:sz w:val="26"/>
        </w:rPr>
        <w:t>Цей блокнот використовувався як єдина база знань, з якої ми брали всю інформацію, щоб створювати тексти для сайту та SEO-специфікацію в Google Docs.</w:t>
      </w:r>
    </w:p>
    <w:p w14:paraId="0106C768" w14:textId="6E70A528" w:rsidR="00042E0F" w:rsidRDefault="00042E0F" w:rsidP="00042E0F">
      <w:pPr>
        <w:spacing w:after="120" w:line="269" w:lineRule="auto"/>
        <w:jc w:val="center"/>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727CEA09" wp14:editId="32A01634">
            <wp:extent cx="6032500" cy="2984500"/>
            <wp:effectExtent l="0" t="0" r="6350" b="6350"/>
            <wp:docPr id="2" name="Рисунок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32500" cy="2984500"/>
                    </a:xfrm>
                    <a:prstGeom prst="rect">
                      <a:avLst/>
                    </a:prstGeom>
                  </pic:spPr>
                </pic:pic>
              </a:graphicData>
            </a:graphic>
          </wp:inline>
        </w:drawing>
      </w:r>
    </w:p>
    <w:p w14:paraId="77BCA1CD" w14:textId="1A982CB0" w:rsidR="00042E0F" w:rsidRDefault="00042E0F" w:rsidP="00042E0F">
      <w:pPr>
        <w:spacing w:after="280" w:line="269" w:lineRule="auto"/>
        <w:jc w:val="center"/>
        <w:rPr>
          <w:rFonts w:ascii="Times New Roman" w:hAnsi="Times New Roman" w:cs="Times New Roman"/>
          <w:color w:val="000000"/>
          <w:sz w:val="22"/>
        </w:rPr>
      </w:pPr>
      <w:r>
        <w:rPr>
          <w:rFonts w:ascii="Times New Roman" w:hAnsi="Times New Roman" w:cs="Times New Roman"/>
          <w:color w:val="000000"/>
          <w:sz w:val="22"/>
        </w:rPr>
        <w:t>Рис. 1. Робочий простір Google NotebookLM («ChargeUa»)</w:t>
      </w:r>
    </w:p>
    <w:p w14:paraId="530BA7B2" w14:textId="012D418B" w:rsidR="00042E0F" w:rsidRDefault="00042E0F" w:rsidP="00042E0F">
      <w:pPr>
        <w:spacing w:after="140" w:line="269" w:lineRule="auto"/>
        <w:rPr>
          <w:rFonts w:ascii="Times New Roman" w:hAnsi="Times New Roman" w:cs="Times New Roman"/>
          <w:b/>
          <w:color w:val="000000"/>
          <w:sz w:val="28"/>
        </w:rPr>
      </w:pPr>
      <w:r>
        <w:rPr>
          <w:rFonts w:ascii="Times New Roman" w:hAnsi="Times New Roman" w:cs="Times New Roman"/>
          <w:b/>
          <w:color w:val="000000"/>
          <w:sz w:val="28"/>
        </w:rPr>
        <w:t>Розділ 1. Структурований текстовий контент</w:t>
      </w:r>
    </w:p>
    <w:p w14:paraId="42F82CC3" w14:textId="45DA11FA" w:rsidR="00042E0F" w:rsidRDefault="00042E0F" w:rsidP="00042E0F">
      <w:pPr>
        <w:spacing w:after="120" w:line="269" w:lineRule="auto"/>
        <w:jc w:val="both"/>
        <w:rPr>
          <w:rFonts w:ascii="Times New Roman" w:hAnsi="Times New Roman" w:cs="Times New Roman"/>
          <w:color w:val="000000"/>
          <w:sz w:val="26"/>
        </w:rPr>
      </w:pPr>
      <w:r>
        <w:rPr>
          <w:rFonts w:ascii="Times New Roman" w:hAnsi="Times New Roman" w:cs="Times New Roman"/>
          <w:color w:val="000000"/>
          <w:sz w:val="26"/>
        </w:rPr>
        <w:t>Цей розділ містить розроблені інтерфейсні тексти для сайту «ChargeUA», створені на основі аналізу потреб цільової аудиторії та архітектури єдиного конверсійного віджета (система розрахунку вартості та підбору зарядних станцій).</w:t>
      </w:r>
    </w:p>
    <w:p w14:paraId="78CCBCAD" w14:textId="616F3DEB" w:rsidR="00042E0F" w:rsidRDefault="00042E0F" w:rsidP="00042E0F">
      <w:pPr>
        <w:spacing w:after="100" w:line="269" w:lineRule="auto"/>
        <w:rPr>
          <w:rFonts w:ascii="Times New Roman" w:hAnsi="Times New Roman" w:cs="Times New Roman"/>
          <w:b/>
          <w:color w:val="000000"/>
          <w:sz w:val="26"/>
        </w:rPr>
      </w:pPr>
      <w:r>
        <w:rPr>
          <w:rFonts w:ascii="Times New Roman" w:hAnsi="Times New Roman" w:cs="Times New Roman"/>
          <w:b/>
          <w:color w:val="000000"/>
          <w:sz w:val="26"/>
        </w:rPr>
        <w:t>1.1. Текстове наповнення Головної сторінки (Hero-section)</w:t>
      </w:r>
    </w:p>
    <w:p w14:paraId="44DAD3F9" w14:textId="7B0CCC4B" w:rsidR="00042E0F" w:rsidRDefault="00042E0F" w:rsidP="00042E0F">
      <w:pPr>
        <w:spacing w:after="100" w:line="269" w:lineRule="auto"/>
        <w:jc w:val="both"/>
        <w:rPr>
          <w:rFonts w:ascii="Times New Roman" w:hAnsi="Times New Roman" w:cs="Times New Roman"/>
          <w:color w:val="000000"/>
          <w:sz w:val="26"/>
        </w:rPr>
      </w:pPr>
      <w:r>
        <w:rPr>
          <w:rFonts w:ascii="Times New Roman" w:hAnsi="Times New Roman" w:cs="Times New Roman"/>
          <w:color w:val="000000"/>
          <w:sz w:val="26"/>
        </w:rPr>
        <w:t>Для першого екрана сайту було обрано маркетинговий формат (з-поміж 3 запропонованих ШІ варіантів: маркетингового, мінімалістичного та інженерного), фокус якого спрямований на вирішення головних болів водія електромобіля — позбавлення від необхідності встановлювати десятки мобільних додатків різних мереж та впевненість у доступності зарядки:</w:t>
      </w:r>
    </w:p>
    <w:p w14:paraId="0BB72322" w14:textId="77777777" w:rsidR="00042E0F" w:rsidRDefault="00042E0F" w:rsidP="00042E0F">
      <w:pPr>
        <w:spacing w:after="60" w:line="269" w:lineRule="auto"/>
        <w:ind w:left="360"/>
        <w:rPr>
          <w:rFonts w:ascii="Times New Roman" w:hAnsi="Times New Roman" w:cs="Times New Roman"/>
          <w:color w:val="000000"/>
          <w:sz w:val="26"/>
        </w:rPr>
      </w:pPr>
      <w:r>
        <w:rPr>
          <w:rFonts w:ascii="Times New Roman" w:hAnsi="Times New Roman" w:cs="Times New Roman"/>
          <w:b/>
          <w:color w:val="000000"/>
          <w:sz w:val="26"/>
        </w:rPr>
        <w:t xml:space="preserve">• Головний заголовок (H1): </w:t>
      </w:r>
      <w:r>
        <w:rPr>
          <w:rFonts w:ascii="Times New Roman" w:hAnsi="Times New Roman" w:cs="Times New Roman"/>
          <w:color w:val="000000"/>
          <w:sz w:val="26"/>
        </w:rPr>
        <w:t>Заряджайте електромобіль без стресу та зайвих додатків</w:t>
      </w:r>
    </w:p>
    <w:p w14:paraId="3C122FC3" w14:textId="77777777" w:rsidR="00042E0F" w:rsidRDefault="00042E0F" w:rsidP="00042E0F">
      <w:pPr>
        <w:spacing w:after="60" w:line="269" w:lineRule="auto"/>
        <w:ind w:left="360"/>
        <w:rPr>
          <w:rFonts w:ascii="Times New Roman" w:hAnsi="Times New Roman" w:cs="Times New Roman"/>
          <w:color w:val="000000"/>
          <w:sz w:val="26"/>
        </w:rPr>
      </w:pPr>
      <w:r>
        <w:rPr>
          <w:rFonts w:ascii="Times New Roman" w:hAnsi="Times New Roman" w:cs="Times New Roman"/>
          <w:b/>
          <w:color w:val="000000"/>
          <w:sz w:val="26"/>
        </w:rPr>
        <w:t xml:space="preserve">• Підзаголовок (H2): </w:t>
      </w:r>
      <w:r>
        <w:rPr>
          <w:rFonts w:ascii="Times New Roman" w:hAnsi="Times New Roman" w:cs="Times New Roman"/>
          <w:color w:val="000000"/>
          <w:sz w:val="26"/>
        </w:rPr>
        <w:t>Усі мережі зарядок України на одній мапі: актуальні ціни, вільні конектори та фільтр станцій із генераторами в реальному часі.</w:t>
      </w:r>
    </w:p>
    <w:p w14:paraId="2835439F" w14:textId="77777777" w:rsidR="00042E0F" w:rsidRDefault="00042E0F" w:rsidP="00042E0F">
      <w:pPr>
        <w:spacing w:after="60" w:line="269" w:lineRule="auto"/>
        <w:ind w:left="360"/>
        <w:rPr>
          <w:rFonts w:ascii="Times New Roman" w:hAnsi="Times New Roman" w:cs="Times New Roman"/>
          <w:color w:val="000000"/>
          <w:sz w:val="26"/>
        </w:rPr>
      </w:pPr>
      <w:r>
        <w:rPr>
          <w:rFonts w:ascii="Times New Roman" w:hAnsi="Times New Roman" w:cs="Times New Roman"/>
          <w:b/>
          <w:color w:val="000000"/>
          <w:sz w:val="26"/>
        </w:rPr>
        <w:lastRenderedPageBreak/>
        <w:t xml:space="preserve">• Основна кнопка заклику до дії (CTA-button): </w:t>
      </w:r>
      <w:r>
        <w:rPr>
          <w:rFonts w:ascii="Times New Roman" w:hAnsi="Times New Roman" w:cs="Times New Roman"/>
          <w:color w:val="000000"/>
          <w:sz w:val="26"/>
        </w:rPr>
        <w:t>Знайти вільну зарядку</w:t>
      </w:r>
    </w:p>
    <w:p w14:paraId="27386E71" w14:textId="77777777" w:rsidR="00042E0F" w:rsidRDefault="00042E0F" w:rsidP="00042E0F">
      <w:pPr>
        <w:spacing w:after="60" w:line="269" w:lineRule="auto"/>
        <w:ind w:left="360"/>
        <w:rPr>
          <w:rFonts w:ascii="Times New Roman" w:hAnsi="Times New Roman" w:cs="Times New Roman"/>
          <w:color w:val="000000"/>
          <w:sz w:val="26"/>
        </w:rPr>
      </w:pPr>
      <w:r>
        <w:rPr>
          <w:rFonts w:ascii="Times New Roman" w:hAnsi="Times New Roman" w:cs="Times New Roman"/>
          <w:b/>
          <w:color w:val="000000"/>
          <w:sz w:val="26"/>
        </w:rPr>
        <w:t xml:space="preserve">• Цільова аудиторія: </w:t>
      </w:r>
      <w:r>
        <w:rPr>
          <w:rFonts w:ascii="Times New Roman" w:hAnsi="Times New Roman" w:cs="Times New Roman"/>
          <w:color w:val="000000"/>
          <w:sz w:val="26"/>
        </w:rPr>
        <w:t>B2C водії, нові власники EV, міські користувачі, які цінують простоту та зручний UI.</w:t>
      </w:r>
    </w:p>
    <w:p w14:paraId="4E0FF4A1" w14:textId="63B14AFA" w:rsidR="00042E0F" w:rsidRDefault="00042E0F" w:rsidP="00042E0F">
      <w:pPr>
        <w:spacing w:line="269" w:lineRule="auto"/>
        <w:jc w:val="both"/>
        <w:rPr>
          <w:rFonts w:ascii="Times New Roman" w:hAnsi="Times New Roman" w:cs="Times New Roman"/>
          <w:color w:val="000000"/>
          <w:sz w:val="26"/>
        </w:rPr>
      </w:pPr>
      <w:r>
        <w:rPr>
          <w:rFonts w:ascii="Times New Roman" w:hAnsi="Times New Roman" w:cs="Times New Roman"/>
          <w:color w:val="000000"/>
          <w:sz w:val="26"/>
        </w:rPr>
        <w:t>UX-рішення для розділення потоків клієнтів: Під основною кнопкою CTA передбачено лаконічні сценарії швидкого переходу для двох сегментів водіїв: для нових власників електромобілів (Сегмент 2 / новачки) — «Вперше на електрокарі? Швидкий розрахунок запасу ходу та вартості»; для досвідчених водіїв (Сегмент 1) — «Потрібен терміновий роз'єм? Карта вільних портів CCS2 / Type 2 / GB/T».</w:t>
      </w:r>
    </w:p>
    <w:p w14:paraId="57A60696" w14:textId="17579058" w:rsidR="00042E0F" w:rsidRDefault="00042E0F" w:rsidP="00042E0F">
      <w:pPr>
        <w:spacing w:after="100" w:line="269" w:lineRule="auto"/>
        <w:rPr>
          <w:rFonts w:ascii="Times New Roman" w:hAnsi="Times New Roman" w:cs="Times New Roman"/>
          <w:b/>
          <w:color w:val="000000"/>
          <w:sz w:val="26"/>
        </w:rPr>
      </w:pPr>
      <w:r>
        <w:rPr>
          <w:rFonts w:ascii="Times New Roman" w:hAnsi="Times New Roman" w:cs="Times New Roman"/>
          <w:b/>
          <w:color w:val="000000"/>
          <w:sz w:val="26"/>
        </w:rPr>
        <w:t>1.2. Текст для блоку «Про нас» / «Чому ми»</w:t>
      </w:r>
    </w:p>
    <w:p w14:paraId="389CFC2B" w14:textId="7982C52D" w:rsidR="00042E0F" w:rsidRDefault="00042E0F" w:rsidP="00042E0F">
      <w:pPr>
        <w:spacing w:after="100" w:line="269" w:lineRule="auto"/>
        <w:jc w:val="both"/>
        <w:rPr>
          <w:rFonts w:ascii="Times New Roman" w:hAnsi="Times New Roman" w:cs="Times New Roman"/>
          <w:color w:val="000000"/>
          <w:sz w:val="26"/>
        </w:rPr>
      </w:pPr>
      <w:r>
        <w:rPr>
          <w:rFonts w:ascii="Times New Roman" w:hAnsi="Times New Roman" w:cs="Times New Roman"/>
          <w:color w:val="000000"/>
          <w:sz w:val="26"/>
        </w:rPr>
        <w:t>Текст побудований у формі живої розповіді, що закриває головні болі водіїв (страх непередбачуваного рахунку, зайнятих конекторів та раптових відключень світла):</w:t>
      </w:r>
    </w:p>
    <w:p w14:paraId="4A8EE95A" w14:textId="679AEF2B" w:rsidR="00042E0F" w:rsidRDefault="00042E0F" w:rsidP="00042E0F">
      <w:pPr>
        <w:spacing w:after="100" w:line="269" w:lineRule="auto"/>
        <w:jc w:val="both"/>
        <w:rPr>
          <w:rFonts w:ascii="Times New Roman" w:hAnsi="Times New Roman" w:cs="Times New Roman"/>
          <w:i/>
          <w:color w:val="000000"/>
          <w:sz w:val="25"/>
        </w:rPr>
      </w:pPr>
      <w:r>
        <w:rPr>
          <w:rFonts w:ascii="Times New Roman" w:hAnsi="Times New Roman" w:cs="Times New Roman"/>
          <w:i/>
          <w:color w:val="000000"/>
          <w:sz w:val="25"/>
        </w:rPr>
        <w:t>«Водіння електромобіля в Україні не повинно перетворюватися на квест із десятком додатків, невідомими тарифами та страхом зупинитися біля вимкненої станції. Ми створили ChargeUA, щоб повернути впевненість у кожну поїздку.</w:t>
      </w:r>
    </w:p>
    <w:p w14:paraId="5F0CF07B" w14:textId="5904F8A9" w:rsidR="00042E0F" w:rsidRDefault="00042E0F" w:rsidP="00042E0F">
      <w:pPr>
        <w:spacing w:after="100" w:line="269" w:lineRule="auto"/>
        <w:jc w:val="both"/>
        <w:rPr>
          <w:rFonts w:ascii="Times New Roman" w:hAnsi="Times New Roman" w:cs="Times New Roman"/>
          <w:i/>
          <w:color w:val="000000"/>
          <w:sz w:val="25"/>
        </w:rPr>
      </w:pPr>
      <w:r>
        <w:rPr>
          <w:rFonts w:ascii="Times New Roman" w:hAnsi="Times New Roman" w:cs="Times New Roman"/>
          <w:i/>
          <w:color w:val="000000"/>
          <w:sz w:val="25"/>
        </w:rPr>
        <w:t>Замість здогадок ви отримуєте прозору математику: обираєте модель вашого авто або ємність батареї, вказуєте потрібний відсоток заряду — і калькулятор миттєво розраховує необхідний обсяг енергії та підраховує підсумкову вартість за актуальними тарифами операторів.</w:t>
      </w:r>
    </w:p>
    <w:p w14:paraId="3C220F24" w14:textId="307F70F2" w:rsidR="00042E0F" w:rsidRDefault="00042E0F" w:rsidP="00042E0F">
      <w:pPr>
        <w:spacing w:after="100" w:line="269" w:lineRule="auto"/>
        <w:jc w:val="both"/>
        <w:rPr>
          <w:rFonts w:ascii="Times New Roman" w:hAnsi="Times New Roman" w:cs="Times New Roman"/>
          <w:i/>
          <w:color w:val="000000"/>
          <w:sz w:val="25"/>
        </w:rPr>
      </w:pPr>
      <w:r>
        <w:rPr>
          <w:rFonts w:ascii="Times New Roman" w:hAnsi="Times New Roman" w:cs="Times New Roman"/>
          <w:i/>
          <w:color w:val="000000"/>
          <w:sz w:val="25"/>
        </w:rPr>
        <w:t>Жива карта ChargeUA показує точний стан кожного порту (CCS2, Type 2, GB/T) та станції з генераторами під час відключень. Ми оновлюємо дані напряму з API мереж і чесно відображаємо час останньої синхронізації, адже в дорозі довіра вимірюється не словами, а точністю кожного кіловата.»</w:t>
      </w:r>
    </w:p>
    <w:p w14:paraId="7C373A04" w14:textId="6DB99819" w:rsidR="00042E0F" w:rsidRDefault="00042E0F" w:rsidP="00042E0F">
      <w:pPr>
        <w:spacing w:after="140" w:line="269" w:lineRule="auto"/>
        <w:rPr>
          <w:rFonts w:ascii="Times New Roman" w:hAnsi="Times New Roman" w:cs="Times New Roman"/>
          <w:b/>
          <w:color w:val="000000"/>
          <w:sz w:val="28"/>
        </w:rPr>
      </w:pPr>
      <w:r>
        <w:rPr>
          <w:rFonts w:ascii="Times New Roman" w:hAnsi="Times New Roman" w:cs="Times New Roman"/>
          <w:b/>
          <w:color w:val="000000"/>
          <w:sz w:val="28"/>
        </w:rPr>
        <w:t>Розділ 2. SEO-специфікація</w:t>
      </w:r>
    </w:p>
    <w:p w14:paraId="7CEB2621" w14:textId="6422C49C" w:rsidR="00042E0F" w:rsidRDefault="00042E0F" w:rsidP="00042E0F">
      <w:pPr>
        <w:spacing w:after="120" w:line="269" w:lineRule="auto"/>
        <w:jc w:val="both"/>
        <w:rPr>
          <w:rFonts w:ascii="Times New Roman" w:hAnsi="Times New Roman" w:cs="Times New Roman"/>
          <w:color w:val="000000"/>
          <w:sz w:val="26"/>
        </w:rPr>
      </w:pPr>
      <w:r>
        <w:rPr>
          <w:rFonts w:ascii="Times New Roman" w:hAnsi="Times New Roman" w:cs="Times New Roman"/>
          <w:color w:val="000000"/>
          <w:sz w:val="26"/>
        </w:rPr>
        <w:t>У цьому розділі наведено базову SEO-стратегію для просування сайту мережі «ChargeUA» у пошукових системах із орієнтацією на ринок України.</w:t>
      </w:r>
    </w:p>
    <w:p w14:paraId="60D0C7A3" w14:textId="4487944D" w:rsidR="00042E0F" w:rsidRDefault="00042E0F" w:rsidP="00042E0F">
      <w:pPr>
        <w:spacing w:after="100" w:line="269" w:lineRule="auto"/>
        <w:rPr>
          <w:rFonts w:ascii="Times New Roman" w:hAnsi="Times New Roman" w:cs="Times New Roman"/>
          <w:b/>
          <w:color w:val="000000"/>
          <w:sz w:val="26"/>
        </w:rPr>
      </w:pPr>
      <w:r>
        <w:rPr>
          <w:rFonts w:ascii="Times New Roman" w:hAnsi="Times New Roman" w:cs="Times New Roman"/>
          <w:b/>
          <w:color w:val="000000"/>
          <w:sz w:val="26"/>
        </w:rPr>
        <w:t>2.1. Кластер ключових слів (Семантичне ядро)</w:t>
      </w:r>
    </w:p>
    <w:p w14:paraId="65CCF895" w14:textId="03696BF6" w:rsidR="00042E0F" w:rsidRDefault="00042E0F" w:rsidP="00042E0F">
      <w:pPr>
        <w:spacing w:after="120" w:line="269" w:lineRule="auto"/>
        <w:jc w:val="both"/>
        <w:rPr>
          <w:rFonts w:ascii="Times New Roman" w:hAnsi="Times New Roman" w:cs="Times New Roman"/>
          <w:color w:val="000000"/>
          <w:sz w:val="26"/>
        </w:rPr>
      </w:pPr>
      <w:r>
        <w:rPr>
          <w:rFonts w:ascii="Times New Roman" w:hAnsi="Times New Roman" w:cs="Times New Roman"/>
          <w:color w:val="000000"/>
          <w:sz w:val="26"/>
        </w:rPr>
        <w:t>Семантичне ядро розділене на три категорії частотності та містить транзакційні й інформаційні запити, що відповідають функціоналу сайту (зокрема онлайн-калькулятору та карті зарядних станцій):</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200"/>
        <w:gridCol w:w="3200"/>
        <w:gridCol w:w="4000"/>
      </w:tblGrid>
      <w:tr w:rsidR="00042E0F" w14:paraId="1F48628B" w14:textId="77777777" w:rsidTr="00042E0F">
        <w:tc>
          <w:tcPr>
            <w:tcW w:w="2200" w:type="dxa"/>
            <w:shd w:val="clear" w:color="auto" w:fill="EAEAEA"/>
          </w:tcPr>
          <w:p w14:paraId="45EAAB84" w14:textId="7A73B93D" w:rsidR="00042E0F" w:rsidRPr="00042E0F" w:rsidRDefault="00042E0F" w:rsidP="00042E0F">
            <w:pPr>
              <w:spacing w:after="120" w:line="269" w:lineRule="auto"/>
              <w:jc w:val="both"/>
              <w:rPr>
                <w:rFonts w:ascii="Times New Roman" w:hAnsi="Times New Roman" w:cs="Times New Roman"/>
                <w:b/>
                <w:color w:val="000000"/>
                <w:sz w:val="21"/>
              </w:rPr>
            </w:pPr>
            <w:r w:rsidRPr="00042E0F">
              <w:rPr>
                <w:rFonts w:ascii="Times New Roman" w:hAnsi="Times New Roman" w:cs="Times New Roman"/>
                <w:b/>
                <w:color w:val="000000"/>
                <w:sz w:val="21"/>
              </w:rPr>
              <w:t>Категорія частотності</w:t>
            </w:r>
          </w:p>
        </w:tc>
        <w:tc>
          <w:tcPr>
            <w:tcW w:w="3200" w:type="dxa"/>
            <w:shd w:val="clear" w:color="auto" w:fill="EAEAEA"/>
          </w:tcPr>
          <w:p w14:paraId="56C2BE8B" w14:textId="449647E7" w:rsidR="00042E0F" w:rsidRPr="00042E0F" w:rsidRDefault="00042E0F" w:rsidP="00042E0F">
            <w:pPr>
              <w:spacing w:after="120" w:line="269" w:lineRule="auto"/>
              <w:jc w:val="both"/>
              <w:rPr>
                <w:rFonts w:ascii="Times New Roman" w:hAnsi="Times New Roman" w:cs="Times New Roman"/>
                <w:b/>
                <w:color w:val="000000"/>
                <w:sz w:val="21"/>
              </w:rPr>
            </w:pPr>
            <w:r w:rsidRPr="00042E0F">
              <w:rPr>
                <w:rFonts w:ascii="Times New Roman" w:hAnsi="Times New Roman" w:cs="Times New Roman"/>
                <w:b/>
                <w:color w:val="000000"/>
                <w:sz w:val="21"/>
              </w:rPr>
              <w:t>Ключове слово (Keyword)</w:t>
            </w:r>
          </w:p>
        </w:tc>
        <w:tc>
          <w:tcPr>
            <w:tcW w:w="4000" w:type="dxa"/>
            <w:shd w:val="clear" w:color="auto" w:fill="EAEAEA"/>
          </w:tcPr>
          <w:p w14:paraId="0814C14D" w14:textId="545154BD" w:rsidR="00042E0F" w:rsidRPr="00042E0F" w:rsidRDefault="00042E0F" w:rsidP="00042E0F">
            <w:pPr>
              <w:spacing w:after="120" w:line="269" w:lineRule="auto"/>
              <w:jc w:val="both"/>
              <w:rPr>
                <w:rFonts w:ascii="Times New Roman" w:hAnsi="Times New Roman" w:cs="Times New Roman"/>
                <w:b/>
                <w:color w:val="000000"/>
                <w:sz w:val="21"/>
              </w:rPr>
            </w:pPr>
            <w:r w:rsidRPr="00042E0F">
              <w:rPr>
                <w:rFonts w:ascii="Times New Roman" w:hAnsi="Times New Roman" w:cs="Times New Roman"/>
                <w:b/>
                <w:color w:val="000000"/>
                <w:sz w:val="21"/>
              </w:rPr>
              <w:t>Інтенція / Примітка</w:t>
            </w:r>
          </w:p>
        </w:tc>
      </w:tr>
      <w:tr w:rsidR="00042E0F" w14:paraId="6285476F" w14:textId="77777777" w:rsidTr="00042E0F">
        <w:tc>
          <w:tcPr>
            <w:tcW w:w="2200" w:type="dxa"/>
            <w:shd w:val="clear" w:color="auto" w:fill="auto"/>
          </w:tcPr>
          <w:p w14:paraId="36F9317C" w14:textId="4F2CBF1C"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Високочастотні (ВЧ)</w:t>
            </w:r>
          </w:p>
        </w:tc>
        <w:tc>
          <w:tcPr>
            <w:tcW w:w="3200" w:type="dxa"/>
            <w:shd w:val="clear" w:color="auto" w:fill="auto"/>
          </w:tcPr>
          <w:p w14:paraId="10EC245D" w14:textId="02AC76F5"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зарядні станції україна</w:t>
            </w:r>
          </w:p>
        </w:tc>
        <w:tc>
          <w:tcPr>
            <w:tcW w:w="4000" w:type="dxa"/>
            <w:shd w:val="clear" w:color="auto" w:fill="auto"/>
          </w:tcPr>
          <w:p w14:paraId="4E3BADBF" w14:textId="2D5C4A0E"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Пошук загальної інформації / Інфраструктура</w:t>
            </w:r>
          </w:p>
        </w:tc>
      </w:tr>
      <w:tr w:rsidR="00042E0F" w14:paraId="4D08A0EA" w14:textId="77777777" w:rsidTr="00042E0F">
        <w:tc>
          <w:tcPr>
            <w:tcW w:w="2200" w:type="dxa"/>
            <w:shd w:val="clear" w:color="auto" w:fill="auto"/>
          </w:tcPr>
          <w:p w14:paraId="2E125F5E" w14:textId="4891C5A4"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Високочастотні (ВЧ)</w:t>
            </w:r>
          </w:p>
        </w:tc>
        <w:tc>
          <w:tcPr>
            <w:tcW w:w="3200" w:type="dxa"/>
            <w:shd w:val="clear" w:color="auto" w:fill="auto"/>
          </w:tcPr>
          <w:p w14:paraId="11E15E29" w14:textId="1B580B28"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карта зарядок електромобілів</w:t>
            </w:r>
          </w:p>
        </w:tc>
        <w:tc>
          <w:tcPr>
            <w:tcW w:w="4000" w:type="dxa"/>
            <w:shd w:val="clear" w:color="auto" w:fill="auto"/>
          </w:tcPr>
          <w:p w14:paraId="0DE6098A" w14:textId="1BB0CA8F"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Навігаційна / Інформаційна</w:t>
            </w:r>
          </w:p>
        </w:tc>
      </w:tr>
      <w:tr w:rsidR="00042E0F" w14:paraId="492D2803" w14:textId="77777777" w:rsidTr="00042E0F">
        <w:tc>
          <w:tcPr>
            <w:tcW w:w="2200" w:type="dxa"/>
            <w:shd w:val="clear" w:color="auto" w:fill="auto"/>
          </w:tcPr>
          <w:p w14:paraId="5F120A2C" w14:textId="68579F4C"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Високочастотні (ВЧ)</w:t>
            </w:r>
          </w:p>
        </w:tc>
        <w:tc>
          <w:tcPr>
            <w:tcW w:w="3200" w:type="dxa"/>
            <w:shd w:val="clear" w:color="auto" w:fill="auto"/>
          </w:tcPr>
          <w:p w14:paraId="521D19AB" w14:textId="04870E2A"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де зарядити електромобіль</w:t>
            </w:r>
          </w:p>
        </w:tc>
        <w:tc>
          <w:tcPr>
            <w:tcW w:w="4000" w:type="dxa"/>
            <w:shd w:val="clear" w:color="auto" w:fill="auto"/>
          </w:tcPr>
          <w:p w14:paraId="416E8D3D" w14:textId="4C3715C8"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Пошук локацій в реальному часі</w:t>
            </w:r>
          </w:p>
        </w:tc>
      </w:tr>
      <w:tr w:rsidR="00042E0F" w14:paraId="41B6F3E6" w14:textId="77777777" w:rsidTr="00042E0F">
        <w:tc>
          <w:tcPr>
            <w:tcW w:w="2200" w:type="dxa"/>
            <w:shd w:val="clear" w:color="auto" w:fill="auto"/>
          </w:tcPr>
          <w:p w14:paraId="6464E689" w14:textId="784B8028"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Високочастотні (ВЧ)</w:t>
            </w:r>
          </w:p>
        </w:tc>
        <w:tc>
          <w:tcPr>
            <w:tcW w:w="3200" w:type="dxa"/>
            <w:shd w:val="clear" w:color="auto" w:fill="auto"/>
          </w:tcPr>
          <w:p w14:paraId="0DED01BF" w14:textId="03806AF5"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зарядні станції для електромобілів</w:t>
            </w:r>
          </w:p>
        </w:tc>
        <w:tc>
          <w:tcPr>
            <w:tcW w:w="4000" w:type="dxa"/>
            <w:shd w:val="clear" w:color="auto" w:fill="auto"/>
          </w:tcPr>
          <w:p w14:paraId="5868A60C" w14:textId="7093E62F"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Загальний пошуковий запит</w:t>
            </w:r>
          </w:p>
        </w:tc>
      </w:tr>
      <w:tr w:rsidR="00042E0F" w14:paraId="304ED3DC" w14:textId="77777777" w:rsidTr="00042E0F">
        <w:tc>
          <w:tcPr>
            <w:tcW w:w="2200" w:type="dxa"/>
            <w:shd w:val="clear" w:color="auto" w:fill="auto"/>
          </w:tcPr>
          <w:p w14:paraId="22B79AB8" w14:textId="74F28737"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Високочастотні (ВЧ)</w:t>
            </w:r>
          </w:p>
        </w:tc>
        <w:tc>
          <w:tcPr>
            <w:tcW w:w="3200" w:type="dxa"/>
            <w:shd w:val="clear" w:color="auto" w:fill="auto"/>
          </w:tcPr>
          <w:p w14:paraId="78B7485A" w14:textId="173A49C9"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тариф на зарядку електромобіля</w:t>
            </w:r>
          </w:p>
        </w:tc>
        <w:tc>
          <w:tcPr>
            <w:tcW w:w="4000" w:type="dxa"/>
            <w:shd w:val="clear" w:color="auto" w:fill="auto"/>
          </w:tcPr>
          <w:p w14:paraId="2A5F97C9" w14:textId="322D60CA"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Фінансова / Порівняльна</w:t>
            </w:r>
          </w:p>
        </w:tc>
      </w:tr>
      <w:tr w:rsidR="00042E0F" w14:paraId="516CC94E" w14:textId="77777777" w:rsidTr="00042E0F">
        <w:tc>
          <w:tcPr>
            <w:tcW w:w="2200" w:type="dxa"/>
            <w:shd w:val="clear" w:color="auto" w:fill="auto"/>
          </w:tcPr>
          <w:p w14:paraId="5B227098" w14:textId="11E6E4C6"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Середньочастотні (СЧ)</w:t>
            </w:r>
          </w:p>
        </w:tc>
        <w:tc>
          <w:tcPr>
            <w:tcW w:w="3200" w:type="dxa"/>
            <w:shd w:val="clear" w:color="auto" w:fill="auto"/>
          </w:tcPr>
          <w:p w14:paraId="5346509B" w14:textId="61E34D07"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карта зарядок з генератором</w:t>
            </w:r>
          </w:p>
        </w:tc>
        <w:tc>
          <w:tcPr>
            <w:tcW w:w="4000" w:type="dxa"/>
            <w:shd w:val="clear" w:color="auto" w:fill="auto"/>
          </w:tcPr>
          <w:p w14:paraId="4B8F3EE6" w14:textId="680F0239"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Пошук енергонезалежних станцій під час блекаутів</w:t>
            </w:r>
          </w:p>
        </w:tc>
      </w:tr>
      <w:tr w:rsidR="00042E0F" w14:paraId="1DDBA1C9" w14:textId="77777777" w:rsidTr="00042E0F">
        <w:tc>
          <w:tcPr>
            <w:tcW w:w="2200" w:type="dxa"/>
            <w:shd w:val="clear" w:color="auto" w:fill="auto"/>
          </w:tcPr>
          <w:p w14:paraId="5573A7AD" w14:textId="22D52824"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lastRenderedPageBreak/>
              <w:t>Середньочастотні (СЧ)</w:t>
            </w:r>
          </w:p>
        </w:tc>
        <w:tc>
          <w:tcPr>
            <w:tcW w:w="3200" w:type="dxa"/>
            <w:shd w:val="clear" w:color="auto" w:fill="auto"/>
          </w:tcPr>
          <w:p w14:paraId="50F478BB" w14:textId="6671A1FA"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калькулятор вартості зарядки електромобіля</w:t>
            </w:r>
          </w:p>
        </w:tc>
        <w:tc>
          <w:tcPr>
            <w:tcW w:w="4000" w:type="dxa"/>
            <w:shd w:val="clear" w:color="auto" w:fill="auto"/>
          </w:tcPr>
          <w:p w14:paraId="4DC87274" w14:textId="305FD6CD"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Інтерактивна / Транзакційна</w:t>
            </w:r>
          </w:p>
        </w:tc>
      </w:tr>
      <w:tr w:rsidR="00042E0F" w14:paraId="321FB0F4" w14:textId="77777777" w:rsidTr="00042E0F">
        <w:tc>
          <w:tcPr>
            <w:tcW w:w="2200" w:type="dxa"/>
            <w:shd w:val="clear" w:color="auto" w:fill="auto"/>
          </w:tcPr>
          <w:p w14:paraId="0DDA671A" w14:textId="67C04E49"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Середньочастотні (СЧ)</w:t>
            </w:r>
          </w:p>
        </w:tc>
        <w:tc>
          <w:tcPr>
            <w:tcW w:w="3200" w:type="dxa"/>
            <w:shd w:val="clear" w:color="auto" w:fill="auto"/>
          </w:tcPr>
          <w:p w14:paraId="0EB20413" w14:textId="5788423A"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порівняння тарифів зарядних станцій</w:t>
            </w:r>
          </w:p>
        </w:tc>
        <w:tc>
          <w:tcPr>
            <w:tcW w:w="4000" w:type="dxa"/>
            <w:shd w:val="clear" w:color="auto" w:fill="auto"/>
          </w:tcPr>
          <w:p w14:paraId="5E530625" w14:textId="216180A4"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Порівняльний аналіз операторів</w:t>
            </w:r>
          </w:p>
        </w:tc>
      </w:tr>
      <w:tr w:rsidR="00042E0F" w14:paraId="4E2AAA9A" w14:textId="77777777" w:rsidTr="00042E0F">
        <w:tc>
          <w:tcPr>
            <w:tcW w:w="2200" w:type="dxa"/>
            <w:shd w:val="clear" w:color="auto" w:fill="auto"/>
          </w:tcPr>
          <w:p w14:paraId="04D44F9E" w14:textId="3490D7B0"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Середньочастотні (СЧ)</w:t>
            </w:r>
          </w:p>
        </w:tc>
        <w:tc>
          <w:tcPr>
            <w:tcW w:w="3200" w:type="dxa"/>
            <w:shd w:val="clear" w:color="auto" w:fill="auto"/>
          </w:tcPr>
          <w:p w14:paraId="5FFF251B" w14:textId="33AF590C"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швидкі зарядні станції ccs2 україна</w:t>
            </w:r>
          </w:p>
        </w:tc>
        <w:tc>
          <w:tcPr>
            <w:tcW w:w="4000" w:type="dxa"/>
            <w:shd w:val="clear" w:color="auto" w:fill="auto"/>
          </w:tcPr>
          <w:p w14:paraId="5A3F6C4D" w14:textId="68F80097"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Пошук конкретного типу конекторів/потужності</w:t>
            </w:r>
          </w:p>
        </w:tc>
      </w:tr>
      <w:tr w:rsidR="00042E0F" w14:paraId="33E69CA6" w14:textId="77777777" w:rsidTr="00042E0F">
        <w:tc>
          <w:tcPr>
            <w:tcW w:w="2200" w:type="dxa"/>
            <w:shd w:val="clear" w:color="auto" w:fill="auto"/>
          </w:tcPr>
          <w:p w14:paraId="55DFAD9C" w14:textId="0D3B9BE4"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Середньочастотні (СЧ)</w:t>
            </w:r>
          </w:p>
        </w:tc>
        <w:tc>
          <w:tcPr>
            <w:tcW w:w="3200" w:type="dxa"/>
            <w:shd w:val="clear" w:color="auto" w:fill="auto"/>
          </w:tcPr>
          <w:p w14:paraId="01142772" w14:textId="42D8370B"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агрегатор автозарядок україна</w:t>
            </w:r>
          </w:p>
        </w:tc>
        <w:tc>
          <w:tcPr>
            <w:tcW w:w="4000" w:type="dxa"/>
            <w:shd w:val="clear" w:color="auto" w:fill="auto"/>
          </w:tcPr>
          <w:p w14:paraId="7D39F7DC" w14:textId="7BC48A31"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Пошук мультиплатформового сервісу</w:t>
            </w:r>
          </w:p>
        </w:tc>
      </w:tr>
      <w:tr w:rsidR="00042E0F" w14:paraId="007698A2" w14:textId="77777777" w:rsidTr="00042E0F">
        <w:tc>
          <w:tcPr>
            <w:tcW w:w="2200" w:type="dxa"/>
            <w:shd w:val="clear" w:color="auto" w:fill="auto"/>
          </w:tcPr>
          <w:p w14:paraId="311456B6" w14:textId="3DF67AE7"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Низькочастотні (НЧ)</w:t>
            </w:r>
          </w:p>
        </w:tc>
        <w:tc>
          <w:tcPr>
            <w:tcW w:w="3200" w:type="dxa"/>
            <w:shd w:val="clear" w:color="auto" w:fill="auto"/>
          </w:tcPr>
          <w:p w14:paraId="744F45C0" w14:textId="33D5C88F"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зарядні станції що працюють під час відключень</w:t>
            </w:r>
          </w:p>
        </w:tc>
        <w:tc>
          <w:tcPr>
            <w:tcW w:w="4000" w:type="dxa"/>
            <w:shd w:val="clear" w:color="auto" w:fill="auto"/>
          </w:tcPr>
          <w:p w14:paraId="2033DB73" w14:textId="2B7BEB38"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Вузькоспеціалізований пошук у разі відключень світла</w:t>
            </w:r>
          </w:p>
        </w:tc>
      </w:tr>
      <w:tr w:rsidR="00042E0F" w14:paraId="4D5D76DD" w14:textId="77777777" w:rsidTr="00042E0F">
        <w:tc>
          <w:tcPr>
            <w:tcW w:w="2200" w:type="dxa"/>
            <w:shd w:val="clear" w:color="auto" w:fill="auto"/>
          </w:tcPr>
          <w:p w14:paraId="60CA27C3" w14:textId="4BFB91F1"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Низькочастотні (НЧ)</w:t>
            </w:r>
          </w:p>
        </w:tc>
        <w:tc>
          <w:tcPr>
            <w:tcW w:w="3200" w:type="dxa"/>
            <w:shd w:val="clear" w:color="auto" w:fill="auto"/>
          </w:tcPr>
          <w:p w14:paraId="4664446C" w14:textId="0D1AB926"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розрахунок вартості зарядки батареї квт год</w:t>
            </w:r>
          </w:p>
        </w:tc>
        <w:tc>
          <w:tcPr>
            <w:tcW w:w="4000" w:type="dxa"/>
            <w:shd w:val="clear" w:color="auto" w:fill="auto"/>
          </w:tcPr>
          <w:p w14:paraId="0FA1CDB6" w14:textId="553D9E2D"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Точний розрахунок вартості електроенергії</w:t>
            </w:r>
          </w:p>
        </w:tc>
      </w:tr>
      <w:tr w:rsidR="00042E0F" w14:paraId="3B89F8D3" w14:textId="77777777" w:rsidTr="00042E0F">
        <w:tc>
          <w:tcPr>
            <w:tcW w:w="2200" w:type="dxa"/>
            <w:shd w:val="clear" w:color="auto" w:fill="auto"/>
          </w:tcPr>
          <w:p w14:paraId="15A5DB86" w14:textId="37EA071B"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Низькочастотні (НЧ)</w:t>
            </w:r>
          </w:p>
        </w:tc>
        <w:tc>
          <w:tcPr>
            <w:tcW w:w="3200" w:type="dxa"/>
            <w:shd w:val="clear" w:color="auto" w:fill="auto"/>
          </w:tcPr>
          <w:p w14:paraId="16E351FD" w14:textId="281F59B9"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наявність вільних портів gbt зарядка</w:t>
            </w:r>
          </w:p>
        </w:tc>
        <w:tc>
          <w:tcPr>
            <w:tcW w:w="4000" w:type="dxa"/>
            <w:shd w:val="clear" w:color="auto" w:fill="auto"/>
          </w:tcPr>
          <w:p w14:paraId="29CD1421" w14:textId="55C1C98D"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Перевірка статусу конкретного роз'єму</w:t>
            </w:r>
          </w:p>
        </w:tc>
      </w:tr>
      <w:tr w:rsidR="00042E0F" w14:paraId="1A07407F" w14:textId="77777777" w:rsidTr="00042E0F">
        <w:tc>
          <w:tcPr>
            <w:tcW w:w="2200" w:type="dxa"/>
            <w:shd w:val="clear" w:color="auto" w:fill="auto"/>
          </w:tcPr>
          <w:p w14:paraId="371B9164" w14:textId="065DFAAC"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Низькочастотні (НЧ)</w:t>
            </w:r>
          </w:p>
        </w:tc>
        <w:tc>
          <w:tcPr>
            <w:tcW w:w="3200" w:type="dxa"/>
            <w:shd w:val="clear" w:color="auto" w:fill="auto"/>
          </w:tcPr>
          <w:p w14:paraId="37A581E5" w14:textId="5E6640CB"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карта зарядок yasno ecofactor go to u</w:t>
            </w:r>
          </w:p>
        </w:tc>
        <w:tc>
          <w:tcPr>
            <w:tcW w:w="4000" w:type="dxa"/>
            <w:shd w:val="clear" w:color="auto" w:fill="auto"/>
          </w:tcPr>
          <w:p w14:paraId="6374FC7D" w14:textId="13D0A150"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Пошук об'єднаних мереж-партнерів</w:t>
            </w:r>
          </w:p>
        </w:tc>
      </w:tr>
      <w:tr w:rsidR="00042E0F" w14:paraId="528604D1" w14:textId="77777777" w:rsidTr="00042E0F">
        <w:tc>
          <w:tcPr>
            <w:tcW w:w="2200" w:type="dxa"/>
            <w:shd w:val="clear" w:color="auto" w:fill="auto"/>
          </w:tcPr>
          <w:p w14:paraId="23420FFF" w14:textId="45C92D50"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Низькочастотні (НЧ)</w:t>
            </w:r>
          </w:p>
        </w:tc>
        <w:tc>
          <w:tcPr>
            <w:tcW w:w="3200" w:type="dxa"/>
            <w:shd w:val="clear" w:color="auto" w:fill="auto"/>
          </w:tcPr>
          <w:p w14:paraId="386C6488" w14:textId="51DC3931"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онлайн статус портів ccs2 type 2</w:t>
            </w:r>
          </w:p>
        </w:tc>
        <w:tc>
          <w:tcPr>
            <w:tcW w:w="4000" w:type="dxa"/>
            <w:shd w:val="clear" w:color="auto" w:fill="auto"/>
          </w:tcPr>
          <w:p w14:paraId="31598668" w14:textId="088AF28F"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Реальний моніторинг доступності</w:t>
            </w:r>
          </w:p>
        </w:tc>
      </w:tr>
    </w:tbl>
    <w:p w14:paraId="2DA04B29" w14:textId="77777777" w:rsidR="00042E0F" w:rsidRDefault="00042E0F" w:rsidP="00042E0F">
      <w:pPr>
        <w:spacing w:after="120" w:line="269" w:lineRule="auto"/>
        <w:jc w:val="both"/>
        <w:rPr>
          <w:rFonts w:ascii="Times New Roman" w:hAnsi="Times New Roman" w:cs="Times New Roman"/>
          <w:color w:val="000000"/>
          <w:sz w:val="26"/>
        </w:rPr>
      </w:pPr>
    </w:p>
    <w:p w14:paraId="5D427C41" w14:textId="5AA5AD0B" w:rsidR="00042E0F" w:rsidRDefault="00042E0F" w:rsidP="00042E0F">
      <w:pPr>
        <w:spacing w:after="100" w:line="269" w:lineRule="auto"/>
        <w:rPr>
          <w:rFonts w:ascii="Times New Roman" w:hAnsi="Times New Roman" w:cs="Times New Roman"/>
          <w:b/>
          <w:color w:val="000000"/>
          <w:sz w:val="26"/>
        </w:rPr>
      </w:pPr>
      <w:r>
        <w:rPr>
          <w:rFonts w:ascii="Times New Roman" w:hAnsi="Times New Roman" w:cs="Times New Roman"/>
          <w:b/>
          <w:color w:val="000000"/>
          <w:sz w:val="26"/>
        </w:rPr>
        <w:t>2.2. Метатеги для Головної сторінки</w:t>
      </w:r>
    </w:p>
    <w:p w14:paraId="264F78F5" w14:textId="51E026D2" w:rsidR="00042E0F" w:rsidRDefault="00042E0F" w:rsidP="00042E0F">
      <w:pPr>
        <w:spacing w:after="120" w:line="269" w:lineRule="auto"/>
        <w:jc w:val="both"/>
        <w:rPr>
          <w:rFonts w:ascii="Times New Roman" w:hAnsi="Times New Roman" w:cs="Times New Roman"/>
          <w:color w:val="000000"/>
          <w:sz w:val="26"/>
        </w:rPr>
      </w:pPr>
      <w:r>
        <w:rPr>
          <w:rFonts w:ascii="Times New Roman" w:hAnsi="Times New Roman" w:cs="Times New Roman"/>
          <w:color w:val="000000"/>
          <w:sz w:val="26"/>
        </w:rPr>
        <w:t>Оптимізовані метатеги створені з урахуванням технічних лімітів пошукових систем та містять заклик до дії:</w:t>
      </w:r>
    </w:p>
    <w:tbl>
      <w:tblPr>
        <w:tblW w:w="9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1700"/>
        <w:gridCol w:w="6100"/>
        <w:gridCol w:w="1600"/>
      </w:tblGrid>
      <w:tr w:rsidR="00042E0F" w14:paraId="6C87E454" w14:textId="77777777" w:rsidTr="00042E0F">
        <w:tc>
          <w:tcPr>
            <w:tcW w:w="1700" w:type="dxa"/>
            <w:shd w:val="clear" w:color="auto" w:fill="EAEAEA"/>
          </w:tcPr>
          <w:p w14:paraId="28EE4CA2" w14:textId="348BE73B" w:rsidR="00042E0F" w:rsidRPr="00042E0F" w:rsidRDefault="00042E0F" w:rsidP="00042E0F">
            <w:pPr>
              <w:spacing w:after="120" w:line="269" w:lineRule="auto"/>
              <w:jc w:val="both"/>
              <w:rPr>
                <w:rFonts w:ascii="Times New Roman" w:hAnsi="Times New Roman" w:cs="Times New Roman"/>
                <w:b/>
                <w:color w:val="000000"/>
                <w:sz w:val="21"/>
              </w:rPr>
            </w:pPr>
            <w:r w:rsidRPr="00042E0F">
              <w:rPr>
                <w:rFonts w:ascii="Times New Roman" w:hAnsi="Times New Roman" w:cs="Times New Roman"/>
                <w:b/>
                <w:color w:val="000000"/>
                <w:sz w:val="21"/>
              </w:rPr>
              <w:t>Елемент</w:t>
            </w:r>
          </w:p>
        </w:tc>
        <w:tc>
          <w:tcPr>
            <w:tcW w:w="6100" w:type="dxa"/>
            <w:shd w:val="clear" w:color="auto" w:fill="EAEAEA"/>
          </w:tcPr>
          <w:p w14:paraId="58FEBE6A" w14:textId="7632832B" w:rsidR="00042E0F" w:rsidRPr="00042E0F" w:rsidRDefault="00042E0F" w:rsidP="00042E0F">
            <w:pPr>
              <w:spacing w:after="120" w:line="269" w:lineRule="auto"/>
              <w:jc w:val="both"/>
              <w:rPr>
                <w:rFonts w:ascii="Times New Roman" w:hAnsi="Times New Roman" w:cs="Times New Roman"/>
                <w:b/>
                <w:color w:val="000000"/>
                <w:sz w:val="21"/>
              </w:rPr>
            </w:pPr>
            <w:r w:rsidRPr="00042E0F">
              <w:rPr>
                <w:rFonts w:ascii="Times New Roman" w:hAnsi="Times New Roman" w:cs="Times New Roman"/>
                <w:b/>
                <w:color w:val="000000"/>
                <w:sz w:val="21"/>
              </w:rPr>
              <w:t>Контент метатегу</w:t>
            </w:r>
          </w:p>
        </w:tc>
        <w:tc>
          <w:tcPr>
            <w:tcW w:w="1600" w:type="dxa"/>
            <w:shd w:val="clear" w:color="auto" w:fill="EAEAEA"/>
          </w:tcPr>
          <w:p w14:paraId="3FDBC100" w14:textId="0ADF066E" w:rsidR="00042E0F" w:rsidRPr="00042E0F" w:rsidRDefault="00042E0F" w:rsidP="00042E0F">
            <w:pPr>
              <w:spacing w:after="120" w:line="269" w:lineRule="auto"/>
              <w:jc w:val="both"/>
              <w:rPr>
                <w:rFonts w:ascii="Times New Roman" w:hAnsi="Times New Roman" w:cs="Times New Roman"/>
                <w:b/>
                <w:color w:val="000000"/>
                <w:sz w:val="21"/>
              </w:rPr>
            </w:pPr>
            <w:r w:rsidRPr="00042E0F">
              <w:rPr>
                <w:rFonts w:ascii="Times New Roman" w:hAnsi="Times New Roman" w:cs="Times New Roman"/>
                <w:b/>
                <w:color w:val="000000"/>
                <w:sz w:val="21"/>
              </w:rPr>
              <w:t>Довжина (символи)</w:t>
            </w:r>
          </w:p>
        </w:tc>
      </w:tr>
      <w:tr w:rsidR="00042E0F" w14:paraId="671BF2F9" w14:textId="77777777" w:rsidTr="00042E0F">
        <w:tc>
          <w:tcPr>
            <w:tcW w:w="1700" w:type="dxa"/>
            <w:shd w:val="clear" w:color="auto" w:fill="auto"/>
          </w:tcPr>
          <w:p w14:paraId="344F67B9" w14:textId="29065C8A" w:rsidR="00042E0F" w:rsidRPr="00042E0F" w:rsidRDefault="00042E0F" w:rsidP="00042E0F">
            <w:pPr>
              <w:spacing w:after="120" w:line="269" w:lineRule="auto"/>
              <w:jc w:val="both"/>
              <w:rPr>
                <w:rFonts w:ascii="Times New Roman" w:hAnsi="Times New Roman" w:cs="Times New Roman"/>
                <w:b/>
                <w:color w:val="000000"/>
                <w:sz w:val="20"/>
              </w:rPr>
            </w:pPr>
            <w:r w:rsidRPr="00042E0F">
              <w:rPr>
                <w:rFonts w:ascii="Times New Roman" w:hAnsi="Times New Roman" w:cs="Times New Roman"/>
                <w:b/>
                <w:color w:val="000000"/>
                <w:sz w:val="20"/>
              </w:rPr>
              <w:t>Title</w:t>
            </w:r>
          </w:p>
        </w:tc>
        <w:tc>
          <w:tcPr>
            <w:tcW w:w="6100" w:type="dxa"/>
            <w:shd w:val="clear" w:color="auto" w:fill="auto"/>
          </w:tcPr>
          <w:p w14:paraId="654AEBC3" w14:textId="7418E4E9"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Карта зарядок електромобілів України | ChargeUA</w:t>
            </w:r>
          </w:p>
        </w:tc>
        <w:tc>
          <w:tcPr>
            <w:tcW w:w="1600" w:type="dxa"/>
            <w:shd w:val="clear" w:color="auto" w:fill="auto"/>
          </w:tcPr>
          <w:p w14:paraId="06438397" w14:textId="7A12A31F"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47 / 60</w:t>
            </w:r>
          </w:p>
        </w:tc>
      </w:tr>
      <w:tr w:rsidR="00042E0F" w14:paraId="3B0471BB" w14:textId="77777777" w:rsidTr="00042E0F">
        <w:tc>
          <w:tcPr>
            <w:tcW w:w="1700" w:type="dxa"/>
            <w:shd w:val="clear" w:color="auto" w:fill="auto"/>
          </w:tcPr>
          <w:p w14:paraId="3645205C" w14:textId="3808CC6E" w:rsidR="00042E0F" w:rsidRPr="00042E0F" w:rsidRDefault="00042E0F" w:rsidP="00042E0F">
            <w:pPr>
              <w:spacing w:after="120" w:line="269" w:lineRule="auto"/>
              <w:jc w:val="both"/>
              <w:rPr>
                <w:rFonts w:ascii="Times New Roman" w:hAnsi="Times New Roman" w:cs="Times New Roman"/>
                <w:b/>
                <w:color w:val="000000"/>
                <w:sz w:val="20"/>
              </w:rPr>
            </w:pPr>
            <w:r w:rsidRPr="00042E0F">
              <w:rPr>
                <w:rFonts w:ascii="Times New Roman" w:hAnsi="Times New Roman" w:cs="Times New Roman"/>
                <w:b/>
                <w:color w:val="000000"/>
                <w:sz w:val="20"/>
              </w:rPr>
              <w:t>Description</w:t>
            </w:r>
          </w:p>
        </w:tc>
        <w:tc>
          <w:tcPr>
            <w:tcW w:w="6100" w:type="dxa"/>
            <w:shd w:val="clear" w:color="auto" w:fill="auto"/>
          </w:tcPr>
          <w:p w14:paraId="14F74476" w14:textId="44976EA7"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Усі зарядні станції України на одній карті! Порівнюйте тарифи, розраховуйте вартість та знаходьте вільні порти з генератором. Знайти зарядку в ChargeUA!</w:t>
            </w:r>
          </w:p>
        </w:tc>
        <w:tc>
          <w:tcPr>
            <w:tcW w:w="1600" w:type="dxa"/>
            <w:shd w:val="clear" w:color="auto" w:fill="auto"/>
          </w:tcPr>
          <w:p w14:paraId="6D0A30F1" w14:textId="007CDC95" w:rsidR="00042E0F" w:rsidRPr="00042E0F" w:rsidRDefault="00042E0F" w:rsidP="00042E0F">
            <w:pPr>
              <w:spacing w:after="120" w:line="269" w:lineRule="auto"/>
              <w:jc w:val="both"/>
              <w:rPr>
                <w:rFonts w:ascii="Times New Roman" w:hAnsi="Times New Roman" w:cs="Times New Roman"/>
                <w:color w:val="000000"/>
                <w:sz w:val="20"/>
              </w:rPr>
            </w:pPr>
            <w:r w:rsidRPr="00042E0F">
              <w:rPr>
                <w:rFonts w:ascii="Times New Roman" w:hAnsi="Times New Roman" w:cs="Times New Roman"/>
                <w:color w:val="000000"/>
                <w:sz w:val="20"/>
              </w:rPr>
              <w:t>153 / 160</w:t>
            </w:r>
          </w:p>
        </w:tc>
      </w:tr>
    </w:tbl>
    <w:p w14:paraId="2CB6EB6C" w14:textId="77777777" w:rsidR="00042E0F" w:rsidRDefault="00042E0F" w:rsidP="00042E0F">
      <w:pPr>
        <w:spacing w:after="120" w:line="269" w:lineRule="auto"/>
        <w:jc w:val="both"/>
        <w:rPr>
          <w:rFonts w:ascii="Times New Roman" w:hAnsi="Times New Roman" w:cs="Times New Roman"/>
          <w:color w:val="000000"/>
          <w:sz w:val="26"/>
        </w:rPr>
      </w:pPr>
    </w:p>
    <w:p w14:paraId="5B7C7416" w14:textId="507E6807" w:rsidR="00042E0F" w:rsidRDefault="00042E0F" w:rsidP="00042E0F">
      <w:pPr>
        <w:spacing w:after="140" w:line="269" w:lineRule="auto"/>
        <w:rPr>
          <w:rFonts w:ascii="Times New Roman" w:hAnsi="Times New Roman" w:cs="Times New Roman"/>
          <w:b/>
          <w:color w:val="000000"/>
          <w:sz w:val="28"/>
        </w:rPr>
      </w:pPr>
      <w:r>
        <w:rPr>
          <w:rFonts w:ascii="Times New Roman" w:hAnsi="Times New Roman" w:cs="Times New Roman"/>
          <w:b/>
          <w:color w:val="000000"/>
          <w:sz w:val="28"/>
        </w:rPr>
        <w:t>Розділ 3. Промпт-паспорт (Prompt Log)</w:t>
      </w:r>
    </w:p>
    <w:p w14:paraId="1D42780D" w14:textId="3376524C" w:rsidR="00042E0F" w:rsidRDefault="00042E0F" w:rsidP="00042E0F">
      <w:pPr>
        <w:spacing w:after="120" w:line="269" w:lineRule="auto"/>
        <w:jc w:val="both"/>
        <w:rPr>
          <w:rFonts w:ascii="Times New Roman" w:hAnsi="Times New Roman" w:cs="Times New Roman"/>
          <w:color w:val="000000"/>
          <w:sz w:val="26"/>
        </w:rPr>
      </w:pPr>
      <w:r>
        <w:rPr>
          <w:rFonts w:ascii="Times New Roman" w:hAnsi="Times New Roman" w:cs="Times New Roman"/>
          <w:color w:val="000000"/>
          <w:sz w:val="26"/>
        </w:rPr>
        <w:t>Цей розділ містить журнал ключових запитів (промптів) до штучного інтелекту Google Gemini, які використовувалися під час розробки контентної карти та SEO-специфікації для сайту «ChargeUA». Усі запити були чітко сформульовані з першої спроби завдяки наявності структурованої бази знань у NotebookLM, тому додаткових коригувань не потребували.</w:t>
      </w:r>
    </w:p>
    <w:p w14:paraId="7D78CC4A" w14:textId="1E422EE4" w:rsidR="00042E0F" w:rsidRDefault="00042E0F" w:rsidP="00042E0F">
      <w:pPr>
        <w:spacing w:after="80" w:line="269" w:lineRule="auto"/>
        <w:rPr>
          <w:rFonts w:ascii="Times New Roman" w:hAnsi="Times New Roman" w:cs="Times New Roman"/>
          <w:b/>
          <w:color w:val="000000"/>
          <w:sz w:val="26"/>
        </w:rPr>
      </w:pPr>
      <w:r>
        <w:rPr>
          <w:rFonts w:ascii="Times New Roman" w:hAnsi="Times New Roman" w:cs="Times New Roman"/>
          <w:b/>
          <w:color w:val="000000"/>
          <w:sz w:val="26"/>
        </w:rPr>
        <w:t>Запит №1. Розробка концепції та контенту Hero-section</w:t>
      </w:r>
    </w:p>
    <w:p w14:paraId="04D0D0F1" w14:textId="77777777" w:rsidR="00042E0F" w:rsidRDefault="00042E0F" w:rsidP="00042E0F">
      <w:pPr>
        <w:spacing w:after="120" w:line="269" w:lineRule="auto"/>
        <w:jc w:val="both"/>
        <w:rPr>
          <w:rFonts w:ascii="Times New Roman" w:hAnsi="Times New Roman" w:cs="Times New Roman"/>
          <w:i/>
          <w:color w:val="000000"/>
        </w:rPr>
      </w:pPr>
      <w:r>
        <w:rPr>
          <w:rFonts w:ascii="Times New Roman" w:hAnsi="Times New Roman" w:cs="Times New Roman"/>
          <w:i/>
          <w:color w:val="000000"/>
        </w:rPr>
        <w:t>«На основі аналізу проєкту мережі зарядних станцій "ChargeUA" (з урахуванням нашого єдиного калькулятора та двох UX-входів для нових і досвідчених водіїв), згенеруй текстове наповнення для першого екрана сайту (Hero-section). Мені потрібні:</w:t>
      </w:r>
    </w:p>
    <w:p w14:paraId="4D979731" w14:textId="77777777" w:rsidR="00042E0F" w:rsidRDefault="00042E0F" w:rsidP="00042E0F">
      <w:pPr>
        <w:spacing w:after="120" w:line="269" w:lineRule="auto"/>
        <w:jc w:val="both"/>
        <w:rPr>
          <w:rFonts w:ascii="Times New Roman" w:hAnsi="Times New Roman" w:cs="Times New Roman"/>
          <w:i/>
          <w:color w:val="000000"/>
        </w:rPr>
      </w:pPr>
      <w:r>
        <w:rPr>
          <w:rFonts w:ascii="Times New Roman" w:hAnsi="Times New Roman" w:cs="Times New Roman"/>
          <w:i/>
          <w:color w:val="000000"/>
        </w:rPr>
        <w:t>Головний заголовок (H1) — чіткий, що потрапляє в основну потребу клієнта щодо швидкого знаходження вільного роз'єму та зручного розрахунку (до 10 слів).</w:t>
      </w:r>
    </w:p>
    <w:p w14:paraId="62E454A6" w14:textId="77777777" w:rsidR="00042E0F" w:rsidRDefault="00042E0F" w:rsidP="00042E0F">
      <w:pPr>
        <w:spacing w:after="120" w:line="269" w:lineRule="auto"/>
        <w:jc w:val="both"/>
        <w:rPr>
          <w:rFonts w:ascii="Times New Roman" w:hAnsi="Times New Roman" w:cs="Times New Roman"/>
          <w:i/>
          <w:color w:val="000000"/>
        </w:rPr>
      </w:pPr>
      <w:r>
        <w:rPr>
          <w:rFonts w:ascii="Times New Roman" w:hAnsi="Times New Roman" w:cs="Times New Roman"/>
          <w:i/>
          <w:color w:val="000000"/>
        </w:rPr>
        <w:t>Підзаголовок (H2) — розшифровка унікальної ціннісної пропозиції (УЦП) про прозорий калькулятор вартості та актуальну карту станцій.</w:t>
      </w:r>
    </w:p>
    <w:p w14:paraId="77C63F6B" w14:textId="77777777" w:rsidR="00042E0F" w:rsidRDefault="00042E0F" w:rsidP="00042E0F">
      <w:pPr>
        <w:spacing w:after="120" w:line="269" w:lineRule="auto"/>
        <w:jc w:val="both"/>
        <w:rPr>
          <w:rFonts w:ascii="Times New Roman" w:hAnsi="Times New Roman" w:cs="Times New Roman"/>
          <w:i/>
          <w:color w:val="000000"/>
        </w:rPr>
      </w:pPr>
      <w:r>
        <w:rPr>
          <w:rFonts w:ascii="Times New Roman" w:hAnsi="Times New Roman" w:cs="Times New Roman"/>
          <w:i/>
          <w:color w:val="000000"/>
        </w:rPr>
        <w:lastRenderedPageBreak/>
        <w:t>Текст для кнопки заклику до дії (CTA-button) — активний, спонукаючий (наприклад: "Знайти вільну зарядку", "Розрахувати вартість").</w:t>
      </w:r>
    </w:p>
    <w:p w14:paraId="638B9D24" w14:textId="0B7BD2E7" w:rsidR="00042E0F" w:rsidRDefault="00042E0F" w:rsidP="00042E0F">
      <w:pPr>
        <w:spacing w:after="120" w:line="269" w:lineRule="auto"/>
        <w:jc w:val="both"/>
        <w:rPr>
          <w:rFonts w:ascii="Times New Roman" w:hAnsi="Times New Roman" w:cs="Times New Roman"/>
          <w:i/>
          <w:color w:val="000000"/>
        </w:rPr>
      </w:pPr>
      <w:r>
        <w:rPr>
          <w:rFonts w:ascii="Times New Roman" w:hAnsi="Times New Roman" w:cs="Times New Roman"/>
          <w:i/>
          <w:color w:val="000000"/>
        </w:rPr>
        <w:t>Запропонуй 3 різні варіанти (маркетинговий, мінімалістичний, інженерний).»</w:t>
      </w:r>
    </w:p>
    <w:p w14:paraId="1C2FD367" w14:textId="008D536F" w:rsidR="00042E0F" w:rsidRDefault="00042E0F" w:rsidP="00042E0F">
      <w:pPr>
        <w:spacing w:line="269" w:lineRule="auto"/>
        <w:jc w:val="both"/>
        <w:rPr>
          <w:rFonts w:ascii="Times New Roman" w:hAnsi="Times New Roman" w:cs="Times New Roman"/>
          <w:color w:val="000000"/>
        </w:rPr>
      </w:pPr>
      <w:r>
        <w:rPr>
          <w:rFonts w:ascii="Times New Roman" w:hAnsi="Times New Roman" w:cs="Times New Roman"/>
          <w:color w:val="000000"/>
        </w:rPr>
        <w:t>ШІ запропонував 3 варіанти текстового наповнення. Студентом було обрано саме Маркетинговий варіант як найбільш конверсійний та орієнтований на розв'язання головного болю водія — позбавлення від необхідності встановлювати десятки різних додатків і надання повної впевненості у доступності зарядки в дорозі.</w:t>
      </w:r>
    </w:p>
    <w:p w14:paraId="01C5951D" w14:textId="13F63D6C" w:rsidR="00042E0F" w:rsidRDefault="00042E0F" w:rsidP="00042E0F">
      <w:pPr>
        <w:spacing w:after="80" w:line="269" w:lineRule="auto"/>
        <w:rPr>
          <w:rFonts w:ascii="Times New Roman" w:hAnsi="Times New Roman" w:cs="Times New Roman"/>
          <w:b/>
          <w:color w:val="000000"/>
          <w:sz w:val="26"/>
        </w:rPr>
      </w:pPr>
      <w:r>
        <w:rPr>
          <w:rFonts w:ascii="Times New Roman" w:hAnsi="Times New Roman" w:cs="Times New Roman"/>
          <w:b/>
          <w:color w:val="000000"/>
          <w:sz w:val="26"/>
        </w:rPr>
        <w:t>Запит №2. Генерація тексту для блоку «Про нас»</w:t>
      </w:r>
    </w:p>
    <w:p w14:paraId="4C547D64" w14:textId="77777777" w:rsidR="00042E0F" w:rsidRDefault="00042E0F" w:rsidP="00042E0F">
      <w:pPr>
        <w:spacing w:line="269" w:lineRule="auto"/>
        <w:jc w:val="both"/>
        <w:rPr>
          <w:rFonts w:ascii="Times New Roman" w:hAnsi="Times New Roman" w:cs="Times New Roman"/>
          <w:i/>
          <w:color w:val="000000"/>
        </w:rPr>
      </w:pPr>
      <w:r>
        <w:rPr>
          <w:rFonts w:ascii="Times New Roman" w:hAnsi="Times New Roman" w:cs="Times New Roman"/>
          <w:i/>
          <w:color w:val="000000"/>
        </w:rPr>
        <w:t>«Дій як професійний UX-письменник. Напиши текст для блоку "Про нас" або "Чому ми" для сайту мережі "ChargeUA".</w:t>
      </w:r>
    </w:p>
    <w:p w14:paraId="7A90F616" w14:textId="77777777" w:rsidR="00042E0F" w:rsidRDefault="00042E0F" w:rsidP="00042E0F">
      <w:pPr>
        <w:spacing w:line="269" w:lineRule="auto"/>
        <w:jc w:val="both"/>
        <w:rPr>
          <w:rFonts w:ascii="Times New Roman" w:hAnsi="Times New Roman" w:cs="Times New Roman"/>
          <w:i/>
          <w:color w:val="000000"/>
        </w:rPr>
      </w:pPr>
      <w:r>
        <w:rPr>
          <w:rFonts w:ascii="Times New Roman" w:hAnsi="Times New Roman" w:cs="Times New Roman"/>
          <w:i/>
          <w:color w:val="000000"/>
        </w:rPr>
        <w:t>Текст має базуватися на наших User Stories та потребах цільової аудиторії: зняття страху невідомого рахунку та відсутності заряду для нового водія (Сегмент 2) та економія часу й пошук вільних портів з генератором для досвідченого (Сегмент 1).</w:t>
      </w:r>
    </w:p>
    <w:p w14:paraId="58753237" w14:textId="77777777" w:rsidR="00042E0F" w:rsidRDefault="00042E0F" w:rsidP="00042E0F">
      <w:pPr>
        <w:spacing w:line="269" w:lineRule="auto"/>
        <w:jc w:val="both"/>
        <w:rPr>
          <w:rFonts w:ascii="Times New Roman" w:hAnsi="Times New Roman" w:cs="Times New Roman"/>
          <w:i/>
          <w:color w:val="000000"/>
        </w:rPr>
      </w:pPr>
      <w:r>
        <w:rPr>
          <w:rFonts w:ascii="Times New Roman" w:hAnsi="Times New Roman" w:cs="Times New Roman"/>
          <w:i/>
          <w:color w:val="000000"/>
        </w:rPr>
        <w:t>Уникай банальних фраз типу "ми найкраща динамічна компанія". Напиши текст у форматі живої розповіді: яку проблему зайвих додатків, непередбачуваних тарифів і раптових відключень ми вирішуємо та чому нам можна довіряти.</w:t>
      </w:r>
    </w:p>
    <w:p w14:paraId="3BD2C84A" w14:textId="23144E1C" w:rsidR="00042E0F" w:rsidRDefault="00042E0F" w:rsidP="00042E0F">
      <w:pPr>
        <w:spacing w:line="269" w:lineRule="auto"/>
        <w:jc w:val="both"/>
        <w:rPr>
          <w:rFonts w:ascii="Times New Roman" w:hAnsi="Times New Roman" w:cs="Times New Roman"/>
          <w:i/>
          <w:color w:val="000000"/>
        </w:rPr>
      </w:pPr>
      <w:r>
        <w:rPr>
          <w:rFonts w:ascii="Times New Roman" w:hAnsi="Times New Roman" w:cs="Times New Roman"/>
          <w:i/>
          <w:color w:val="000000"/>
        </w:rPr>
        <w:t>Обсяг — до 150 слів.»</w:t>
      </w:r>
    </w:p>
    <w:p w14:paraId="301E1AD4" w14:textId="0DF7F5F5" w:rsidR="00042E0F" w:rsidRDefault="00042E0F" w:rsidP="00042E0F">
      <w:pPr>
        <w:spacing w:after="80" w:line="269" w:lineRule="auto"/>
        <w:rPr>
          <w:rFonts w:ascii="Times New Roman" w:hAnsi="Times New Roman" w:cs="Times New Roman"/>
          <w:b/>
          <w:color w:val="000000"/>
          <w:sz w:val="26"/>
        </w:rPr>
      </w:pPr>
      <w:r>
        <w:rPr>
          <w:rFonts w:ascii="Times New Roman" w:hAnsi="Times New Roman" w:cs="Times New Roman"/>
          <w:b/>
          <w:color w:val="000000"/>
          <w:sz w:val="26"/>
        </w:rPr>
        <w:t>Запит №3. Формування семантичного ядра та метатегів (SEO)</w:t>
      </w:r>
    </w:p>
    <w:p w14:paraId="5D636445" w14:textId="77777777" w:rsidR="00042E0F" w:rsidRDefault="00042E0F" w:rsidP="00042E0F">
      <w:pPr>
        <w:spacing w:after="200" w:line="269" w:lineRule="auto"/>
        <w:jc w:val="both"/>
        <w:rPr>
          <w:rFonts w:ascii="Times New Roman" w:hAnsi="Times New Roman" w:cs="Times New Roman"/>
          <w:i/>
          <w:color w:val="000000"/>
        </w:rPr>
      </w:pPr>
      <w:r>
        <w:rPr>
          <w:rFonts w:ascii="Times New Roman" w:hAnsi="Times New Roman" w:cs="Times New Roman"/>
          <w:i/>
          <w:color w:val="000000"/>
        </w:rPr>
        <w:t>«Для сайту мережі зарядних станцій "ChargeUA" сформуй базову SEO-стратегію для просування в пошукових системах (враховуючи локальний ринок України та послуги сервісу: швидка зарядка, підбір портів Type 2 / CCS2 / GBT, робота від генераторів, розрахунок вартості):</w:t>
      </w:r>
    </w:p>
    <w:p w14:paraId="33D0277F" w14:textId="77777777" w:rsidR="00042E0F" w:rsidRDefault="00042E0F" w:rsidP="00042E0F">
      <w:pPr>
        <w:spacing w:after="200" w:line="269" w:lineRule="auto"/>
        <w:jc w:val="both"/>
        <w:rPr>
          <w:rFonts w:ascii="Times New Roman" w:hAnsi="Times New Roman" w:cs="Times New Roman"/>
          <w:i/>
          <w:color w:val="000000"/>
        </w:rPr>
      </w:pPr>
      <w:r>
        <w:rPr>
          <w:rFonts w:ascii="Times New Roman" w:hAnsi="Times New Roman" w:cs="Times New Roman"/>
          <w:i/>
          <w:color w:val="000000"/>
        </w:rPr>
        <w:t>Згенеруй кластер ключових слів (Keywords): 5 високочастотних, 5 середньочастотних та 5 низькочастотних, орієнтованих на локальний ринок України.</w:t>
      </w:r>
    </w:p>
    <w:p w14:paraId="4C54241D" w14:textId="77777777" w:rsidR="00042E0F" w:rsidRDefault="00042E0F" w:rsidP="00042E0F">
      <w:pPr>
        <w:spacing w:after="200" w:line="269" w:lineRule="auto"/>
        <w:jc w:val="both"/>
        <w:rPr>
          <w:rFonts w:ascii="Times New Roman" w:hAnsi="Times New Roman" w:cs="Times New Roman"/>
          <w:i/>
          <w:color w:val="000000"/>
        </w:rPr>
      </w:pPr>
      <w:r>
        <w:rPr>
          <w:rFonts w:ascii="Times New Roman" w:hAnsi="Times New Roman" w:cs="Times New Roman"/>
          <w:i/>
          <w:color w:val="000000"/>
        </w:rPr>
        <w:t>На основі цих слів напиши оптимізовані метатеги для Головної сторінки: Title (до 60 символів, має містити головне ключове слово та назву бренду). Description (до 160 символів, привабливий для кліка, з закликом до дії).</w:t>
      </w:r>
    </w:p>
    <w:p w14:paraId="27B1F914" w14:textId="52FA5702" w:rsidR="00042E0F" w:rsidRDefault="00042E0F" w:rsidP="00042E0F">
      <w:pPr>
        <w:spacing w:after="200" w:line="269" w:lineRule="auto"/>
        <w:jc w:val="both"/>
        <w:rPr>
          <w:rFonts w:ascii="Times New Roman" w:hAnsi="Times New Roman" w:cs="Times New Roman"/>
          <w:i/>
          <w:color w:val="000000"/>
        </w:rPr>
      </w:pPr>
      <w:r>
        <w:rPr>
          <w:rFonts w:ascii="Times New Roman" w:hAnsi="Times New Roman" w:cs="Times New Roman"/>
          <w:i/>
          <w:color w:val="000000"/>
        </w:rPr>
        <w:t>Оформи результат у вигляді таблиці.»</w:t>
      </w:r>
    </w:p>
    <w:p w14:paraId="44FA81FA" w14:textId="5959287D" w:rsidR="00042E0F" w:rsidRDefault="00042E0F" w:rsidP="00042E0F">
      <w:pPr>
        <w:spacing w:after="140" w:line="269" w:lineRule="auto"/>
        <w:rPr>
          <w:rFonts w:ascii="Times New Roman" w:hAnsi="Times New Roman" w:cs="Times New Roman"/>
          <w:b/>
          <w:color w:val="000000"/>
          <w:sz w:val="28"/>
        </w:rPr>
      </w:pPr>
      <w:r>
        <w:rPr>
          <w:rFonts w:ascii="Times New Roman" w:hAnsi="Times New Roman" w:cs="Times New Roman"/>
          <w:b/>
          <w:color w:val="000000"/>
          <w:sz w:val="28"/>
        </w:rPr>
        <w:t>Висновок</w:t>
      </w:r>
    </w:p>
    <w:p w14:paraId="78ABA11B" w14:textId="6B5089E8" w:rsidR="00042E0F" w:rsidRDefault="00042E0F" w:rsidP="00042E0F">
      <w:pPr>
        <w:spacing w:after="80" w:line="269" w:lineRule="auto"/>
        <w:jc w:val="both"/>
        <w:rPr>
          <w:rFonts w:ascii="Times New Roman" w:hAnsi="Times New Roman" w:cs="Times New Roman"/>
          <w:color w:val="000000"/>
          <w:sz w:val="26"/>
        </w:rPr>
      </w:pPr>
      <w:r>
        <w:rPr>
          <w:rFonts w:ascii="Times New Roman" w:hAnsi="Times New Roman" w:cs="Times New Roman"/>
          <w:color w:val="000000"/>
          <w:sz w:val="26"/>
        </w:rPr>
        <w:t>Під час виконання лабораторної роботи було успішно створено контентну карту та SEO-специфікацію для вебсайту мережі зарядних станцій «ChargeUA» із використанням екосистеми інструментів штучного інтелекту.</w:t>
      </w:r>
    </w:p>
    <w:p w14:paraId="00C42DDE" w14:textId="01204CDC" w:rsidR="00042E0F" w:rsidRDefault="00042E0F" w:rsidP="00042E0F">
      <w:pPr>
        <w:spacing w:after="80" w:line="269" w:lineRule="auto"/>
        <w:jc w:val="both"/>
        <w:rPr>
          <w:rFonts w:ascii="Times New Roman" w:hAnsi="Times New Roman" w:cs="Times New Roman"/>
          <w:color w:val="000000"/>
          <w:sz w:val="26"/>
        </w:rPr>
      </w:pPr>
      <w:r>
        <w:rPr>
          <w:rFonts w:ascii="Times New Roman" w:hAnsi="Times New Roman" w:cs="Times New Roman"/>
          <w:color w:val="000000"/>
          <w:sz w:val="26"/>
        </w:rPr>
        <w:t>У ході роботи:</w:t>
      </w:r>
    </w:p>
    <w:p w14:paraId="2D4B56BB" w14:textId="3E4B1ADA" w:rsidR="00042E0F" w:rsidRDefault="00042E0F" w:rsidP="00042E0F">
      <w:pPr>
        <w:spacing w:after="80" w:line="269" w:lineRule="auto"/>
        <w:jc w:val="both"/>
        <w:rPr>
          <w:rFonts w:ascii="Times New Roman" w:hAnsi="Times New Roman" w:cs="Times New Roman"/>
          <w:color w:val="000000"/>
          <w:sz w:val="26"/>
        </w:rPr>
      </w:pPr>
      <w:r>
        <w:rPr>
          <w:rFonts w:ascii="Times New Roman" w:hAnsi="Times New Roman" w:cs="Times New Roman"/>
          <w:color w:val="000000"/>
          <w:sz w:val="26"/>
        </w:rPr>
        <w:t>1. За допомогою платформи Google NotebookLM було організовано єдину базу знань та забезпечено наскрізний зв'язок даних із попередніми аналітичними етапами проєкту (ЛР №1) та фаховими UX-джерелами (NN/g, Smashing Magazine).</w:t>
      </w:r>
    </w:p>
    <w:p w14:paraId="7BC9F998" w14:textId="0E794890" w:rsidR="00042E0F" w:rsidRDefault="00042E0F" w:rsidP="00042E0F">
      <w:pPr>
        <w:spacing w:after="80" w:line="269" w:lineRule="auto"/>
        <w:jc w:val="both"/>
        <w:rPr>
          <w:rFonts w:ascii="Times New Roman" w:hAnsi="Times New Roman" w:cs="Times New Roman"/>
          <w:color w:val="000000"/>
          <w:sz w:val="26"/>
        </w:rPr>
      </w:pPr>
      <w:r>
        <w:rPr>
          <w:rFonts w:ascii="Times New Roman" w:hAnsi="Times New Roman" w:cs="Times New Roman"/>
          <w:color w:val="000000"/>
          <w:sz w:val="26"/>
        </w:rPr>
        <w:t>2. Розроблено якісний інтерфейсний контент (Hero-section за обраним маркетинговим варіантом із продуманими UX-входами для різних сегментів водіїв та блок «Про нас», орієнтований на закриття болей щодо додатків, тарифів і блекаутів).</w:t>
      </w:r>
    </w:p>
    <w:p w14:paraId="2DC69BD5" w14:textId="3754F473" w:rsidR="00042E0F" w:rsidRDefault="00042E0F" w:rsidP="00042E0F">
      <w:pPr>
        <w:spacing w:after="80" w:line="269" w:lineRule="auto"/>
        <w:jc w:val="both"/>
        <w:rPr>
          <w:rFonts w:ascii="Times New Roman" w:hAnsi="Times New Roman" w:cs="Times New Roman"/>
          <w:color w:val="000000"/>
          <w:sz w:val="26"/>
        </w:rPr>
      </w:pPr>
      <w:r>
        <w:rPr>
          <w:rFonts w:ascii="Times New Roman" w:hAnsi="Times New Roman" w:cs="Times New Roman"/>
          <w:color w:val="000000"/>
          <w:sz w:val="26"/>
        </w:rPr>
        <w:lastRenderedPageBreak/>
        <w:t>3. Сформовано SEO-специфікацію, що включає кластер ключових слів (ВЧ, СЧ, НЧ) з орієнтацією на ринок електромобілів України та оптимізовані метатеги (Title та Description), які відповідають технічним лімітам пошукових систем.</w:t>
      </w:r>
    </w:p>
    <w:p w14:paraId="20B76334" w14:textId="36658AB9" w:rsidR="00042E0F" w:rsidRDefault="00042E0F" w:rsidP="00042E0F">
      <w:pPr>
        <w:spacing w:after="80" w:line="269" w:lineRule="auto"/>
        <w:jc w:val="both"/>
        <w:rPr>
          <w:rFonts w:ascii="Times New Roman" w:hAnsi="Times New Roman" w:cs="Times New Roman"/>
          <w:color w:val="000000"/>
          <w:sz w:val="26"/>
        </w:rPr>
      </w:pPr>
      <w:r>
        <w:rPr>
          <w:rFonts w:ascii="Times New Roman" w:hAnsi="Times New Roman" w:cs="Times New Roman"/>
          <w:color w:val="000000"/>
          <w:sz w:val="26"/>
        </w:rPr>
        <w:t>4. Продемонстровано навички роботи з контекстом та побудови структурованої документації у середовищі Google Docs.</w:t>
      </w:r>
    </w:p>
    <w:p w14:paraId="1EA9FC85" w14:textId="7A49405F" w:rsidR="00042E0F" w:rsidRDefault="00042E0F" w:rsidP="00042E0F">
      <w:pPr>
        <w:spacing w:line="269" w:lineRule="auto"/>
        <w:rPr>
          <w:rFonts w:ascii="Times New Roman" w:hAnsi="Times New Roman" w:cs="Times New Roman"/>
          <w:b/>
          <w:color w:val="000000"/>
          <w:sz w:val="28"/>
        </w:rPr>
      </w:pPr>
      <w:r>
        <w:rPr>
          <w:rFonts w:ascii="Times New Roman" w:hAnsi="Times New Roman" w:cs="Times New Roman"/>
          <w:b/>
          <w:color w:val="000000"/>
          <w:sz w:val="28"/>
        </w:rPr>
        <w:t>Відповіді на контрольні питання:</w:t>
      </w:r>
    </w:p>
    <w:p w14:paraId="55C3F54B" w14:textId="59A62A97"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1. Що таке ШІ-робочий процес (AI-Workflow) в контексті вашої лабораторної роботи та яка його головна перевага порівняно з хаотичними поодинокими запитами до ШІ?</w:t>
      </w:r>
    </w:p>
    <w:p w14:paraId="2D10A88C"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Це зв'язана послідовність етапів, де результати попередніх завдань (аналітика, портрети аудиторії) передаються як контекст для наступних етапів (генерація тексту, SEO). Головна перевага порівняно з хаотичними запитами — відсутність «галюцинацій», збереження єдиного стилю бренду та логічна цілісність проєкту, оскільки ШІ спирається на завантажену базу знань, а не вигадує інформацію на ходу.</w:t>
      </w:r>
    </w:p>
    <w:p w14:paraId="255FDF25" w14:textId="731EC937"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2. Дайте визначення контекстного вікна (Context Window). Що відбувається з ШІ-моделлю, якщо обсяг завантажених даних перевищує ліміт цього вікна?</w:t>
      </w:r>
    </w:p>
    <w:p w14:paraId="59A1DC82"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Контекстне вікно — це максимальний обсяг даних (тексту, коду чи медіафайлів у токенах), який модель може «тримати в пам'яті» та аналізувати за один раз (як вхідні дані, так і власну відповідь). Якщо обсяг перевищує ліміт, модель «забуває» найдавнішу інформацію (стає жертвою ефекту забування) або видає помилку переповнення контексту.</w:t>
      </w:r>
    </w:p>
    <w:p w14:paraId="2B0970FF" w14:textId="31954244"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3. Що таке токен (Token) і в чому полягає особливість токенізації українських текстів порівняно з англійськими?</w:t>
      </w:r>
    </w:p>
    <w:p w14:paraId="53653560"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Токен — це шматочок слова (слово, частина слова або окремий символ), який моделі використовують для обробки тексту (в середньому 1 токен ≈ 0.75 слова в англійській). Особливість української мови полягає в тому, що багато словників токенізаторів гірше оптимізовані під кирилицю, тому українські слова часто розбиваються на більшу кількість менших токенів, ніж англійські, що швидше виснажує контекстне вікно.</w:t>
      </w:r>
    </w:p>
    <w:p w14:paraId="3A23CE79" w14:textId="6CBD91A4"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4. Який обсяг контекстного вікна мають сучасні моделі сімейства Google Gemini і які практичні можливості для розробника це відкриває?</w:t>
      </w:r>
    </w:p>
    <w:p w14:paraId="481BA834"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Сучасні моделі Google Gemini (наприклад, Gemini 1.5 Pro) мають величезне контекстне вікно обсягом до 1–2 мільйонів токенів. Це дозволяє розробникам завантажувати в модель цілі кодові бази, десятки великих документів, аудіо- та відеофайли одночасно, не втрачаючи деталі та забезпечуючи повне розуміння контексту.</w:t>
      </w:r>
    </w:p>
    <w:p w14:paraId="101F637A" w14:textId="6810A3F6"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5. Який архітектурний механізм вирішує проблему "Голка в стогу сіна" в моделях Google і як він працює?</w:t>
      </w:r>
    </w:p>
    <w:p w14:paraId="50BD6E53"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Цю проблему вирішує вдосконалена архітектура на основі механізму Attention (Уваги) та спеціалізована оптимізація обробки довгих послідовностей. Модель здатна з майже 100% точністю знаходити й витягувати конкретну дрібну інформацію («голку») з мільйонів токенів даних («стіг сіна»), не гублячи її серед масиву тексту.</w:t>
      </w:r>
    </w:p>
    <w:p w14:paraId="7AC8D57D" w14:textId="0E3E55F3"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6. Поясніть технологію "заземлення" знань (Grounding), яку використовує сервіс Google NotebookLM. Чим цей інструмент принципово відрізняється від звичайних чат-ботів?</w:t>
      </w:r>
    </w:p>
    <w:p w14:paraId="299B954F"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lastRenderedPageBreak/>
        <w:t xml:space="preserve">• Відповідь: </w:t>
      </w:r>
      <w:r>
        <w:rPr>
          <w:rFonts w:ascii="Times New Roman" w:hAnsi="Times New Roman" w:cs="Times New Roman"/>
          <w:color w:val="000000"/>
        </w:rPr>
        <w:t>Заземлення (Grounding) — це прив'язка відповідей штучного інтелекту виключно до завантажених користувачем джерел (документів, посилань). На відміну від звичайних чат-ботів, які генерують текст на основі загальної (і часто недостовірної) мережевої бази, NotebookLM шукає відповіді лише у твоїх власних файлах і дає чіткі цитати-підтвердження.</w:t>
      </w:r>
    </w:p>
    <w:p w14:paraId="650C8344" w14:textId="50BBB9B6"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7. Опишіть призначення трьох функціональних зон інтерфейсу Google NotebookLM (ліва, центральна та права частини).</w:t>
      </w:r>
    </w:p>
    <w:p w14:paraId="0FE8ED42"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o Ліва зона: Управління джерелами (завантаження PDF, гугл-доків, сайтів, формування бази знань).</w:t>
      </w:r>
    </w:p>
    <w:p w14:paraId="1721C696"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o Центральна зона: Вікно чату та робоча область, де можна ставити запитання до завантажених джерел і отримувати синтезовані відповіді.</w:t>
      </w:r>
    </w:p>
    <w:p w14:paraId="15E32ACC"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o Права зона: Блок генерації додаткових артефактів/форматів (аудіоогляди, ментальні карти, навчальні матеріали, нотатки).</w:t>
      </w:r>
    </w:p>
    <w:p w14:paraId="6F7D6AFE" w14:textId="46ED9140"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8. Яка корисна інтерфейсна особливість в блоці Чату NotebookLM допомагає користувачеві міттєво перевірити точність відповіді ШІ та відсутність прихованих галюцинацій?</w:t>
      </w:r>
    </w:p>
    <w:p w14:paraId="305059CE"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Наявність цитат (номерів джерел/посилань) у тексті відповіді. Натиснувши на цитату, користувач бачить виділений уривок у вихідному документі, що дозволяє миттєво перевірити правильність слів ШІ.</w:t>
      </w:r>
    </w:p>
    <w:p w14:paraId="0BD31B8C" w14:textId="1591F9D2"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9. Яка роль кожного з трьох інструментів (Google Drive, NotebookLM, Google Gemini) в вашому наскрізному конвеєрі (Workflow) лабораторної роботи?</w:t>
      </w:r>
    </w:p>
    <w:p w14:paraId="5E5867F5"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o Google Drive: Хмарне сховище для централізованого зберігання файлів проєкту та фінального звіту.</w:t>
      </w:r>
    </w:p>
    <w:p w14:paraId="0969AEFA"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o Google NotebookLM: База знань із заземленням, де зберігалися матеріали попереднього аналізу ринку та цільової аудиторії.</w:t>
      </w:r>
    </w:p>
    <w:p w14:paraId="0FD0375B"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o Google Gemini: Інтелектуальний помічник, який використовував контекст із блокнота для генерації інтерфейсних текстів, структури сайту та SEO-специфікації в Google Docs.</w:t>
      </w:r>
    </w:p>
    <w:p w14:paraId="07C965AF" w14:textId="41E8556E"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10. Які саме елементи текстового наповнення ви генерували для головного екрана сайту (Hero-section) за допомогою Gemini та якими були критерії їхньої якості?</w:t>
      </w:r>
    </w:p>
    <w:p w14:paraId="6633BAF9"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Ми генерували:</w:t>
      </w:r>
    </w:p>
    <w:p w14:paraId="26484115"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1. Головний заголовок (H1) — «Заряджайте електромобіль без стресу та зайвих додатків» — ємний заклик, що відображає суть бренду та швидкий пошук вільної станції без стресу.</w:t>
      </w:r>
    </w:p>
    <w:p w14:paraId="0BBA17A1"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2. Підзаголовок (H2) — «Усі мережі зарядок України на одній мапі: актуальні ціни, вільні конектори та фільтр станцій із генераторами в реальному часі» — розкриття УЦП про агрегацію мереж, ціни та роботу від генераторів.</w:t>
      </w:r>
    </w:p>
    <w:p w14:paraId="79D245A4"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3. Текст CTA-кнопки — «Знайти вільну зарядку» та елементи для розділення потоків (нових водіїв електромобілів і досвідчених).</w:t>
      </w:r>
    </w:p>
    <w:p w14:paraId="671A1C17"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o Критерії якості: орієнтація на UI/UX, відсутність води, чітке закриття болей аудиторії (позбавлення від десятка додатків, прозорість тарифів, відсутність черг та робота під час відключень світла).</w:t>
      </w:r>
    </w:p>
    <w:p w14:paraId="01F338C2" w14:textId="6FB49CAF"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lastRenderedPageBreak/>
        <w:t>11. Що таке SEO-метатеги (title, description), яку роль вони відіграють та які технічні ліміти на кількість символів до них ставляться?</w:t>
      </w:r>
    </w:p>
    <w:p w14:paraId="5FCBF4D2"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Це HTML-теги, які описують сторінку для пошукових систем:</w:t>
      </w:r>
    </w:p>
    <w:p w14:paraId="69AE8755"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o Title: Заголовок сторінки у вкладці браузера та видачі Google (ліміт — до 60 символів; для нашого сайту: «Карта зарядок електромобілів України | ChargeUA» — 47 / 60 символів).</w:t>
      </w:r>
    </w:p>
    <w:p w14:paraId="0D8AF20F"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o Description: Короткий опис сторінки у видачі, що приваблює клік (ліміт — до 160 символів; для нашого сайту — 153 / 160 символів). Вони впливають на видимість сайту в пошуку та показник клікабельності (CTR).</w:t>
      </w:r>
    </w:p>
    <w:p w14:paraId="368546F6" w14:textId="2674EC5D" w:rsidR="00042E0F" w:rsidRDefault="00042E0F" w:rsidP="00042E0F">
      <w:pPr>
        <w:spacing w:after="40" w:line="269" w:lineRule="auto"/>
        <w:rPr>
          <w:rFonts w:ascii="Times New Roman" w:hAnsi="Times New Roman" w:cs="Times New Roman"/>
          <w:b/>
          <w:color w:val="000000"/>
          <w:sz w:val="25"/>
        </w:rPr>
      </w:pPr>
      <w:r>
        <w:rPr>
          <w:rFonts w:ascii="Times New Roman" w:hAnsi="Times New Roman" w:cs="Times New Roman"/>
          <w:b/>
          <w:color w:val="000000"/>
          <w:sz w:val="25"/>
        </w:rPr>
        <w:t>12. Яким чином згенерована вами в Gemini SEO-стратегія (кластери ключових слів) пов'язана з результатами аналітики з вашої попередньої Лабораторної роботи №1?</w:t>
      </w:r>
    </w:p>
    <w:p w14:paraId="5070D47F"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b/>
          <w:color w:val="000000"/>
        </w:rPr>
        <w:t xml:space="preserve">• Відповідь: </w:t>
      </w:r>
      <w:r>
        <w:rPr>
          <w:rFonts w:ascii="Times New Roman" w:hAnsi="Times New Roman" w:cs="Times New Roman"/>
          <w:color w:val="000000"/>
        </w:rPr>
        <w:t>Ключові слова прямо спираються на модулі та користувацькі болі, виявлені в ЛР №1 для проєкту «ChargeUA»:</w:t>
      </w:r>
    </w:p>
    <w:p w14:paraId="1519C9C3"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 Низькочастотні запити («розрахунок вартості зарядки батареї квт год», «наявність вільних портів gbt зарядка», «онлайн статус портів ccs2 type 2», «карта зарядок yasno ecofactor go to u») точно відображають функціонал інтерактивного калькулятора та карти конекторів (US-01 — US-10).</w:t>
      </w:r>
    </w:p>
    <w:p w14:paraId="59CE3564"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 Середньочастотні запити («карта зарядок з генератором», «порівняння тарифів зарядних станцій», «агрегатор автозарядок україна») базуються на виявленій специфіці українського ринку щодо блекаутів та фрагментованості різних операторів.</w:t>
      </w:r>
    </w:p>
    <w:p w14:paraId="62780D38" w14:textId="77777777" w:rsidR="00042E0F" w:rsidRDefault="00042E0F" w:rsidP="00042E0F">
      <w:pPr>
        <w:spacing w:after="120" w:line="269" w:lineRule="auto"/>
        <w:ind w:left="280"/>
        <w:jc w:val="both"/>
        <w:rPr>
          <w:rFonts w:ascii="Times New Roman" w:hAnsi="Times New Roman" w:cs="Times New Roman"/>
          <w:color w:val="000000"/>
        </w:rPr>
      </w:pPr>
      <w:r>
        <w:rPr>
          <w:rFonts w:ascii="Times New Roman" w:hAnsi="Times New Roman" w:cs="Times New Roman"/>
          <w:color w:val="000000"/>
        </w:rPr>
        <w:t>Таким чином, SEO-семантика органічно продовжує спроєктовану в ЛР №1 унікальну ціннісну пропозицію платформи ChargeUA.</w:t>
      </w:r>
    </w:p>
    <w:p w14:paraId="012D3170" w14:textId="56E3210E" w:rsidR="00042E0F" w:rsidRPr="00042E0F" w:rsidRDefault="00042E0F" w:rsidP="00042E0F">
      <w:pPr>
        <w:spacing w:after="120" w:line="269" w:lineRule="auto"/>
        <w:jc w:val="both"/>
        <w:rPr>
          <w:rFonts w:ascii="Times New Roman" w:hAnsi="Times New Roman" w:cs="Times New Roman"/>
          <w:color w:val="000000"/>
        </w:rPr>
      </w:pPr>
    </w:p>
    <w:sectPr w:rsidR="00042E0F" w:rsidRPr="00042E0F" w:rsidSect="00042E0F">
      <w:pgSz w:w="11906" w:h="16838"/>
      <w:pgMar w:top="1020" w:right="850" w:bottom="102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E0F"/>
    <w:rsid w:val="00024885"/>
    <w:rsid w:val="00042E0F"/>
    <w:rsid w:val="00822B6C"/>
    <w:rsid w:val="00DC2B4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362DF"/>
  <w15:chartTrackingRefBased/>
  <w15:docId w15:val="{AC387EBD-4DAB-4686-902F-3EB3977B2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42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42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42E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42E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42E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42E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2E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2E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2E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2E0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42E0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42E0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42E0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42E0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42E0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42E0F"/>
    <w:rPr>
      <w:rFonts w:eastAsiaTheme="majorEastAsia" w:cstheme="majorBidi"/>
      <w:color w:val="595959" w:themeColor="text1" w:themeTint="A6"/>
    </w:rPr>
  </w:style>
  <w:style w:type="character" w:customStyle="1" w:styleId="80">
    <w:name w:val="Заголовок 8 Знак"/>
    <w:basedOn w:val="a0"/>
    <w:link w:val="8"/>
    <w:uiPriority w:val="9"/>
    <w:semiHidden/>
    <w:rsid w:val="00042E0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42E0F"/>
    <w:rPr>
      <w:rFonts w:eastAsiaTheme="majorEastAsia" w:cstheme="majorBidi"/>
      <w:color w:val="272727" w:themeColor="text1" w:themeTint="D8"/>
    </w:rPr>
  </w:style>
  <w:style w:type="paragraph" w:styleId="a3">
    <w:name w:val="Title"/>
    <w:basedOn w:val="a"/>
    <w:next w:val="a"/>
    <w:link w:val="a4"/>
    <w:uiPriority w:val="10"/>
    <w:qFormat/>
    <w:rsid w:val="00042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42E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2E0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42E0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42E0F"/>
    <w:pPr>
      <w:spacing w:before="160"/>
      <w:jc w:val="center"/>
    </w:pPr>
    <w:rPr>
      <w:i/>
      <w:iCs/>
      <w:color w:val="404040" w:themeColor="text1" w:themeTint="BF"/>
    </w:rPr>
  </w:style>
  <w:style w:type="character" w:customStyle="1" w:styleId="a8">
    <w:name w:val="Цитата Знак"/>
    <w:basedOn w:val="a0"/>
    <w:link w:val="a7"/>
    <w:uiPriority w:val="29"/>
    <w:rsid w:val="00042E0F"/>
    <w:rPr>
      <w:i/>
      <w:iCs/>
      <w:color w:val="404040" w:themeColor="text1" w:themeTint="BF"/>
    </w:rPr>
  </w:style>
  <w:style w:type="paragraph" w:styleId="a9">
    <w:name w:val="List Paragraph"/>
    <w:basedOn w:val="a"/>
    <w:uiPriority w:val="34"/>
    <w:qFormat/>
    <w:rsid w:val="00042E0F"/>
    <w:pPr>
      <w:ind w:left="720"/>
      <w:contextualSpacing/>
    </w:pPr>
  </w:style>
  <w:style w:type="character" w:styleId="aa">
    <w:name w:val="Intense Emphasis"/>
    <w:basedOn w:val="a0"/>
    <w:uiPriority w:val="21"/>
    <w:qFormat/>
    <w:rsid w:val="00042E0F"/>
    <w:rPr>
      <w:i/>
      <w:iCs/>
      <w:color w:val="0F4761" w:themeColor="accent1" w:themeShade="BF"/>
    </w:rPr>
  </w:style>
  <w:style w:type="paragraph" w:styleId="ab">
    <w:name w:val="Intense Quote"/>
    <w:basedOn w:val="a"/>
    <w:next w:val="a"/>
    <w:link w:val="ac"/>
    <w:uiPriority w:val="30"/>
    <w:qFormat/>
    <w:rsid w:val="00042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42E0F"/>
    <w:rPr>
      <w:i/>
      <w:iCs/>
      <w:color w:val="0F4761" w:themeColor="accent1" w:themeShade="BF"/>
    </w:rPr>
  </w:style>
  <w:style w:type="character" w:styleId="ad">
    <w:name w:val="Intense Reference"/>
    <w:basedOn w:val="a0"/>
    <w:uiPriority w:val="32"/>
    <w:qFormat/>
    <w:rsid w:val="00042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10601</Words>
  <Characters>6043</Characters>
  <Application>Microsoft Office Word</Application>
  <DocSecurity>0</DocSecurity>
  <Lines>50</Lines>
  <Paragraphs>33</Paragraphs>
  <ScaleCrop>false</ScaleCrop>
  <Company/>
  <LinksUpToDate>false</LinksUpToDate>
  <CharactersWithSpaces>16611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Lemishka</dc:creator>
  <cp:keywords/>
  <dc:description/>
  <cp:lastModifiedBy>Andrii I</cp:lastModifiedBy>
  <cp:revision>3</cp:revision>
  <cp:lastPrinted>2026-09-25T05:38:00Z</cp:lastPrinted>
  <dcterms:created xsi:type="dcterms:W3CDTF">2026-09-24T19:45:00Z</dcterms:created>
  <dcterms:modified xsi:type="dcterms:W3CDTF">2026-09-25T05:40:00Z</dcterms:modified>
</cp:coreProperties>
</file>