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7E177" w14:textId="391CF24E" w:rsidR="004D79FD" w:rsidRDefault="004D79FD" w:rsidP="004D79FD">
      <w:r>
        <w:t xml:space="preserve">Сайт продажу 3д моделей. Головне завдання такого майданчика </w:t>
      </w:r>
      <w:r>
        <w:rPr>
          <w:lang w:val="en-US"/>
        </w:rPr>
        <w:t>-</w:t>
      </w:r>
      <w:r>
        <w:t xml:space="preserve"> об'єднати 3D-художників, які створюють моделі, та покупців, яким ці моделі потрібні для їхніх проєктів (наприклад, для створення ігор, відео чи 3D-друку). База даних тут потрібна для того, щоб зберігати всю інформацію про користувачів, їхні товари та покупки.</w:t>
      </w:r>
    </w:p>
    <w:p w14:paraId="3DF17403" w14:textId="5E506D34" w:rsidR="004D79FD" w:rsidRPr="004D79FD" w:rsidRDefault="004D79FD" w:rsidP="004D79FD">
      <w:r>
        <w:t xml:space="preserve">Основа сайту </w:t>
      </w:r>
      <w:r>
        <w:rPr>
          <w:lang w:val="en-US"/>
        </w:rPr>
        <w:t>-</w:t>
      </w:r>
      <w:r>
        <w:rPr>
          <w:lang w:val="en-US"/>
        </w:rPr>
        <w:softHyphen/>
      </w:r>
      <w:r>
        <w:t xml:space="preserve"> це великий каталог 3D-моделей. Продавці (автори) завантажують туди свої роботи. Щоб покупцям було зручно шукати, кожна модель додається у певну категорію, наприклад, "персонажі", "архітектура" або "low-poly". Оскільки різні люди працюють у різних програмах (як-от Blender, Fusion 360 чи ігрові рушії), до однієї моделі продавець може прикріпити кілька різних файлів. Наприклад, це може бути формат FBX для анімації або STL для 3D-друку. База даних запам'ятовує, які саме файли відносяться до конкретної моделі, щоб після покупки людина завантажила правильні дані.</w:t>
      </w:r>
      <w:r>
        <w:rPr>
          <w:lang w:val="en-US"/>
        </w:rPr>
        <w:t xml:space="preserve"> </w:t>
      </w:r>
      <w:r>
        <w:t>Також моделі мають мати опис, кількість полігнів та наявність текстури чи ні. Також важливо додати кошик до якого підягуються моделі які користувач купує.</w:t>
      </w:r>
    </w:p>
    <w:p w14:paraId="70D3BEDC" w14:textId="26A12399" w:rsidR="003A5A21" w:rsidRDefault="004D79FD" w:rsidP="004D79FD">
      <w:r>
        <w:t xml:space="preserve">Після того, як покупець оплачує товари, у базі створюється запис про успішний продаж </w:t>
      </w:r>
      <w:r>
        <w:rPr>
          <w:lang w:val="en-US"/>
        </w:rPr>
        <w:t>-</w:t>
      </w:r>
      <w:r>
        <w:t xml:space="preserve"> транзакція. Корзина при цьому отримує статус оплаченої, і клієнт нарешті отримує посилання для завантаження куплених файлів. Завдяки такому підходу, сайт завжди зберігає історію і може відповісти на важливі питання: які категорії 3D-моделей купують найчастіше, скільки грошей приніс конкретний продавець за місяць, та з яких саме моделей складалося певне замовлення покупця.</w:t>
      </w:r>
      <w:r w:rsidR="00F711E0">
        <w:br/>
        <w:t>фінанс звітність.</w:t>
      </w:r>
    </w:p>
    <w:p w14:paraId="02253F40" w14:textId="1A8B895B" w:rsidR="00376809" w:rsidRPr="00376809" w:rsidRDefault="00376809" w:rsidP="00376809">
      <w:r w:rsidRPr="00376809">
        <w:rPr>
          <w:b/>
          <w:bCs/>
        </w:rPr>
        <w:t>Публікація та наповнення каталогу (Робота продавця)</w:t>
      </w:r>
      <w:r w:rsidRPr="00376809">
        <w:t xml:space="preserve"> Процес починається з того, що 3D-художник (продавець) вирішує виставити свою роботу на продаж. Він створює нову сторінку товару, де вказує назву моделі, додає детальний опис, зазначає точну кількість полігонів та вказує, чи є в комплекті текстури. Щоб модель було легко знайти, продавець відносить її до певної категорії (наприклад, "low-poly" або "архітектура"). На фінальному етапі він прикріплює до цієї сторінки самі файли у потрібних форматах (FBX для ігор, STL для 3D-друку тощо). Тепер модель стає доступною в загальному каталозі.</w:t>
      </w:r>
    </w:p>
    <w:p w14:paraId="69F81BE4" w14:textId="76212F03" w:rsidR="00376809" w:rsidRPr="00376809" w:rsidRDefault="00376809" w:rsidP="00376809">
      <w:r w:rsidRPr="00376809">
        <w:rPr>
          <w:b/>
          <w:bCs/>
        </w:rPr>
        <w:t>Вибір товарів та наповнення кошика (Робота покупця)</w:t>
      </w:r>
      <w:r w:rsidRPr="00376809">
        <w:t xml:space="preserve"> Покупець, якому потрібні моделі для його проєкту (гри, відео чи друку), шукає їх через категорії сайту. Коли він знаходить підходящу модель, він натискає кнопку "Додати в кошик". У цей момент система створює зв'язок між кошиком покупця та обраною моделлю. Дуже важливо, що система одразу "запам'ятовує" (фіксує) ціну товару на момент додавання — це захищає покупця, якщо продавець раптом змінить ціну до того, як замовлення буде оплачене.</w:t>
      </w:r>
    </w:p>
    <w:p w14:paraId="6E52E906" w14:textId="721586D0" w:rsidR="00376809" w:rsidRPr="00376809" w:rsidRDefault="00376809" w:rsidP="00376809">
      <w:r w:rsidRPr="00376809">
        <w:rPr>
          <w:b/>
          <w:bCs/>
        </w:rPr>
        <w:t>Оформлення покупки та проведення транзакції</w:t>
      </w:r>
      <w:r w:rsidRPr="00376809">
        <w:t xml:space="preserve"> Коли покупець зібрав усі потрібні моделі, він переходить до оплати. Після підтвердження платежу система виконує кілька дій одночасно: створює запис про успішну транзакцію (фіксує суму, дату та хто саме купив) і змінює статус кошика з "активного" на "оплачений". Цей процес є головним джерелом заробітку для сайту та продавців.</w:t>
      </w:r>
    </w:p>
    <w:p w14:paraId="7DC26AEF" w14:textId="3EE1DC2A" w:rsidR="00376809" w:rsidRPr="00376809" w:rsidRDefault="00376809" w:rsidP="00376809">
      <w:r w:rsidRPr="00376809">
        <w:rPr>
          <w:b/>
          <w:bCs/>
        </w:rPr>
        <w:t>Доступ до файлів та зворотний зв'язок</w:t>
      </w:r>
      <w:r w:rsidRPr="00376809">
        <w:t xml:space="preserve"> Одразу після того, як кошик стає оплаченим, система відкриває покупцю доступ до завантаження придбаних файлів моделі (Blender-файли, FBX, текстури). Після того як покупець завантажить файли і використає їх у своєму </w:t>
      </w:r>
      <w:r w:rsidRPr="00376809">
        <w:lastRenderedPageBreak/>
        <w:t>проєкті, він має можливість повернутися на сторінку товару і залишити відгук та оцінку, що в майбутньому допоможе іншим клієнтам зробити вибір, а продавцю — підвищити свій рейтинг.</w:t>
      </w:r>
    </w:p>
    <w:p w14:paraId="268D586C" w14:textId="79C801CF" w:rsidR="00376809" w:rsidRPr="00376809" w:rsidRDefault="00376809" w:rsidP="00376809">
      <w:r w:rsidRPr="00376809">
        <w:rPr>
          <w:b/>
          <w:bCs/>
        </w:rPr>
        <w:t>Збір аналітики та історії (Робота системи)</w:t>
      </w:r>
      <w:r w:rsidRPr="00376809">
        <w:t xml:space="preserve"> Цей процес відбувається фоново і постійно. Завдяки тому, що база даних зберігає всі дії, система автоматично збирає історію продажів. Вона дозволяє власнику сайту або самому продавцю подивитися статистику: скільки грошей зароблено за місяць, які категорії 3D-моделей купують найчастіше, і з яких саме файлів та моделей складалися конкретні замовлення.</w:t>
      </w:r>
    </w:p>
    <w:p w14:paraId="4300BC35" w14:textId="77777777" w:rsidR="0061060D" w:rsidRDefault="0061060D" w:rsidP="004D79FD"/>
    <w:p w14:paraId="740E2F25" w14:textId="12226332" w:rsidR="0061060D" w:rsidRPr="004D79FD" w:rsidRDefault="0061060D" w:rsidP="004D79FD"/>
    <w:sectPr w:rsidR="0061060D" w:rsidRPr="004D79FD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21"/>
    <w:rsid w:val="00376809"/>
    <w:rsid w:val="003A5A21"/>
    <w:rsid w:val="004D79FD"/>
    <w:rsid w:val="0061060D"/>
    <w:rsid w:val="008C553A"/>
    <w:rsid w:val="00C03193"/>
    <w:rsid w:val="00F711E0"/>
    <w:rsid w:val="00FD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9D84"/>
  <w15:chartTrackingRefBased/>
  <w15:docId w15:val="{FF71E91A-BD44-4976-8C08-D4FC8784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A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A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A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A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A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5A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A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A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5A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2433</Words>
  <Characters>1387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3</cp:revision>
  <dcterms:created xsi:type="dcterms:W3CDTF">2026-09-10T08:57:00Z</dcterms:created>
  <dcterms:modified xsi:type="dcterms:W3CDTF">2026-09-10T09:43:00Z</dcterms:modified>
</cp:coreProperties>
</file>