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977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spacing w:after="200" w:before="240" w:line="276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Бази даних і засоби управління</w:t>
      </w:r>
    </w:p>
    <w:p w:rsidR="00000000" w:rsidDel="00000000" w:rsidP="00000000" w:rsidRDefault="00000000" w:rsidRPr="00000000" w14:paraId="00000009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тему: “Проектування бази даних та ознайомлення з базовими операціями СУБД PostgreSQL”</w:t>
      </w:r>
    </w:p>
    <w:p w:rsidR="00000000" w:rsidDel="00000000" w:rsidP="00000000" w:rsidRDefault="00000000" w:rsidRPr="00000000" w14:paraId="0000000B">
      <w:pPr>
        <w:spacing w:after="0" w:before="240" w:line="24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ІІI курсу</w:t>
      </w:r>
    </w:p>
    <w:p w:rsidR="00000000" w:rsidDel="00000000" w:rsidP="00000000" w:rsidRDefault="00000000" w:rsidRPr="00000000" w14:paraId="0000000E">
      <w:pPr>
        <w:spacing w:after="0" w:before="240"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КВ-02</w:t>
      </w:r>
    </w:p>
    <w:p w:rsidR="00000000" w:rsidDel="00000000" w:rsidP="00000000" w:rsidRDefault="00000000" w:rsidRPr="00000000" w14:paraId="0000000F">
      <w:pPr>
        <w:spacing w:after="0" w:before="240"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Однораз Андрій Олександрович</w:t>
      </w:r>
    </w:p>
    <w:p w:rsidR="00000000" w:rsidDel="00000000" w:rsidP="00000000" w:rsidRDefault="00000000" w:rsidRPr="00000000" w14:paraId="00000010">
      <w:pPr>
        <w:spacing w:after="0" w:before="240" w:line="360" w:lineRule="auto"/>
        <w:ind w:firstLine="708.661417322834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1">
      <w:pPr>
        <w:spacing w:after="0" w:before="240"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0" w:right="0" w:firstLine="708.661417322834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роботи полягає у наступному:</w:t>
      </w:r>
    </w:p>
    <w:p w:rsidR="00000000" w:rsidDel="00000000" w:rsidP="00000000" w:rsidRDefault="00000000" w:rsidRPr="00000000" w14:paraId="00000016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17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Перетворити розроблену модель у схему бази даних (таблиці) PostgreSQL.</w:t>
      </w:r>
    </w:p>
    <w:p w:rsidR="00000000" w:rsidDel="00000000" w:rsidP="00000000" w:rsidRDefault="00000000" w:rsidRPr="00000000" w14:paraId="00000018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</w:t>
        <w:tab/>
        <w:t xml:space="preserve">Виконати нормалізацію схеми бази даних до третьої нормальної форми (3НФ).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Ознайомитись із інструментарієм PostgreSQL та pgAdmin 4 та внести декілька рядків даних у кожну з таблиць засобами pgAdmin 4.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Зміст звіту</w:t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Опис проблемного середовища;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Концептуальна модель предметної області;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Логічна модель (схема) даних БД;4. Склад СУБД PostgreSQL;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Список обмежень цілісності в термінах СУБД PostgreSQL;</w:t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Фізична модель (схема) даних БД в pgAdmin III;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Приклад вмісту БД.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предметної області «Магазин»</w:t>
      </w:r>
    </w:p>
    <w:p w:rsidR="00000000" w:rsidDel="00000000" w:rsidP="00000000" w:rsidRDefault="00000000" w:rsidRPr="00000000" w14:paraId="00000024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Обрана предметна область передбачає купівлю товарів різної категорії. Товари певних категорій зберігаються у відділах. Замовлення може містити різні товари з різних категорій.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сутностей предметної області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Товар (goods), з атрибутами: код товару, назва товару, код категорії. Призначена для збереження інформації про товар у магазині;</w:t>
      </w:r>
    </w:p>
    <w:p w:rsidR="00000000" w:rsidDel="00000000" w:rsidP="00000000" w:rsidRDefault="00000000" w:rsidRPr="00000000" w14:paraId="00000028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Відділ (department), з атрибутами: код відділу, назва відділу. Призначена для збереження інформації про відділ, що містить товари певної категорії;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Замовлення (order), з атрибутами: код замовлення, код товару, код категорії, ім'я замовника. Призначена для збереження інформації про замовлення;</w:t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Категорія товарів (category), з атрибутами: код категорії, назва категорії, код відділу. Призначена для збереження інформації про певну категорію товарів.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зв’язків між сутностями предметної області </w:t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“Товар” має зв’язок М:N по відношенню до сутності “Замовлення” оскільки замовлення може містити декілька товарів, а товар може бути у кількох замовленнях.</w:t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“Категорія товарів” має зв'язок 1:N по відношенню до товару, оскільки товар може відноситися тільки до однієї з категорій, але до однієї категорії входять різні товари. Також ця сутність має зв'язок M:N по відношенню до сутності “Замовлення” оскільки у замовленні можуть бути товари різних категорій, а одна категорія товару може бути присутньою у декількох замовленнях.</w:t>
      </w:r>
    </w:p>
    <w:p w:rsidR="00000000" w:rsidDel="00000000" w:rsidP="00000000" w:rsidRDefault="00000000" w:rsidRPr="00000000" w14:paraId="0000002F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Сутність “Відділ” має зв'язок  1:N по відношенню до категорії товарів, оскільки кожна категорія товарів має лише один ввідділ, але в одному відділі можуть бути присутні кілька категорій.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Концептуальна модель предметної області</w:t>
      </w:r>
    </w:p>
    <w:p w:rsidR="00000000" w:rsidDel="00000000" w:rsidP="00000000" w:rsidRDefault="00000000" w:rsidRPr="00000000" w14:paraId="00000031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Концептуальна модель наведена на рисунку 1.</w:t>
      </w:r>
    </w:p>
    <w:p w:rsidR="00000000" w:rsidDel="00000000" w:rsidP="00000000" w:rsidRDefault="00000000" w:rsidRPr="00000000" w14:paraId="00000032">
      <w:pPr>
        <w:spacing w:after="200" w:before="0" w:line="240" w:lineRule="auto"/>
        <w:ind w:left="0" w:right="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12510" cy="407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40" w:lineRule="auto"/>
        <w:ind w:left="0"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ER-діаграма, побудована за нотацією Чена (інструмент: draw.io)</w:t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0"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концептуальної моделі у логічну схему бази даних</w:t>
      </w:r>
    </w:p>
    <w:p w:rsidR="00000000" w:rsidDel="00000000" w:rsidP="00000000" w:rsidRDefault="00000000" w:rsidRPr="00000000" w14:paraId="00000036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“Товар” перетворено у таблицю “goods”.</w:t>
      </w:r>
    </w:p>
    <w:p w:rsidR="00000000" w:rsidDel="00000000" w:rsidP="00000000" w:rsidRDefault="00000000" w:rsidRPr="00000000" w14:paraId="00000037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“Відділ” перетворено у таблицю “department”.</w:t>
      </w:r>
    </w:p>
    <w:p w:rsidR="00000000" w:rsidDel="00000000" w:rsidP="00000000" w:rsidRDefault="00000000" w:rsidRPr="00000000" w14:paraId="00000038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“Замовлення” перетворено у таблицю “order”.</w:t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Зв'язок  М:N між сутностями “Товар” та “Замовлення” зумовив появу таблиці “goods/order” з зовнішніми ключами goods_id та order_id.</w:t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Сутність “Категорія товару” перетворено у таблицю “category”.</w:t>
      </w:r>
    </w:p>
    <w:p w:rsidR="00000000" w:rsidDel="00000000" w:rsidP="00000000" w:rsidRDefault="00000000" w:rsidRPr="00000000" w14:paraId="0000003B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Зв'язок  М:N між сутностями “Категорія” та “Замовлення” зумовив появу таблиці “category/order” з зовнішніми ключами category_id та order_id.</w:t>
      </w:r>
    </w:p>
    <w:p w:rsidR="00000000" w:rsidDel="00000000" w:rsidP="00000000" w:rsidRDefault="00000000" w:rsidRPr="00000000" w14:paraId="0000003C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Логічна модель (схема) БД «Магазин»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Логічну модель (схему бази даних) наведено на рисунку 2.</w:t>
      </w:r>
    </w:p>
    <w:p w:rsidR="00000000" w:rsidDel="00000000" w:rsidP="00000000" w:rsidRDefault="00000000" w:rsidRPr="00000000" w14:paraId="0000003E">
      <w:pPr>
        <w:spacing w:after="200" w:before="0" w:line="240" w:lineRule="auto"/>
        <w:ind w:left="0" w:right="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2835" cy="3873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83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40" w:lineRule="auto"/>
        <w:ind w:left="0"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Схема бази даних (інструмент: sqldbm.com)</w:t>
      </w:r>
    </w:p>
    <w:p w:rsidR="00000000" w:rsidDel="00000000" w:rsidP="00000000" w:rsidRDefault="00000000" w:rsidRPr="00000000" w14:paraId="00000040">
      <w:pPr>
        <w:spacing w:after="0" w:before="240" w:line="36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об’єктів бази даних у вигляді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40" w:lineRule="auto"/>
        <w:ind w:left="0"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1 - Опис структури бази даних “Магазин”</w:t>
      </w:r>
    </w:p>
    <w:tbl>
      <w:tblPr>
        <w:tblStyle w:val="Table1"/>
        <w:tblW w:w="9615.0" w:type="dxa"/>
        <w:jc w:val="left"/>
        <w:tblInd w:w="0.0" w:type="dxa"/>
        <w:tblLayout w:type="fixed"/>
        <w:tblLook w:val="0600"/>
      </w:tblPr>
      <w:tblGrid>
        <w:gridCol w:w="2804"/>
        <w:gridCol w:w="3481"/>
        <w:gridCol w:w="3330"/>
        <w:tblGridChange w:id="0">
          <w:tblGrid>
            <w:gridCol w:w="2804"/>
            <w:gridCol w:w="3481"/>
            <w:gridCol w:w="33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атрибуту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20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містить всі товари що є у наявності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goods_id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товару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товару. Не допускає NULL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категорії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(рядок)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містить інформацію про відділ.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відділу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назву відділу. Не допускає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(рядок)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містить інформацію про замовлення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замовлення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замовника. Не допускає 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(рядок)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20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goods/order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(додаткова сутність) містить ідентифікатори товару і замовлення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7" w:firstLine="708.6614173228347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connect_id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унікальний ідентифікатор звязку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goods_id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товару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замовлення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містить інформацію про категорію товару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категорії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категорії. Не допускає NULL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department_id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відділу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character varying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(рядок)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spacing w:after="200" w:before="0"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category/order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(додаткова сутність) містить ідентифікатори категорії і замовлення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connect_id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унікальний ідентифікатор зв'язку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категорії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order_id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замовлення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(числовий)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right="7" w:firstLine="708.661417322834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залежності для кожної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GOODS: </w:t>
      </w:r>
    </w:p>
    <w:p w:rsidR="00000000" w:rsidDel="00000000" w:rsidP="00000000" w:rsidRDefault="00000000" w:rsidRPr="00000000" w14:paraId="0000007F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order_id </w:t>
            <w:tab/>
            <w:t xml:space="preserve">→ </w:t>
            <w:tab/>
            <w:t xml:space="preserve">name (назва залежить від коду товару)</w:t>
          </w:r>
        </w:sdtContent>
      </w:sdt>
    </w:p>
    <w:p w:rsidR="00000000" w:rsidDel="00000000" w:rsidP="00000000" w:rsidRDefault="00000000" w:rsidRPr="00000000" w14:paraId="00000080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department_id</w:t>
            <w:tab/>
            <w:t xml:space="preserve">→</w:t>
            <w:tab/>
            <w:t xml:space="preserve">name (назва залежить від коду відділу)</w:t>
          </w:r>
        </w:sdtContent>
      </w:sdt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ORDER: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order_id</w:t>
            <w:tab/>
            <w:t xml:space="preserve">→</w:t>
            <w:tab/>
            <w:t xml:space="preserve">name (ім’я залежить від коду замовлення)</w:t>
          </w:r>
        </w:sdtContent>
      </w:sdt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GOODS/ORDER: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connect_id </w:t>
            <w:tab/>
            <w:t xml:space="preserve">→</w:t>
            <w:tab/>
            <w:t xml:space="preserve">order_id (код замовлення залежить від ідентифікатора зв'язку)</w:t>
          </w:r>
        </w:sdtContent>
      </w:sdt>
    </w:p>
    <w:p w:rsidR="00000000" w:rsidDel="00000000" w:rsidP="00000000" w:rsidRDefault="00000000" w:rsidRPr="00000000" w14:paraId="00000089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connect_id </w:t>
            <w:tab/>
            <w:t xml:space="preserve">→</w:t>
            <w:tab/>
            <w:t xml:space="preserve">goods_id (код товару залежить від ідентифікатора зв'язку)</w:t>
          </w:r>
        </w:sdtContent>
      </w:sdt>
    </w:p>
    <w:p w:rsidR="00000000" w:rsidDel="00000000" w:rsidP="00000000" w:rsidRDefault="00000000" w:rsidRPr="00000000" w14:paraId="0000008A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CATEGORY: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category_id</w:t>
            <w:tab/>
            <w:t xml:space="preserve">→</w:t>
            <w:tab/>
            <w:t xml:space="preserve">name (назва залежить від коду категорії)</w:t>
          </w:r>
        </w:sdtContent>
      </w:sdt>
    </w:p>
    <w:p w:rsidR="00000000" w:rsidDel="00000000" w:rsidP="00000000" w:rsidRDefault="00000000" w:rsidRPr="00000000" w14:paraId="0000008D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CATEGORY/ORDER: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connect_id </w:t>
            <w:tab/>
            <w:t xml:space="preserve">→</w:t>
            <w:tab/>
            <w:t xml:space="preserve">order_id (код замовлення залежить від ідентифікатора зв'язку)</w:t>
          </w:r>
        </w:sdtContent>
      </w:sdt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connect_id </w:t>
            <w:tab/>
            <w:t xml:space="preserve">→</w:t>
            <w:tab/>
            <w:t xml:space="preserve">category_id (код категорії залежить від ідентифікатора зв'язку)</w:t>
          </w:r>
        </w:sdtContent>
      </w:sdt>
    </w:p>
    <w:p w:rsidR="00000000" w:rsidDel="00000000" w:rsidP="00000000" w:rsidRDefault="00000000" w:rsidRPr="00000000" w14:paraId="00000091">
      <w:pPr>
        <w:spacing w:after="200" w:before="0" w:line="240" w:lineRule="auto"/>
        <w:ind w:left="0" w:right="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Відповідність схеми бази даних нормальним формам:</w:t>
      </w:r>
    </w:p>
    <w:p w:rsidR="00000000" w:rsidDel="00000000" w:rsidP="00000000" w:rsidRDefault="00000000" w:rsidRPr="00000000" w14:paraId="00000093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1НФ, тому що в таблиці немає дубльованих рядків, у кожній комірці зберігається атомарне значення, у кожному стовпчику зберігаються дані одного типу.</w:t>
      </w:r>
    </w:p>
    <w:p w:rsidR="00000000" w:rsidDel="00000000" w:rsidP="00000000" w:rsidRDefault="00000000" w:rsidRPr="00000000" w14:paraId="00000094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2НФ, тому що вона відповідає 1НФ, має первинний ключ від якого залежать всі не ключові стовпчики таблиці.</w:t>
      </w:r>
    </w:p>
    <w:p w:rsidR="00000000" w:rsidDel="00000000" w:rsidP="00000000" w:rsidRDefault="00000000" w:rsidRPr="00000000" w14:paraId="00000095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відповідає 3НФ, тому що вона відповідає 2НФ і всі не ключові атрибути таблиці залежать від первинного 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бази даних у pgAdmin4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="360" w:lineRule="auto"/>
        <w:ind w:left="0" w:right="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2319655</wp:posOffset>
            </wp:positionH>
            <wp:positionV relativeFrom="paragraph">
              <wp:posOffset>114300</wp:posOffset>
            </wp:positionV>
            <wp:extent cx="2033270" cy="7115175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-945" l="248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711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4519930</wp:posOffset>
            </wp:positionH>
            <wp:positionV relativeFrom="paragraph">
              <wp:posOffset>114300</wp:posOffset>
            </wp:positionV>
            <wp:extent cx="1938020" cy="10858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-10679" l="1229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2491105" cy="6810375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-988" l="0" r="259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681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40" w:line="36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Схема бази даних у pgAdmin 4</w:t>
      </w:r>
    </w:p>
    <w:p w:rsidR="00000000" w:rsidDel="00000000" w:rsidP="00000000" w:rsidRDefault="00000000" w:rsidRPr="00000000" w14:paraId="000000AA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Фотографії вмісту таблиць</w:t>
      </w:r>
    </w:p>
    <w:p w:rsidR="00000000" w:rsidDel="00000000" w:rsidP="00000000" w:rsidRDefault="00000000" w:rsidRPr="00000000" w14:paraId="000000A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="360" w:lineRule="auto"/>
        <w:ind w:left="72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4725" cy="199548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725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4.1 - Дані таблиці Department </w:t>
      </w:r>
    </w:p>
    <w:p w:rsidR="00000000" w:rsidDel="00000000" w:rsidP="00000000" w:rsidRDefault="00000000" w:rsidRPr="00000000" w14:paraId="000000AF">
      <w:pPr>
        <w:spacing w:before="240" w:line="360" w:lineRule="auto"/>
        <w:ind w:left="720"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467" cy="230292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467" cy="2302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4.2 - Дані таблиці Category</w:t>
      </w:r>
    </w:p>
    <w:p w:rsidR="00000000" w:rsidDel="00000000" w:rsidP="00000000" w:rsidRDefault="00000000" w:rsidRPr="00000000" w14:paraId="000000B1">
      <w:pPr>
        <w:spacing w:after="200" w:before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29317" cy="22958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317" cy="22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4.3 - Дані таблиці Goods</w:t>
      </w:r>
    </w:p>
    <w:p w:rsidR="00000000" w:rsidDel="00000000" w:rsidP="00000000" w:rsidRDefault="00000000" w:rsidRPr="00000000" w14:paraId="000000B3">
      <w:pPr>
        <w:spacing w:after="200" w:before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7300" cy="200501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300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4.4 - Дані таблиці Order</w:t>
      </w:r>
    </w:p>
    <w:p w:rsidR="00000000" w:rsidDel="00000000" w:rsidP="00000000" w:rsidRDefault="00000000" w:rsidRPr="00000000" w14:paraId="000000B5">
      <w:pPr>
        <w:spacing w:after="200" w:before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95452" cy="23367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452" cy="233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4.5 - Дані таблиці goods_order</w:t>
      </w:r>
    </w:p>
    <w:p w:rsidR="00000000" w:rsidDel="00000000" w:rsidP="00000000" w:rsidRDefault="00000000" w:rsidRPr="00000000" w14:paraId="000000B7">
      <w:pPr>
        <w:spacing w:after="200" w:before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8342" cy="220143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342" cy="220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40" w:lineRule="auto"/>
        <w:ind w:right="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4.6 - Дані таблиці category_order</w:t>
      </w:r>
    </w:p>
    <w:p w:rsidR="00000000" w:rsidDel="00000000" w:rsidP="00000000" w:rsidRDefault="00000000" w:rsidRPr="00000000" w14:paraId="000000B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SQL-текст опису БД</w:t>
      </w:r>
    </w:p>
    <w:p w:rsidR="00000000" w:rsidDel="00000000" w:rsidP="00000000" w:rsidRDefault="00000000" w:rsidRPr="00000000" w14:paraId="000000B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Database: shop_db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DATABASE IF EXISTS shop_db;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DATABASE shop_db</w:t>
      </w:r>
    </w:p>
    <w:p w:rsidR="00000000" w:rsidDel="00000000" w:rsidP="00000000" w:rsidRDefault="00000000" w:rsidRPr="00000000" w14:paraId="000000C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</w:p>
    <w:p w:rsidR="00000000" w:rsidDel="00000000" w:rsidP="00000000" w:rsidRDefault="00000000" w:rsidRPr="00000000" w14:paraId="000000C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ENCODING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'UTF8'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LC_COLLATE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'Ukrainian_Ukraine.1251'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LC_CTYPE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'Ukrainian_Ukraine.1251'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TABLESPACE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pg_default</w:t>
      </w:r>
    </w:p>
    <w:p w:rsidR="00000000" w:rsidDel="00000000" w:rsidP="00000000" w:rsidRDefault="00000000" w:rsidRPr="00000000" w14:paraId="000000C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CONNECTION LIMIT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IS_TEMPLATE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public.category;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C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category_id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name character varying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COLLATE pg_catalog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"default"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department_id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category_pkey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category_department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0D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0D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0D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D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</w:t>
      </w:r>
    </w:p>
    <w:p w:rsidR="00000000" w:rsidDel="00000000" w:rsidP="00000000" w:rsidRDefault="00000000" w:rsidRPr="00000000" w14:paraId="000000E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department_id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name character varying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COLLATE pg_catalog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"default"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department_pkey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department</w:t>
      </w:r>
    </w:p>
    <w:p w:rsidR="00000000" w:rsidDel="00000000" w:rsidP="00000000" w:rsidRDefault="00000000" w:rsidRPr="00000000" w14:paraId="000000E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public.goods;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0F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goods_id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name character varying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COLLATE pg_catalog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"default"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category_id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goods_pkey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goods_category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0F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0F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0F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</w:t>
      </w:r>
    </w:p>
    <w:p w:rsidR="00000000" w:rsidDel="00000000" w:rsidP="00000000" w:rsidRDefault="00000000" w:rsidRPr="00000000" w14:paraId="000000F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public."order";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order_id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name character varying COLLATE pg_catalog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"default"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order_pkey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public.goods/order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public."goods/order";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"goods/order"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connect_id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order_id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goods_id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"goods/order_pkey"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connect_id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"goods/order_goods"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goods_id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11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1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"goods/order_order"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"order"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11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2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2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"goods/order"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Table: public.category/order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8800"/>
          <w:sz w:val="24"/>
          <w:szCs w:val="24"/>
          <w:highlight w:val="white"/>
          <w:rtl w:val="0"/>
        </w:rPr>
        <w:t xml:space="preserve">-- DROP TABLE IF EXISTS public."category/order";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"category/order"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"connect-id"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IDENTITY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INCREMENT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MINVALUE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MAXVALUE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2147483647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CACHE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category_id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order_id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"category/order_pkey"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PRIMARY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"connect-id"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"category/order_category"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category_id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13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34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CONSTRAINT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"category/order_order"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FOREIGN KEY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REFERENCES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"order"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MATCH SIMPLE</w:t>
      </w:r>
    </w:p>
    <w:p w:rsidR="00000000" w:rsidDel="00000000" w:rsidP="00000000" w:rsidRDefault="00000000" w:rsidRPr="00000000" w14:paraId="00000137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38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NO ACTION</w:t>
      </w:r>
    </w:p>
    <w:p w:rsidR="00000000" w:rsidDel="00000000" w:rsidP="00000000" w:rsidRDefault="00000000" w:rsidRPr="00000000" w14:paraId="00000139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TABLESPACE pg_default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PUBLIC.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"category/order"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OWNER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postgres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40" w:lineRule="auto"/>
        <w:ind w:right="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pgSz w:h="16838" w:w="11906" w:orient="portrait"/>
      <w:pgMar w:bottom="1440" w:top="1440" w:left="1417" w:right="862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uk"/>
    </w:rPr>
  </w:style>
  <w:style w:type="paragraph" w:styleId="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2">
    <w:name w:val="Покажчик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uk"/>
    </w:rPr>
  </w:style>
  <w:style w:type="paragraph" w:styleId="Style13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tyle14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15">
    <w:name w:val="Верхній і нижній колонтитули"/>
    <w:basedOn w:val="Normal"/>
    <w:qFormat w:val="1"/>
    <w:pPr/>
    <w:rPr/>
  </w:style>
  <w:style w:type="paragraph" w:styleId="Style16">
    <w:name w:val="Header"/>
    <w:basedOn w:val="Style15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