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Хор порожніх машин</w:t>
      </w:r>
    </w:p>
    <w:p>
      <w:r>
        <w:t>Геймдизайн і постановка гри</w:t>
      </w:r>
    </w:p>
    <w:p>
      <w:r>
        <w:t>Носій входить у місто, де машини підтримують одна одну спільною піснею. Його наказ — припинити сигнал. Кожна перемога дає новий голос, але залишає за собою тишу.</w:t>
      </w:r>
    </w:p>
    <w:p>
      <w:r>
        <w:t>Обраний візуальний напрямок: монументальні акустичні зали, керамічні обличчя, мідні органні системи та маленький герой. Гра поєднує дослідження, музично читабельний бій і короткі сюжетні сцени.</w:t>
      </w:r>
    </w:p>
    <w:p>
      <w:r>
        <w:t>Підтверджені рамки: стартовий бюджет 0; демо від 60 хвилин; ціль кампанії 15 годин. Рушій, ціна, остаточний сюжет і формат графіки ще відкриті. Числа та сюжетні подробиці далі — пропозиції v0.1 від 14 жовтня 2026 року.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Ціль атмосфери й масштабу. Концепт не є скриншотом готового білда.</w:t>
      </w:r>
    </w:p>
    <w:p>
      <w:r>
        <w:br w:type="page"/>
      </w:r>
    </w:p>
    <w:p>
      <w:pPr>
        <w:pStyle w:val="Heading1"/>
      </w:pPr>
      <w:r>
        <w:t>Досвід гравця</w:t>
      </w:r>
    </w:p>
    <w:p>
      <w:r>
        <w:t>Обіцянка гри: навчитися чути супротивника і зрозуміти, чому перемога над ним не відчувається простим звільненням. Гра не вимагає музичної освіти або абсолютного слуху.</w:t>
      </w:r>
    </w:p>
    <w:p>
      <w:r>
        <w:t>Основний цикл: почути голос здалеку, пройти пов’язаний із ним простір, вивчити мотив у безпечній ситуації, застосувати знання в бою, забрати партію, побачити і почути зміну світу.</w:t>
      </w:r>
    </w:p>
    <w:p>
      <w:r>
        <w:t>Три опори: голос має фізичне джерело; атака має чесний завчасний сигнал; кожна перемога змінює світ. Якщо нова функція не підтримує жодну опору, відкладаємо її.</w:t>
      </w:r>
    </w:p>
    <w:p>
      <w:r>
        <w:t>Аудиторія: гравці, яким цікаві атмосферні бойові пригоди, виразні боси та історія через середовище. Конкретний попит на цю гру ще не перевірений.</w:t>
      </w:r>
    </w:p>
    <w:p>
      <w:r>
        <w:t>Музика оголошує намір, а не змушує натискати кнопку на кожну долю. Можна пройти гру за візуальними сигналами. Опційне відбиття винагороджує точність, але звичайне ухилення лишається повноцінною відповіддю.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Шар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Дія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Мить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Прочитати фразу і обрати позицію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Уникнути шкоди або відкрити контратаку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Сутичка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Поєднати рух, удар і резонанс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Зрозуміти голос і пройти перешкоду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Розділ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Дослідити акустичний район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Нова партія та сюжетний наслідок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Кампанія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Скласти частини пісні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Усвідомлений фінальний вибір</w:t>
            </w:r>
          </w:p>
        </w:tc>
      </w:tr>
    </w:tbl>
    <w:p>
      <w:r>
        <w:br w:type="page"/>
      </w:r>
    </w:p>
    <w:p>
      <w:pPr>
        <w:pStyle w:val="Heading1"/>
      </w:pPr>
      <w:r>
        <w:t>Герой і керування</w:t>
      </w:r>
    </w:p>
    <w:p>
      <w:r>
        <w:t>Носій — невеликий сервісний андроїд у темно-бірюзовій мантії. Камертон одночасно є зброєю, ключем до резонаторів і носієм зібраних голосів. Провідник — механічний метроном, який надає простий пульс і короткі коментарі.</w:t>
      </w:r>
    </w:p>
    <w:p>
      <w:r>
        <w:t>ПК: WASD або лівий стік — рух; основна кнопка — удар; Space — ухилення; друга кнопка — налаштування; E — взаємодія. При використанні геймпада є м’яка фіксація цілі. Перепризначення входить у релізний обсяг.</w:t>
      </w:r>
    </w:p>
    <w:p>
      <w:r>
        <w:t>iPhone: лівий віртуальний стік, праворуч великі кнопки удару, ухилення та партії; налаштування можна поєднати з контекстною кнопкою. Це окрема гіпотеза для тесту. Нижні кути арени не містять єдиного безпечного проходу під пальцями.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Дія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Початкове правило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Перевірка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Рух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5 ігрових метрів за секунду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Читабельний контроль між снарядами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Удар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Комбінація з 3 ударів, один тип зброї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Контакт збігається зі звуком і шкодою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Ухилення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0,24 с невразливості; 0,7 с відновлення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Не дає проходити весь бій утриманням кнопки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Відбиття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Вікно 0,12 с; допоміжне 0,22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Зрозуміле на реальному пристрої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Резонанс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0–100; активна партія коштує 40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Немає нескінченного безпечного відновлення</w:t>
            </w:r>
          </w:p>
        </w:tc>
      </w:tr>
    </w:tbl>
    <w:p>
      <w:r>
        <w:br w:type="page"/>
      </w:r>
    </w:p>
    <w:p>
      <w:pPr>
        <w:pStyle w:val="Heading1"/>
      </w:pPr>
      <w:r>
        <w:t>Бойова система</w:t>
      </w:r>
    </w:p>
    <w:p>
      <w:r>
        <w:t>Простір бою — ігрова площина з фіксованою піднятою камерою. Висота декору не змінює hitbox. Навіть за 3D-візуалу дистанції та траєкторії визначаються в цій площині.</w:t>
      </w:r>
    </w:p>
    <w:p>
      <w:r>
        <w:t>Снаряди мають контрастне ядро, форму й передбачувану швидкість. Бурштинові круглі імпульси можна відбивати; широкі темні ударні хвилі вимагають переміщення або ухилення. Відмінність дублюється контуром, а не лише кольором.</w:t>
      </w:r>
    </w:p>
    <w:p>
      <w:r>
        <w:t>Герой має 5 сегментів міцності. Після пошкодження діє 1 секунда захисту від повторного контакту. Звичайний промах або невдале відбиття не обнуляє всю спробу. Відновлення перед головним босом повне.</w:t>
      </w:r>
    </w:p>
    <w:p>
      <w:r>
        <w:t>Кожен патерн проходить перевірку досяжної безпечної області. Не накладаємо два патерни, якщо їхні коридори суперечать один одному. Снаряд не з’являється в зоні героя без завчасного локального сигналу.</w:t>
      </w:r>
    </w:p>
    <w:p>
      <w:r>
        <w:t>Для еталонного бою: telegraph щонайменше 0,8 с; візуальна активна арена приблизно 24 м у діаметрі; hitbox героя менший за декоративний плащ. Це значення для першого тесту, не остаточний баланс.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Принцип кадру: бос угорі, герой унизу, снаряди читаються на тихішій підлозі.</w:t>
      </w:r>
    </w:p>
    <w:p>
      <w:r>
        <w:br w:type="page"/>
      </w:r>
    </w:p>
    <w:p>
      <w:pPr>
        <w:pStyle w:val="Heading1"/>
      </w:pPr>
      <w:r>
        <w:t>Геймплей: бій і HUD</w:t>
      </w:r>
    </w:p>
    <w:p>
      <w:r>
        <w:t>Стан кадру: у героя 4 з 5 одиниць здоров’я, резонанс 60/100; бос у другій фазі. Гравець читає кільця басового голосу і переміщується у відкритий сектор.</w:t>
      </w:r>
    </w:p>
    <w:p>
      <w:r>
        <w:t>HUD у бою показує здоров’я, резонанс, фазу боса та доступні дії. Підписи з номерами пояснюють механіку в документі й не є елементами ігрового інтерфейсу.</w:t>
      </w:r>
    </w:p>
    <w:p>
      <w:r>
        <w:t>У зображенні наведено художню інтерпретацію патерна. Точні межі шкоди, колайдери та проходи задаються схемою і перевіряються у прототипі.</w:t>
      </w:r>
    </w:p>
    <w:p>
      <w:r>
        <w:drawing>
          <wp:inline xmlns:a="http://schemas.openxmlformats.org/drawingml/2006/main" xmlns:pic="http://schemas.openxmlformats.org/drawingml/2006/picture">
            <wp:extent cx="6263640" cy="3521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ameplay-comb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Ілюстрована концепція геймплею. Не готовий білд.</w:t>
      </w:r>
    </w:p>
    <w:p>
      <w:r>
        <w:br w:type="page"/>
      </w:r>
    </w:p>
    <w:p>
      <w:pPr>
        <w:pStyle w:val="Heading1"/>
      </w:pPr>
      <w:r>
        <w:t>Головний бос Три обличчя</w:t>
      </w:r>
    </w:p>
    <w:p>
      <w:r>
        <w:t>Бос має три незалежні голоси, спільне тіло і видимий стан кожного обличчя. Протягом демо гравець спочатку вчиться розрізняти їх окремо, лише потім — у комбінації.</w:t>
      </w:r>
    </w:p>
    <w:p>
      <w:r>
        <w:t>Музичний транспорт: початкова пропозиція 96 BPM, 4/4. Доля триває 0,625 с, такт — 2,5 с. Патерн готується за такт; фаза переходить на наступній музичній межі після досягнення порогу міцності.</w:t>
      </w:r>
    </w:p>
    <w:p>
      <w:r>
        <w:t>Перехід фази не завдає прихованої шкоди: снаряди завершуються або розчиняються з видимим сигналом. Камера не змінює масштаб під час відповідального ухилення.</w:t>
      </w:r>
    </w:p>
    <w:p>
      <w:r>
        <w:t>Після відключення останнього голосу музика не обривається різко. Зал віддає останній хвіст, герой отримує партію, а центральне обличчя робить тихий захисний жест.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Фаза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Правило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Контрдія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I 100–70%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Лівий бас: три широкі віяла із стабільними проходами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Змінити сектор, відбити один позначений імпульс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II 70–35%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Центральний голос: кільця, пауза, один точний промінь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Ухилитися крізь кільце, використати паузу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III 35–0%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Правий дискант додає спіраль; голоси чергуються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Читати черговість; одночасно активні не більш як два голоси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Завершення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Небезпека припиняється; партія переходить герою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Наблизитися і виконати взаємодію</w:t>
            </w:r>
          </w:p>
        </w:tc>
      </w:tr>
    </w:tbl>
    <w:p>
      <w:r>
        <w:br w:type="page"/>
      </w:r>
    </w:p>
    <w:p>
      <w:pPr>
        <w:pStyle w:val="Heading1"/>
      </w:pPr>
      <w:r>
        <w:t>План акустичного залу</w:t>
      </w:r>
    </w:p>
    <w:p>
      <w:r>
        <w:t>Кругла арена має центральну чисту площину, зовнішній обхід і дві ніші перепочинку. Бос займає північний край; вхід і checkpoint розташовані на півдні. Чотири колони утворюють орієнтири, але не приховують головні траєкторії.</w:t>
      </w:r>
    </w:p>
    <w:p>
      <w:r>
        <w:t>Колони перекривають лише спеціально позначений промінь. Звичайні музичні снаряди взаємодіють із геометрією за одним послідовним правилом. Якщо перешкода не захищає, це видно під час безпечного навчання.</w:t>
      </w:r>
    </w:p>
    <w:p>
      <w:r>
        <w:t>Резонатор у боковій ніші приймає відбитий імпульс і тимчасово приглушує голос. Він не дає безкінечно безпечно стояти: перед повтором потрібне переміщення. Нішу ніколи не закриваємо невидимим collider.</w:t>
      </w:r>
    </w:p>
    <w:p>
      <w:r>
        <w:t>Один екран охоплює весь активний майданчик. На телефоні масштаб героя і ширина проходу перевіряються до деталізації підлоги. Схема нижче — початковий план, а не фінальний greybox.</w:t>
      </w:r>
    </w:p>
    <w:p>
      <w:r>
        <w:drawing>
          <wp:inline xmlns:a="http://schemas.openxmlformats.org/drawingml/2006/main" xmlns:pic="http://schemas.openxmlformats.org/drawingml/2006/picture">
            <wp:extent cx="4779974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ena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9974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Схема плану арени. Точні розміри та розташування перевіряються в прототипі.</w:t>
      </w:r>
    </w:p>
    <w:p>
      <w:r>
        <w:br w:type="page"/>
      </w:r>
    </w:p>
    <w:p>
      <w:pPr>
        <w:pStyle w:val="Heading1"/>
      </w:pPr>
      <w:r>
        <w:t>Годинне демо</w:t>
      </w:r>
    </w:p>
    <w:p>
      <w:r>
        <w:t>Демо має завершену локальну арку: Носій приходить вимкнути сигнал, вчиться розуміти голоси, перемагає Три обличчя і вперше сумнівається у наказі. Орієнтир — 70 хвилин першого проходження; обов’язкова ціль — щонайменше 60 хвилин змістовної гри.</w:t>
      </w:r>
    </w:p>
    <w:p>
      <w:r>
        <w:t>Перший голос — окремий навчальний мінібос, а не спрощена копія головного. Він дає одну партію для проходження акустичних замків. Демо містить п’ять малих сутичок, дві головоломки та дві тихі сюжетні зони.</w:t>
      </w:r>
    </w:p>
    <w:p>
      <w:r>
        <w:t>Час не спирається на багаторазові смерті. Якщо досвідчений гравець проходить демо швидше години, додаємо новий осмислений маршрут або задачу. Примусове очікування сигналу не використовується як наповнення.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Час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Вузол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Зміст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00–08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Пробудження на мосту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Рух, ціль, перша фраза Провідника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08–20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Зал відлунь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Два джерела; безпечне відбиття; перший checkpoint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20–32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Нижня галерея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Дві сутички і задача з резонаторами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32–43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Перший голос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Мінібос, нова партія, коротка тиха сцена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43–55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Сходи слухачів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Повернення механіки в іншому контексті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55–70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Три обличчя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Головний бій, передача партії, післямова</w:t>
            </w:r>
          </w:p>
        </w:tc>
      </w:tr>
    </w:tbl>
    <w:p>
      <w:r>
        <w:br w:type="page"/>
      </w:r>
    </w:p>
    <w:p>
      <w:pPr>
        <w:pStyle w:val="Heading1"/>
      </w:pPr>
      <w:r>
        <w:t>Геймплей: дослідження</w:t>
      </w:r>
    </w:p>
    <w:p>
      <w:r>
        <w:t>Носій чує голос за центральною перегородкою. Прямого проходу немає; видимий маршрут огинає стіну і приводить до резонатора. Наступний вихід поки замкнений.</w:t>
      </w:r>
    </w:p>
    <w:p>
      <w:r>
        <w:t>Слухання підкреслює напрямок джерела, але не малює весь маршрут автоматично. Опційний візуальний покажчик дублює змістовну звукову інформацію.</w:t>
      </w:r>
    </w:p>
    <w:p>
      <w:r>
        <w:t>У цьому стані немає шкали боса. Поточна задача коротка: знайти джерело голосу. Загальна мова HUD та сама, що в бою.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ameplay-explo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Простір, задача, герой та інтерфейс показані одночасно.</w:t>
      </w:r>
    </w:p>
    <w:p>
      <w:r>
        <w:br w:type="page"/>
      </w:r>
    </w:p>
    <w:p>
      <w:pPr>
        <w:pStyle w:val="Heading1"/>
      </w:pPr>
      <w:r>
        <w:t>Геймплей: резонатор</w:t>
      </w:r>
    </w:p>
    <w:p>
      <w:r>
        <w:t>Гравець слухає три ноти, обирає низький, середній і високий регістр, підтверджує мотив. Правильна послідовність відкриває браму.</w:t>
      </w:r>
    </w:p>
    <w:p>
      <w:r>
        <w:t>Висоту дублюють символи з однією, двома й трьома смугами. Помилка дає короткий нейтральний відгук і дозволяє повторити; здоров’я та резонанс не знімаються.</w:t>
      </w:r>
    </w:p>
    <w:p>
      <w:r>
        <w:t>Перша головоломка навчає впізнавати регістри перед боєм. Вона не перевіряє абсолютний слух і не вимагає музичної освіти.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ameplay-intera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Пропозиція UI головоломки. Розміри та кнопки адаптуємо під платформу.</w:t>
      </w:r>
    </w:p>
    <w:p>
      <w:r>
        <w:br w:type="page"/>
      </w:r>
    </w:p>
    <w:p>
      <w:pPr>
        <w:pStyle w:val="Heading1"/>
      </w:pPr>
      <w:r>
        <w:t>План повної кампанії</w:t>
      </w:r>
    </w:p>
    <w:p>
      <w:r>
        <w:t>Ціль 15 годин означає 900 хвилин змістовного першого проходження. Шість розділів по 150 хв — структура для оцінки, а не твердження про вже створений контент. Демо відкриває перший розділ і входить у кампанію, а не додається зверху.</w:t>
      </w:r>
    </w:p>
    <w:p>
      <w:r>
        <w:t>Початковий кошторис контенту: 12 головних босів, до 6 необов’язкових сцен із голосами, близько 36 авторських бойових ситуацій і 18 акустичних задач. Кількість переглядаємо після виробничого тесту. Новий бос потребує власної музичної партії та анімацій, тому це суттєвий ресурсний ризик.</w:t>
      </w:r>
    </w:p>
    <w:p>
      <w:r>
        <w:t>Типовий розділ: дослідження і просторові переходи 60 хв, акустичні задачі 35 хв, звичайні сутички 25 хв, два боси сумарно 15 хв, діалоги й постановочні сцени 15 хв. Сумарно 150 хв. Цей розподіл має підтвердитися тестами.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Розділ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Нове правило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Сюжетний рух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Поріг тиші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Розрізняти і повертати імпульси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Перша перемога викликає сумнів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Мідні легені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Повітряні канали й спрямовані хвилі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Сигнал підтримує життя машин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Струнні сади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Зв’язки між резонаторами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Голоси зберігають спільні спогади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Архів голосів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Вибір партії змінює маршрут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Наказ має неповні дані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Підвішений собор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Комбінація відомих мотивів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Провідник визнає власну роль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Незавершена пісня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Зібрані партії як фінальна дія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Вибір способу завершення хору</w:t>
            </w:r>
          </w:p>
        </w:tc>
      </w:tr>
    </w:tbl>
    <w:p>
      <w:r>
        <w:br w:type="page"/>
      </w:r>
    </w:p>
    <w:p>
      <w:pPr>
        <w:pStyle w:val="Heading1"/>
      </w:pPr>
      <w:r>
        <w:t>Історія і персонажі</w:t>
      </w:r>
    </w:p>
    <w:p>
      <w:r>
        <w:t>Місто було акустичною системою: його машини координували роботу через звук. Після зникнення людей протокол підтримки поступово перетворився на хор. Він не дозволяє голосам замовкнути, але руйнує їхні корпуси постійним резонансом.</w:t>
      </w:r>
    </w:p>
    <w:p>
      <w:r>
        <w:t>Носій отримав простий наказ: припинити небезпечне мовлення. Він не є таємним обраним героєм. Його здатність зберігати партії була утилітарним інструментом обслуговування, який набуває нового змісту.</w:t>
      </w:r>
    </w:p>
    <w:p>
      <w:r>
        <w:t>Провідник знає технічну інструкцію, але не розуміє переживань голосів. У демо він упевнено називає боса несправністю. Після перемоги вперше затримується перед відповіддю.</w:t>
      </w:r>
    </w:p>
    <w:p>
      <w:r>
        <w:t>Три обличчя — бас, середній голос і дискант. Вони сперечаються рухом і тембром, але завершують фрази одне одного. Перед боєм праве обличчя каже: «Побудь до кінця фрази». Після бою центральне: «Тепер ти пам’ятаєш».</w:t>
      </w:r>
    </w:p>
    <w:p>
      <w:r>
        <w:t>Фінал кампанії має три логічні дії: повне вимкнення, продовження циклу або нове завершення пісні. Третій варіант виникає з почутих зв’язків та виконаних сюжетних дій. Він не потребує збору сотень предметів.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fer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Перемога як передача голосу. Поза великої долоні змінюється з загрози на захист.</w:t>
      </w:r>
    </w:p>
    <w:p>
      <w:r>
        <w:br w:type="page"/>
      </w:r>
    </w:p>
    <w:p>
      <w:pPr>
        <w:pStyle w:val="Heading1"/>
      </w:pPr>
      <w:r>
        <w:t>Катсцена входу до боса</w:t>
      </w:r>
    </w:p>
    <w:p>
      <w:r>
        <w:t>CS03 починається після checkpoint перед ареною. Носій проходить поріг, звук зовнішнього світу поступово зникає. Камертон торкається металу. Обличчя відповідають із різних точок, і гравець уперше чує їх як співрозмовників.</w:t>
      </w:r>
    </w:p>
    <w:p>
      <w:r>
        <w:t>Ілюстрований аркуш нижче показує послідовність зліва направо, зверху вниз. Тривалість сцени приблизно 36 секунд. На повторній спробі пропуск доступний одразу. Повернення до бойової камери завершується до першого небезпечного патерну.</w:t>
      </w:r>
    </w:p>
    <w:p>
      <w:r>
        <w:drawing>
          <wp:inline xmlns:a="http://schemas.openxmlformats.org/drawingml/2006/main" xmlns:pic="http://schemas.openxmlformats.org/drawingml/2006/picture">
            <wp:extent cx="4663440" cy="3108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y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Шість постановочних кадрів входу до Трьох облич. Остаточні фокусні відстані визначаються у рушії.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Кадр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Час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Звук і дія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6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Загальний зал; кроки і далекий бас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5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Камертон торкається металу; сухий імпульс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5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Прокидається ліве обличчя; локалізований голос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6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Три послідовні відповіді; фраза про очікування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7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Долоня закриває вихід; без шкоди герою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7 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Бойова камера; безпечна пробна фраза</w:t>
            </w:r>
          </w:p>
        </w:tc>
      </w:tr>
    </w:tbl>
    <w:p>
      <w:r>
        <w:br w:type="page"/>
      </w:r>
    </w:p>
    <w:p>
      <w:pPr>
        <w:pStyle w:val="Heading1"/>
      </w:pPr>
      <w:r>
        <w:t>Катсцени і сценарні стани</w:t>
      </w:r>
    </w:p>
    <w:p>
      <w:r>
        <w:t>CS01 «Пробудження» триває 35–45 секунд. Камера проходить від мертвих труб до малого Носія. Провідник: «Сигнал триває. Джерело за мостом». Герой піднімає камертон; керування повертається на безпечному майданчику.</w:t>
      </w:r>
    </w:p>
    <w:p>
      <w:r>
        <w:t>CS02 «Перший голос» триває 20 секунд. Після мінібоса голос не зникає, а переходить у камертон. Провідник: «Вимкнено». Носій повторює короткий мотив. Вперше відкривається відмінність між руйнуванням і збереженням.</w:t>
      </w:r>
    </w:p>
    <w:p>
      <w:r>
        <w:t>CS04 «Долоня» триває 45–60 секунд. Затихає остання атака; велика рука лягає на підлогу долонею догори. Носій сам підходить до неї. Після взаємодії звучить «Тепер ти пам’ятаєш», хвіст залу згасає, з’являється вихід.</w:t>
      </w:r>
    </w:p>
    <w:p>
      <w:r>
        <w:t>Післямова лишає керування: гравець проходить знайомий коридор, де раніше звучав бас. Тепер чути тільки механічні кроки. На запит Носія Провідник відповідає: «Завдання виконано… частково». Демо закінчується на новій музичній фразі, а не на рекламній картці.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Прапорець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Коли фіксується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Що відкриває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first_voice_taken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Кінець CS02 або його пропуск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Активну партію і замок галереї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choir_intro_seen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Кінець CS03 або пропуск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Бойовий стан без повторного вступу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choir_defeated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Бос досяг завершального стану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Вимкнення шкоди і CS04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choir_voice_taken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Взаємодія з долонею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Вихід та післямову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demo_complete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Останній безпечний вузол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Запис завершення демо</w:t>
            </w:r>
          </w:p>
        </w:tc>
      </w:tr>
    </w:tbl>
    <w:p>
      <w:r>
        <w:br w:type="page"/>
      </w:r>
    </w:p>
    <w:p>
      <w:pPr>
        <w:pStyle w:val="Heading1"/>
      </w:pPr>
      <w:r>
        <w:t>Музика і просторова акустика</w:t>
      </w:r>
    </w:p>
    <w:p>
      <w:r>
        <w:t>Музична основа тримає ритм і гармонію без різких стрибків панорами. Дієгетичні голоси боса мають три просторові джерела. Звук, що пояснює небезпеку, подається коротким прямим сигналом; довгий хвіст залу йде окремою шиною і не маскує цей сигнал.</w:t>
      </w:r>
    </w:p>
    <w:p>
      <w:r>
        <w:t>Один транспорт керує музикою та плануванням атак. Фаза перемикає шари на межі такту. Усі кліпи мають погоджену довжину, початок і кінець; переходи тестуються на клацання. Після паузи і відновлення transport та симуляція повинні зійтися до наступного відповідального вводу.</w:t>
      </w:r>
    </w:p>
    <w:p>
      <w:r>
        <w:t>Відстань і HRTF, реверберація залу та геометрична акустика є трьома окремими задачами. Для демо достатньо контрольованого просторового міксу й переконливого залу; фізична симуляція всіх відбиттів не є автоматичною вимогою.</w:t>
      </w:r>
    </w:p>
    <w:p>
      <w:r>
        <w:t>Перевірки: навушники, динамік iPhone, моно, низька гучність, вимкнений звук, Bluetooth. Додаткову затримку бездротового аудіо не можна повністю виправити вибором рушія; потрібні калібрування і візуальні сигнали.</w:t>
      </w:r>
    </w:p>
    <w:p>
      <w:r>
        <w:t>Стартові цілі тесту: стабільні 60 кадрів на цільовому пристрої; видимий і почутий телеграф не суперечать один одному; жодна атака не залежить тільки від висоти тону. Допустиму числову затримку затверджуємо за вимірюваннями, не за припущенням.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Шина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Music Foundation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Основа і музичні межі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Diegetic Voices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Три голоси боса і голоси світу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Combat Cues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Короткі сигнали загрози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Foley and Ambience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Кроки, механізми, повітря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Dialogue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Репліки та відповідні субтитри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Reverb Returns</w:t>
            </w:r>
          </w:p>
        </w:tc>
        <w:tc>
          <w:tcPr>
            <w:tcW w:type="dxa" w:w="4968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Ранні відбиття і довгий хвіст</w:t>
            </w:r>
          </w:p>
        </w:tc>
      </w:tr>
    </w:tbl>
    <w:p>
      <w:r>
        <w:br w:type="page"/>
      </w:r>
    </w:p>
    <w:p>
      <w:pPr>
        <w:pStyle w:val="Heading1"/>
      </w:pPr>
      <w:r>
        <w:t>Ресурси і виробничий підхід</w:t>
      </w:r>
    </w:p>
    <w:p>
      <w:r>
        <w:t>Концепти задають художню ціль. Вони не є готовими спрайтами, моделями, анімаціями чи доказом того, що агент відтворить картинку автоматично. Перший завершений кадр у рушії має довести реальну якість і вартість виробництва.</w:t>
      </w:r>
    </w:p>
    <w:p>
      <w:r>
        <w:t>Для демо потрібні Носій із базовими станами, Провідник, мінібос, Три обличчя з окремими джерелами та анімаціями, три типи звичайних ворогів, модульний набір акустичної архітектури й набір снарядів. Стан пошкодження та вимкнення необхідний усім голосам.</w:t>
      </w:r>
    </w:p>
    <w:p>
      <w:r>
        <w:t>Музичний комплект: основа дослідження, мотив навчання, партія мінібоса, три голоси головного боса, переходи фаз, перемога і тиша після неї. Кількість хвилин унікальної музики визначається після музичного ескізу; саме зациклення не замінює композицію.</w:t>
      </w:r>
    </w:p>
    <w:p>
      <w:r>
        <w:t>Повний реєстр із ID, пріоритетом, власником, статусом і критеріями приймання зберігається в ASSETS.csv. Спочатку P0: герой, керування, головний патерн, transport і читабельна арена. Декор і кінематографічні деталі йдуть після цього.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Група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Демо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Кампанія як гіпотеза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Райони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Частина першого розділу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6 тематичних районів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Головні боси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1 головний і 1 мінібос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12 головних; до 6 додаткових голосів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Сутички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5 малих авторських ситуацій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Приблизно 36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Акустичні задачі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2 основні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Приблизно 18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Катсцени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4 постановочні сцени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Плануються після тесту демо</w:t>
            </w:r>
          </w:p>
        </w:tc>
      </w:tr>
    </w:tbl>
    <w:p>
      <w:r>
        <w:br w:type="page"/>
      </w:r>
    </w:p>
    <w:p>
      <w:pPr>
        <w:pStyle w:val="Heading1"/>
      </w:pPr>
      <w:r>
        <w:t>Рушій і порядок платформ</w:t>
      </w:r>
    </w:p>
    <w:p>
      <w:r>
        <w:t>Остаточного рішення немає. Unreal відповідає наявним навичкам автора й підходить для об’ємної арени, світла та складного нативного звуку. Godot дає компактний редактор і 2D-процес; його вебзвук потребує окремої перевірки режиму й затримки. Рушій ref2game — можливий швидкий вебпрототип, але не готовий редактор рівнів.</w:t>
      </w:r>
    </w:p>
    <w:p>
      <w:r>
        <w:t>Умовний вибір робимо за однією однаковою тестовою сценою: три голоси на арені, один музичний цикл, телеграф, ухилення, хвіст залу та пауза. Порівнюємо якість, затримку, стабільність на пристрої та зручність ручної роботи.</w:t>
      </w:r>
    </w:p>
    <w:p>
      <w:r>
        <w:t>Wwise, FMOD та Steam Audio залишаються кандидатами. Їх не потрібно підключати одночасно. Спочатку фіксуємо конкретну проблему нативного рішення, потім перевіряємо можливості, підтримку платформи й умови ліцензії потрібного інструмента.</w:t>
      </w:r>
    </w:p>
    <w:p>
      <w:r>
        <w:t>Стартовий зовнішній бюджет 0. Під час документування не плануємо закупівель. Вихід в App Store має окремі витрати, зокрема стандартне членство Apple Developer Program $99 на рік. Це майбутній етап після перевірки гри, а не необхідна витрата сьогодні.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Якщо головне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Кандидат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Умова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ПК і знайомий художній процес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Unreal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Відмова від штатного автономного вебекспорту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Компактна 2D гра з редактором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Godot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Аудіотест і перевірка iPhone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Браузер насамперед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WebGL і Web Audio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Власні інструменти сцени та аудіо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iPhone як платний реліз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Нативний експорт обраного рушія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color w:val="000000"/>
                <w:sz w:val="16"/>
              </w:rPr>
              <w:t>Реальний білд, керування, збірка та акаунт</w:t>
            </w:r>
          </w:p>
        </w:tc>
      </w:tr>
    </w:tbl>
    <w:p>
      <w:r>
        <w:br w:type="page"/>
      </w:r>
    </w:p>
    <w:p>
      <w:pPr>
        <w:pStyle w:val="Heading1"/>
      </w:pPr>
      <w:r>
        <w:t>План перевірки і наступні рішення</w:t>
      </w:r>
    </w:p>
    <w:p>
      <w:r>
        <w:t>Етап 0: звук і transport. Етап 1: керований бій на 5–10 хвилин із заповнювачами. Етап 2: одна завершена арена як еталон. Етап 3: годинне демо. Етап 4: повторна оцінка 15-годинної кампанії за виміряним ресурсом. Календарних обіцянок немає, доки не визначено доступні години на тиждень.</w:t>
      </w:r>
    </w:p>
    <w:p>
      <w:r>
        <w:t>Перший раунд — п’ять нових гравців. Автор не пояснює патерни наперед. Записуємо час до розуміння трьох голосів, причини кожного пошкодження, повтори бою, проблеми камери і бажання продовжувати. П’ять тестів дають якісні спостереження, не доказ майбутніх продажів.</w:t>
      </w:r>
    </w:p>
    <w:p>
      <w:r>
        <w:t>Готовність демо: шлях завершується без невідновних станів; пропуск катсцени зберігає логіку; музика переживає паузу; атаки читабельні без звуку; телефонне керування не закриває небезпеку; перше проходження має годину змісту.</w:t>
      </w:r>
    </w:p>
    <w:p>
      <w:r>
        <w:t>Пріоритетні рішення власника: обов’язковість вебу, 2D або 2.5D, порядок платформ, ступінь ритмічності бою, спосіб створення музики. Сюжетні імена та фінал можна змінювати, не втрачаючи опор голосу, чесної атаки та наслідку перемоги.</w:t>
      </w:r>
    </w:p>
    <w:p>
      <w:r>
        <w:t>Джерело правди — документи у папці проєкту. Після узгодження змінюємо реєстр рішень і пов’язані сценарії, рівні, ресурси та тести; експорт оновлюємо з тієї самої редакції.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Концепція для обговорення • 14.10.2026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GAME DOC  /  ХОР ПОРОЖНІХ МАШИН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