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та науки України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КСМ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№7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«Командна комунікація в ІТ-проєктах»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Моделювання діаграм варіантів використання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ст. гр. КН-26-1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</w:t>
      </w:r>
    </w:p>
    <w:p>
      <w:pPr>
        <w:spacing w:after="0"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Кропивницький Д.Р.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р.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Набути практичних навичок моделювання функціональних вимог до програмних систем з використанням діаграм варіантів використання (Use Case Diagrams) відповідно до стандартної нотації UML.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ОПИС ОБРАНОГО ЗАВДАННЯ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2 — Система управління онлайн-книгою: спрощена онлайн-платформа, що дозволяє користувачам читати електронні книги та керувати каталогом. Вимоги до моделювання наведено в табл. 1.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 — Завдання 2: Система управління онлайн-книгою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4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Елемент</w:t>
            </w:r>
          </w:p>
        </w:tc>
        <w:tc>
          <w:tcPr>
            <w:tcW w:type="dxa" w:w="6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 системи</w:t>
            </w:r>
          </w:p>
        </w:tc>
        <w:tc>
          <w:tcPr>
            <w:tcW w:type="dxa" w:w="6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Спрощена онлайн-платформа, що дозволяє користувачам читати електронні книги та керувати каталогом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Ключові актори</w:t>
            </w:r>
          </w:p>
        </w:tc>
        <w:tc>
          <w:tcPr>
            <w:tcW w:type="dxa" w:w="6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Читач (переглядає та читає). 2. Адміністратор (керує вмістом)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Базовий функціонал</w:t>
            </w:r>
          </w:p>
        </w:tc>
        <w:tc>
          <w:tcPr>
            <w:tcW w:type="dxa" w:w="6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Шукати книгу. 2. Переглянути деталі книги. 3. Прочитати книгу. 4. Додати нову книгу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Вимоги до моделювання (зв’язки)</w:t>
            </w:r>
          </w:p>
        </w:tc>
        <w:tc>
          <w:tcPr>
            <w:tcW w:type="dxa" w:w="6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 &lt;&lt;include&gt;&gt;: операція «Прочитати книгу» завжди включає «Авторизацію користувача». 2. &lt;&lt;extend&gt;&gt;: операція «Додати нову книгу» може розширюватися «Надсиланням попередження про дублікат» (якщо книга вже є в базі)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АКТОРИ ТА ВАРІАНТИ ВИКОРИСТАННЯ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Межі системи охоплюють вебзастосунок онлайн-бібліотеки: каталог, засіб читання та модуль авторизації. Зовнішніми щодо системи є люди, які з нею взаємодіють.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Актори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Читач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зареєстрований або анонімний користувач, який шукає книги, переглядає їх опис і читає текст. Ініціює варіанти використання 1–3.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Адміністратор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— співробітник, що керує вмістом каталогу: додає нові книги, а також може шукати книги для перевірки наявності. Ініціює варіанти використання 1 і 4.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Варіанти використання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 — Перелік варіантів використання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200"/>
        <w:gridCol w:w="2954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Ідентифікатор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Варіант використання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Актор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Короткий опис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Шукати книгу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Читач, Адміністратор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Пошук у каталозі за назвою, автором або жанром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Переглянути деталі книги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Читач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Перегляд опису, автора, обкладинки, доступності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Прочитати книгу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Читач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Відкриття тексту книги в засобі читання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Додати нову книгу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Адміністратор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Внесення нової книги до каталогу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Авторизація користувача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 (включається в UC3)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Перевірка облікового запису читача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Надіслати попередження про дублікат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— (розширює UC4)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Повідомлення, якщо книга вже є в базі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ДІАГРАМА ВАРІАНТІВ ВИКОРИСТАННЯ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Діаграму побудовано текстовим підходом (Diagrams-as-Code) у PlantUML: актори розміщено поза межами системи, варіанти використання — всередині прямокутника «Система управління онлайн-книгою», асоціації показують, хто ініціює дію (рис. 1).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05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Діаграма варіантів використання системи управління онлайн-книгою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Вихідний код діаграми PlantUML: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@startuml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skinparam dpi 150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skinparam packageStyle rectangle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skinparam usecase 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BackgroundColor #F4F6FA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BorderColor #2F5597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left to right direction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actor "Читач" as Reader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actor "Адміністратор" as Admin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rectangle "Система управління онлайн-книгою" {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usecase UC1 as "Шукати книгу"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usecase UC2 as "Переглянути деталі книги"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usecase UC3 as "Прочитати книгу"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usecase UC4 as "Додати нову книгу"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usecase UC5 as "Авторизація користувача"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  usecase UC6 as "Надіслати попередження\nпро дублікат"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Reader --&gt; UC1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Reader --&gt; UC2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Reader --&gt; UC3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Admin --&gt; UC1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Admin --&gt; UC4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UC3 ..&gt; UC5 : &lt;&lt;include&gt;&gt;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UC6 ..&gt; UC4 : &lt;&lt;extend&gt;&gt;</w:t>
      </w:r>
    </w:p>
    <w:p>
      <w:pPr>
        <w:shd w:fill="F2F2F2" w:color="auto" w:val="clear"/>
        <w:spacing w:after="0" w:line="240" w:lineRule="auto"/>
        <w:ind w:left="567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@enduml</w:t>
      </w:r>
    </w:p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ОБҐРУНТУВАННЯ ЗВ’ЯЗКІВ &lt;&lt;include&gt;&gt; ТА &lt;&lt;extend&gt;&gt;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Зв’язок &lt;&lt;include&gt;&gt; між UC3 «Прочитати книгу» та UC5 «Авторизація користувача».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Читання книги неможливе без ідентифікації користувача: система має знати, кому надати доступ до тексту, де зберегти позицію читання та історію. Авторизація виконується щоразу й безумовно, тому це обов’язкова спільна поведінка, а не варіант. Стрілка спрямована від базового варіанта (UC3) до включеного (UC5); винесення авторизації в окремий варіант дозволяє повторно використати її в інших сценаріях, наприклад для додавання відгуків.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Зв’язок &lt;&lt;extend&gt;&gt; між UC6 «Надіслати попередження про дублікат» та UC4 «Додати нову книгу».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Попередження надсилається лише за умови, що книга з такими самими назвою та автором уже є в базі, тобто це необов’язкова, виняткова поведінка. Базовий варіант UC4 є завершеним і без розширення, а UC6 не має сенсу окремо від нього. Стрілка спрямована від розширювального варіанта (UC6) до базового (UC4), точка розширення — перевірка унікальності після введення даних книги.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ДЕТАЛЬНИЙ ОПИС ВАРІАНТА ВИКОРИСТАННЯ «ПРОЧИТАТИ КНИГУ»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 — Специфікація варіанта використання UC3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4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Елемент</w:t>
            </w:r>
          </w:p>
        </w:tc>
        <w:tc>
          <w:tcPr>
            <w:tcW w:type="dxa" w:w="6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Зміст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</w:t>
            </w:r>
          </w:p>
        </w:tc>
        <w:tc>
          <w:tcPr>
            <w:tcW w:type="dxa" w:w="6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UC3. Прочитати книгу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Актор</w:t>
            </w:r>
          </w:p>
        </w:tc>
        <w:tc>
          <w:tcPr>
            <w:tcW w:type="dxa" w:w="6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Передумови</w:t>
            </w:r>
          </w:p>
        </w:tc>
        <w:tc>
          <w:tcPr>
            <w:tcW w:type="dxa" w:w="6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Книга є в каталозі; читач відкрив сторінку з деталями книги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Тригер</w:t>
            </w:r>
          </w:p>
        </w:tc>
        <w:tc>
          <w:tcPr>
            <w:tcW w:type="dxa" w:w="6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Читач натискає кнопку «Читати»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Постумови</w:t>
            </w:r>
          </w:p>
        </w:tc>
        <w:tc>
          <w:tcPr>
            <w:tcW w:type="dxa" w:w="6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 книги відображено; книгу додано до історії читання; позицію читання збережено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Включає</w:t>
            </w:r>
          </w:p>
        </w:tc>
        <w:tc>
          <w:tcPr>
            <w:tcW w:type="dxa" w:w="6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UC5. Авторизація користувача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Основний сценарій (Main Success Scenario)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Читач на сторінці з деталями книги натискає кнопку «Читати».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перевіряє, чи має користувач активну сесію (включення UC5).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показує форму входу; читач вводить логін і пароль.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перевіряє облікові дані та створює сесію користувача.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перевіряє, що книга доступна для читання (файл наявний, доступ не обмежено).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завантажує текст книги та останню збережену позицію читання.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відображає сторінку книги в засобі читання та додає книгу до історії читання.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Читач гортає сторінки; система показує наступну сторінку за кожним запитом.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Читач закриває книгу; система зберігає поточну позицію читання. Варіант використання завершується успішно.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Альтернативні потоки (Alternate Flows)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А1. Користувач уже авторизований (крок 2).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виявляє активну сесію, кроки 3–4 пропускаються, сценарій продовжується з кроку 5.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А2. Невірні облікові дані (крок 4).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повідомляє про помилку входу та повертає форму (крок 3). Після трьох невдалих спроб система блокує вхід на 10 хвилин, і варіант використання завершується без доступу до книги.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А3. Книга недоступна (крок 5).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Файл книги відсутній або доступ обмежено правовласником. Система показує повідомлення «Книга тимчасово недоступна» і пропонує повернутися до каталогу; варіант використання завершується з іншим результатом.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А4. Втрата з’єднання під час читання (крок 8).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Засіб читання показує останню завантажену сторінку та повідомлення про відсутність зв’язку; після відновлення з’єднання сценарій повертається до кроку 8.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роботи змодельовано функціональні вимоги до системи управління онлайн-книгою у нотації UML: визначено двох акторів і шість варіантів використання, побудовано діаграму з межами системи, асоціаціями та зв’язками &lt;&lt;include&gt;&gt; і &lt;&lt;extend&gt;&gt;. Обґрунтовано, що авторизація є обов’язковою спільною поведінкою для читання книги, а попередження про дублікат — умовним розширенням додавання книги.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варіанта використання «Прочитати книгу» описано основний сценарій з дев’яти кроків і чотири альтернативні потоки, що охоплюють типові винятки: активна сесія, невірні облікові дані, недоступність книги та втрата з’єднання. Текстовий підхід PlantUML дав змогу зберігати діаграму як код і швидко вносити зміни; отримана модель є основою для діаграм активностей і послідовностей у наступних роботах.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ebe96ea77b8086f754277ec47c90f45534e707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№7</dc:title>
  <dc:creator>Andrii Boichuk</dc:creator>
  <cp:lastModifiedBy>Andrii Boichuk</cp:lastModifiedBy>
  <cp:revision>1</cp:revision>
  <dcterms:created xsi:type="dcterms:W3CDTF">2026-09-17T16:36:00.261Z</dcterms:created>
  <dcterms:modified xsi:type="dcterms:W3CDTF">2026-09-17T16:36:00.367Z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