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D3342" w14:textId="3BF30D38" w:rsidR="00634700" w:rsidRPr="005C41CB" w:rsidRDefault="007E1230" w:rsidP="005C41CB">
      <w:pPr>
        <w:spacing w:after="0" w:line="240" w:lineRule="auto"/>
        <w:jc w:val="center"/>
        <w:rPr>
          <w:rFonts w:ascii="Open Sans" w:eastAsia="Open Sans" w:hAnsi="Open Sans" w:cs="Open Sans"/>
          <w:b/>
          <w:sz w:val="32"/>
          <w:szCs w:val="32"/>
        </w:rPr>
      </w:pPr>
      <w:r w:rsidRPr="005C41CB">
        <w:rPr>
          <w:rFonts w:ascii="Open Sans" w:eastAsia="Open Sans" w:hAnsi="Open Sans" w:cs="Open Sans"/>
          <w:b/>
          <w:sz w:val="32"/>
          <w:szCs w:val="32"/>
        </w:rPr>
        <w:t>Програма навчальної дисципліни</w:t>
      </w:r>
    </w:p>
    <w:p w14:paraId="5C445453" w14:textId="607F8A02" w:rsidR="00634700" w:rsidRPr="00DE2DB9" w:rsidRDefault="00BD0C32" w:rsidP="005C41CB">
      <w:pPr>
        <w:spacing w:after="0" w:line="240" w:lineRule="auto"/>
        <w:jc w:val="center"/>
        <w:rPr>
          <w:rFonts w:ascii="Open Sans" w:eastAsia="Open Sans" w:hAnsi="Open Sans" w:cs="Open Sans"/>
          <w:b/>
          <w:sz w:val="32"/>
          <w:szCs w:val="32"/>
          <w:lang w:val="ru-RU"/>
        </w:rPr>
      </w:pPr>
      <w:r w:rsidRPr="005C41CB">
        <w:rPr>
          <w:rFonts w:ascii="Open Sans" w:eastAsia="Open Sans" w:hAnsi="Open Sans" w:cs="Open Sans"/>
          <w:b/>
          <w:sz w:val="32"/>
          <w:szCs w:val="32"/>
        </w:rPr>
        <w:t>«Квантова та постквантова безпека»</w:t>
      </w:r>
    </w:p>
    <w:p w14:paraId="33A73B62" w14:textId="77777777" w:rsidR="00EC5F85" w:rsidRPr="00DE2DB9" w:rsidRDefault="00EC5F85" w:rsidP="005C41CB">
      <w:pPr>
        <w:spacing w:after="0" w:line="240" w:lineRule="auto"/>
        <w:jc w:val="center"/>
        <w:rPr>
          <w:rFonts w:ascii="Open Sans" w:eastAsia="Open Sans" w:hAnsi="Open Sans" w:cs="Open Sans"/>
          <w:b/>
          <w:sz w:val="32"/>
          <w:szCs w:val="32"/>
          <w:lang w:val="ru-RU"/>
        </w:rPr>
      </w:pPr>
    </w:p>
    <w:tbl>
      <w:tblPr>
        <w:tblStyle w:val="ad"/>
        <w:tblW w:w="9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3"/>
        <w:gridCol w:w="4814"/>
      </w:tblGrid>
      <w:tr w:rsidR="00634700" w:rsidRPr="005C41CB" w14:paraId="626EB9B5" w14:textId="77777777">
        <w:tc>
          <w:tcPr>
            <w:tcW w:w="4813" w:type="dxa"/>
          </w:tcPr>
          <w:p w14:paraId="461B8157" w14:textId="1649E62F" w:rsidR="00634700" w:rsidRPr="005C41CB" w:rsidRDefault="007E1230" w:rsidP="005C41CB">
            <w:pPr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Обсяг дисципліни</w:t>
            </w:r>
          </w:p>
        </w:tc>
        <w:tc>
          <w:tcPr>
            <w:tcW w:w="4814" w:type="dxa"/>
          </w:tcPr>
          <w:p w14:paraId="283DB5A8" w14:textId="3A99C5E7" w:rsidR="00634700" w:rsidRPr="005C41CB" w:rsidRDefault="007E1230" w:rsidP="005C41CB">
            <w:pPr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 xml:space="preserve">Кредити ECTS </w:t>
            </w:r>
            <w:r w:rsidR="00324CB3" w:rsidRPr="005C41CB">
              <w:rPr>
                <w:rFonts w:ascii="Open Sans" w:eastAsia="Open Sans" w:hAnsi="Open Sans" w:cs="Open Sans"/>
                <w:sz w:val="24"/>
                <w:szCs w:val="24"/>
              </w:rPr>
              <w:t>– 6</w:t>
            </w:r>
          </w:p>
        </w:tc>
      </w:tr>
      <w:tr w:rsidR="00634700" w:rsidRPr="005C41CB" w14:paraId="0FF324A3" w14:textId="77777777">
        <w:tc>
          <w:tcPr>
            <w:tcW w:w="4813" w:type="dxa"/>
          </w:tcPr>
          <w:p w14:paraId="4CD74020" w14:textId="10EA1899" w:rsidR="00634700" w:rsidRPr="005C41CB" w:rsidRDefault="007E1230" w:rsidP="005C41CB">
            <w:pPr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Види аудиторних занять</w:t>
            </w:r>
          </w:p>
        </w:tc>
        <w:tc>
          <w:tcPr>
            <w:tcW w:w="4814" w:type="dxa"/>
          </w:tcPr>
          <w:p w14:paraId="78C3F0A0" w14:textId="59812FF4" w:rsidR="00634700" w:rsidRPr="005C41CB" w:rsidRDefault="00324CB3" w:rsidP="005C41CB">
            <w:pPr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Лекції + лабораторні роботи</w:t>
            </w:r>
          </w:p>
        </w:tc>
      </w:tr>
      <w:tr w:rsidR="00634700" w:rsidRPr="005C41CB" w14:paraId="65D949DE" w14:textId="77777777">
        <w:tc>
          <w:tcPr>
            <w:tcW w:w="4813" w:type="dxa"/>
          </w:tcPr>
          <w:p w14:paraId="7DD13416" w14:textId="732CED56" w:rsidR="00634700" w:rsidRPr="005C41CB" w:rsidRDefault="007E1230" w:rsidP="005C41CB">
            <w:pPr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Форма контролю за семестром</w:t>
            </w:r>
          </w:p>
        </w:tc>
        <w:tc>
          <w:tcPr>
            <w:tcW w:w="4814" w:type="dxa"/>
          </w:tcPr>
          <w:p w14:paraId="5DC83D01" w14:textId="14FE7A7F" w:rsidR="00634700" w:rsidRPr="005C41CB" w:rsidRDefault="00324CB3" w:rsidP="005C41CB">
            <w:pPr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-</w:t>
            </w:r>
          </w:p>
        </w:tc>
      </w:tr>
      <w:tr w:rsidR="00634700" w:rsidRPr="005C41CB" w14:paraId="7F704205" w14:textId="77777777">
        <w:tc>
          <w:tcPr>
            <w:tcW w:w="4813" w:type="dxa"/>
          </w:tcPr>
          <w:p w14:paraId="5BF3C92D" w14:textId="60AB6268" w:rsidR="00634700" w:rsidRPr="005C41CB" w:rsidRDefault="007E1230" w:rsidP="005C41CB">
            <w:pPr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Мова</w:t>
            </w:r>
          </w:p>
        </w:tc>
        <w:tc>
          <w:tcPr>
            <w:tcW w:w="4814" w:type="dxa"/>
          </w:tcPr>
          <w:p w14:paraId="3279A308" w14:textId="26D08F57" w:rsidR="00634700" w:rsidRPr="005C41CB" w:rsidRDefault="007C60C9" w:rsidP="005C41CB">
            <w:pPr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Англійська/</w:t>
            </w:r>
            <w:r w:rsidR="009A4C75">
              <w:rPr>
                <w:rFonts w:ascii="Open Sans" w:eastAsia="Open Sans" w:hAnsi="Open Sans" w:cs="Open Sans"/>
                <w:sz w:val="24"/>
                <w:szCs w:val="24"/>
              </w:rPr>
              <w:t>українська/</w:t>
            </w: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грузинська</w:t>
            </w:r>
          </w:p>
        </w:tc>
      </w:tr>
      <w:tr w:rsidR="00634700" w:rsidRPr="005C41CB" w14:paraId="06E0718B" w14:textId="77777777">
        <w:tc>
          <w:tcPr>
            <w:tcW w:w="4813" w:type="dxa"/>
          </w:tcPr>
          <w:p w14:paraId="10A1AB09" w14:textId="42E0CDD7" w:rsidR="00634700" w:rsidRPr="005C41CB" w:rsidRDefault="007E1230" w:rsidP="005C41CB">
            <w:pPr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Мета навчальної дисципліни</w:t>
            </w:r>
          </w:p>
        </w:tc>
        <w:tc>
          <w:tcPr>
            <w:tcW w:w="4814" w:type="dxa"/>
          </w:tcPr>
          <w:p w14:paraId="252B3D6E" w14:textId="205A25D3" w:rsidR="00634700" w:rsidRPr="005C41CB" w:rsidRDefault="00A00AC3" w:rsidP="005C41CB">
            <w:pPr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Метою курсу є</w:t>
            </w:r>
            <w:r w:rsidR="00056F92" w:rsidRPr="005C41CB">
              <w:rPr>
                <w:rFonts w:ascii="Open Sans" w:eastAsia="Open Sans" w:hAnsi="Open Sans" w:cs="Open Sans"/>
                <w:sz w:val="24"/>
                <w:szCs w:val="24"/>
              </w:rPr>
              <w:t xml:space="preserve"> надати студентам і дослідникам всебічне розуміння принципів квантових обчислень, квантових алгоритмів та їхнього впливу на криптографію. Він поєднує теоретичні основи квантової механіки з практичними криптографічними застосуваннями, зосереджуючись як на загрозах, що становлять квантові комп'ютери, так і на розробці постквантових безпечних систем. Завдяки поєднанню лекцій, демонстрацій алгоритмів та експериментальних вправ учасники набудуть навичок, необхідних для аналізу, впровадження та оцін</w:t>
            </w:r>
            <w:r w:rsidR="009A4C75">
              <w:rPr>
                <w:rFonts w:ascii="Open Sans" w:eastAsia="Open Sans" w:hAnsi="Open Sans" w:cs="Open Sans"/>
                <w:sz w:val="24"/>
                <w:szCs w:val="24"/>
              </w:rPr>
              <w:t>ювання</w:t>
            </w:r>
            <w:r w:rsidR="00056F92" w:rsidRPr="005C41CB">
              <w:rPr>
                <w:rFonts w:ascii="Open Sans" w:eastAsia="Open Sans" w:hAnsi="Open Sans" w:cs="Open Sans"/>
                <w:sz w:val="24"/>
                <w:szCs w:val="24"/>
              </w:rPr>
              <w:t xml:space="preserve"> квантових і постквантових криптографічних рішень в академічних та прикладних дослідженнях.</w:t>
            </w:r>
          </w:p>
        </w:tc>
      </w:tr>
      <w:tr w:rsidR="00634700" w:rsidRPr="005C41CB" w14:paraId="32D369B7" w14:textId="77777777">
        <w:tc>
          <w:tcPr>
            <w:tcW w:w="4813" w:type="dxa"/>
          </w:tcPr>
          <w:p w14:paraId="6B708708" w14:textId="052BAD5C" w:rsidR="00634700" w:rsidRPr="005C41CB" w:rsidRDefault="007E1230" w:rsidP="005C41CB">
            <w:pPr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Предмет дисципліни</w:t>
            </w:r>
          </w:p>
        </w:tc>
        <w:tc>
          <w:tcPr>
            <w:tcW w:w="4814" w:type="dxa"/>
          </w:tcPr>
          <w:p w14:paraId="56F93E2F" w14:textId="68CC264D" w:rsidR="00634700" w:rsidRPr="005C41CB" w:rsidRDefault="00324CB3" w:rsidP="005C41CB">
            <w:pPr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Квантова та постквантова безпека</w:t>
            </w:r>
          </w:p>
        </w:tc>
      </w:tr>
      <w:tr w:rsidR="001136F5" w:rsidRPr="005C41CB" w14:paraId="3C94F879" w14:textId="77777777">
        <w:tc>
          <w:tcPr>
            <w:tcW w:w="4813" w:type="dxa"/>
          </w:tcPr>
          <w:p w14:paraId="40D7A708" w14:textId="73BB7EC4" w:rsidR="001136F5" w:rsidRPr="005C41CB" w:rsidRDefault="001136F5" w:rsidP="005C41CB">
            <w:pPr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Передумови</w:t>
            </w:r>
          </w:p>
        </w:tc>
        <w:tc>
          <w:tcPr>
            <w:tcW w:w="4814" w:type="dxa"/>
          </w:tcPr>
          <w:p w14:paraId="2C2FB08E" w14:textId="782569C7" w:rsidR="001136F5" w:rsidRPr="005C41CB" w:rsidRDefault="009A4C75" w:rsidP="005C41CB">
            <w:pPr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>К</w:t>
            </w:r>
            <w:r w:rsidR="001136F5" w:rsidRPr="005C41CB">
              <w:rPr>
                <w:rFonts w:ascii="Open Sans" w:eastAsia="Open Sans" w:hAnsi="Open Sans" w:cs="Open Sans"/>
                <w:sz w:val="24"/>
                <w:szCs w:val="24"/>
              </w:rPr>
              <w:t>риптографі</w:t>
            </w:r>
            <w:r>
              <w:rPr>
                <w:rFonts w:ascii="Open Sans" w:eastAsia="Open Sans" w:hAnsi="Open Sans" w:cs="Open Sans"/>
                <w:sz w:val="24"/>
                <w:szCs w:val="24"/>
              </w:rPr>
              <w:t>чний захист інформації</w:t>
            </w:r>
          </w:p>
        </w:tc>
      </w:tr>
      <w:tr w:rsidR="00634700" w:rsidRPr="005C41CB" w14:paraId="22F77867" w14:textId="77777777">
        <w:tc>
          <w:tcPr>
            <w:tcW w:w="4813" w:type="dxa"/>
          </w:tcPr>
          <w:p w14:paraId="738B66BF" w14:textId="5684185C" w:rsidR="00634700" w:rsidRPr="005C41CB" w:rsidRDefault="007E1230" w:rsidP="005C41CB">
            <w:pPr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Структура дисципліни</w:t>
            </w:r>
          </w:p>
        </w:tc>
        <w:tc>
          <w:tcPr>
            <w:tcW w:w="4814" w:type="dxa"/>
          </w:tcPr>
          <w:p w14:paraId="1D219E21" w14:textId="3279927E" w:rsidR="007E1230" w:rsidRPr="005C41CB" w:rsidRDefault="007E1230" w:rsidP="005C41CB">
            <w:pPr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Курс складається з</w:t>
            </w:r>
            <w:r w:rsidR="006A5F8E" w:rsidRPr="005C41CB">
              <w:rPr>
                <w:rFonts w:ascii="Open Sans" w:eastAsia="Open Sans" w:hAnsi="Open Sans" w:cs="Open Sans"/>
                <w:sz w:val="24"/>
                <w:szCs w:val="24"/>
              </w:rPr>
              <w:t xml:space="preserve"> 5 </w:t>
            </w: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тем.</w:t>
            </w:r>
          </w:p>
          <w:p w14:paraId="2DBC089E" w14:textId="77777777" w:rsidR="007E1230" w:rsidRPr="005C41CB" w:rsidRDefault="007E1230" w:rsidP="005C41CB">
            <w:pPr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Структура курсу:</w:t>
            </w:r>
          </w:p>
          <w:p w14:paraId="08497D6D" w14:textId="339FCFEE" w:rsidR="00256E52" w:rsidRPr="005C41CB" w:rsidRDefault="002E2E48" w:rsidP="005C41CB">
            <w:pPr>
              <w:pStyle w:val="ab"/>
              <w:numPr>
                <w:ilvl w:val="0"/>
                <w:numId w:val="79"/>
              </w:numPr>
              <w:tabs>
                <w:tab w:val="left" w:pos="1032"/>
              </w:tabs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Тема</w:t>
            </w:r>
            <w:r w:rsidR="000C3C38" w:rsidRPr="005C41CB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 xml:space="preserve"> 1</w:t>
            </w:r>
            <w:r w:rsidR="00256E52" w:rsidRPr="005C41CB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 xml:space="preserve">. </w:t>
            </w:r>
            <w:r w:rsidR="000C3C38" w:rsidRPr="005C41CB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Основи квантових обчислень (5 год)</w:t>
            </w:r>
            <w:r w:rsidR="00256E52" w:rsidRPr="005C41CB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:</w:t>
            </w:r>
          </w:p>
          <w:p w14:paraId="0D7A0B42" w14:textId="08E1AED7" w:rsidR="00916B26" w:rsidRPr="005C41CB" w:rsidRDefault="000C3C38" w:rsidP="005C41CB">
            <w:pPr>
              <w:pStyle w:val="ab"/>
              <w:numPr>
                <w:ilvl w:val="0"/>
                <w:numId w:val="80"/>
              </w:numPr>
              <w:tabs>
                <w:tab w:val="left" w:pos="1032"/>
              </w:tabs>
              <w:ind w:left="1174"/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Лекція 1: Вступ до квантових обчислень (</w:t>
            </w:r>
            <w:r w:rsidR="00EE3411" w:rsidRPr="005C41CB">
              <w:rPr>
                <w:rFonts w:ascii="Open Sans" w:eastAsia="Open Sans" w:hAnsi="Open Sans" w:cs="Open Sans"/>
                <w:sz w:val="24"/>
                <w:szCs w:val="24"/>
              </w:rPr>
              <w:t xml:space="preserve">3 </w:t>
            </w: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год)</w:t>
            </w:r>
          </w:p>
          <w:p w14:paraId="7D5D95AC" w14:textId="40D3654A" w:rsidR="000C3C38" w:rsidRPr="005C41CB" w:rsidRDefault="000C3C38" w:rsidP="005C41CB">
            <w:pPr>
              <w:pStyle w:val="ab"/>
              <w:numPr>
                <w:ilvl w:val="0"/>
                <w:numId w:val="80"/>
              </w:numPr>
              <w:tabs>
                <w:tab w:val="left" w:pos="1032"/>
              </w:tabs>
              <w:ind w:left="1174"/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Лекція 2: Алгоритм Гровера та його застосування (2 год)</w:t>
            </w:r>
          </w:p>
          <w:p w14:paraId="044AFA47" w14:textId="77777777" w:rsidR="00916B26" w:rsidRPr="005C41CB" w:rsidRDefault="002E2E48" w:rsidP="00B03162">
            <w:pPr>
              <w:pStyle w:val="ab"/>
              <w:numPr>
                <w:ilvl w:val="0"/>
                <w:numId w:val="79"/>
              </w:numPr>
              <w:tabs>
                <w:tab w:val="left" w:pos="1032"/>
              </w:tabs>
              <w:ind w:hanging="397"/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lastRenderedPageBreak/>
              <w:t>Тема</w:t>
            </w:r>
            <w:r w:rsidR="000C3C38" w:rsidRPr="005C41CB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 xml:space="preserve"> 2: Квантові алгоритми та криптографічні загрози (4 год)</w:t>
            </w:r>
            <w:r w:rsidR="00916B26" w:rsidRPr="005C41CB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:</w:t>
            </w:r>
          </w:p>
          <w:p w14:paraId="3944287C" w14:textId="6FE94B33" w:rsidR="00916B26" w:rsidRPr="005C41CB" w:rsidRDefault="000C3C38" w:rsidP="005C41CB">
            <w:pPr>
              <w:pStyle w:val="ab"/>
              <w:numPr>
                <w:ilvl w:val="0"/>
                <w:numId w:val="81"/>
              </w:numPr>
              <w:tabs>
                <w:tab w:val="left" w:pos="1032"/>
              </w:tabs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Лекція 3: Алгоритм Шора та квантові загрози криптографії (2 год)</w:t>
            </w:r>
          </w:p>
          <w:p w14:paraId="0A43D230" w14:textId="0CBCE7D3" w:rsidR="000C3C38" w:rsidRPr="005C41CB" w:rsidRDefault="000C3C38" w:rsidP="005C41CB">
            <w:pPr>
              <w:pStyle w:val="ab"/>
              <w:numPr>
                <w:ilvl w:val="0"/>
                <w:numId w:val="81"/>
              </w:numPr>
              <w:tabs>
                <w:tab w:val="left" w:pos="1032"/>
              </w:tabs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Лекція 4: Квантовий розподіл ключів (QKD) (2 год)</w:t>
            </w:r>
          </w:p>
          <w:p w14:paraId="46584F21" w14:textId="77777777" w:rsidR="00916B26" w:rsidRPr="005C41CB" w:rsidRDefault="002E2E48" w:rsidP="00B03162">
            <w:pPr>
              <w:pStyle w:val="ab"/>
              <w:numPr>
                <w:ilvl w:val="0"/>
                <w:numId w:val="3"/>
              </w:numPr>
              <w:tabs>
                <w:tab w:val="left" w:pos="748"/>
              </w:tabs>
              <w:ind w:left="607" w:hanging="284"/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Тема</w:t>
            </w:r>
            <w:r w:rsidR="000C3C38" w:rsidRPr="005C41CB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 xml:space="preserve"> 3: Квантова випадковість та безпечні генератори (4 год)</w:t>
            </w:r>
            <w:r w:rsidR="00916B26" w:rsidRPr="005C41CB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:</w:t>
            </w:r>
          </w:p>
          <w:p w14:paraId="507DF2B4" w14:textId="6A27E145" w:rsidR="00B03162" w:rsidRDefault="000C3C38" w:rsidP="00B03162">
            <w:pPr>
              <w:pStyle w:val="ab"/>
              <w:numPr>
                <w:ilvl w:val="0"/>
                <w:numId w:val="82"/>
              </w:numPr>
              <w:tabs>
                <w:tab w:val="left" w:pos="748"/>
              </w:tabs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Лекція 5: Квантові генератори випадкових чисел (QRNG) (2 год)</w:t>
            </w:r>
          </w:p>
          <w:p w14:paraId="66E321B9" w14:textId="195AFC5E" w:rsidR="000C3C38" w:rsidRPr="005C41CB" w:rsidRDefault="00B03162" w:rsidP="00B03162">
            <w:pPr>
              <w:pStyle w:val="ab"/>
              <w:numPr>
                <w:ilvl w:val="0"/>
                <w:numId w:val="82"/>
              </w:numPr>
              <w:tabs>
                <w:tab w:val="left" w:pos="748"/>
              </w:tabs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>Л</w:t>
            </w:r>
            <w:r w:rsidR="000C3C38" w:rsidRPr="005C41CB">
              <w:rPr>
                <w:rFonts w:ascii="Open Sans" w:eastAsia="Open Sans" w:hAnsi="Open Sans" w:cs="Open Sans"/>
                <w:sz w:val="24"/>
                <w:szCs w:val="24"/>
              </w:rPr>
              <w:t>екція 6: Постквантові генератори псевдовипадкових чисел (PRNG) (2 год)</w:t>
            </w:r>
          </w:p>
          <w:p w14:paraId="355A9CF1" w14:textId="6AE64745" w:rsidR="00BA4587" w:rsidRPr="00BA4587" w:rsidRDefault="002E2E48" w:rsidP="00B03162">
            <w:pPr>
              <w:pStyle w:val="ab"/>
              <w:numPr>
                <w:ilvl w:val="0"/>
                <w:numId w:val="3"/>
              </w:numPr>
              <w:tabs>
                <w:tab w:val="left" w:pos="748"/>
              </w:tabs>
              <w:ind w:left="607" w:hanging="284"/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Тема</w:t>
            </w:r>
            <w:r w:rsidR="000C3C38" w:rsidRPr="005C41CB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 xml:space="preserve"> 4: Постквантові стандарти криптографії (</w:t>
            </w:r>
            <w:r w:rsidR="000F6A68" w:rsidRPr="005C41CB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 xml:space="preserve">6 </w:t>
            </w:r>
            <w:r w:rsidR="000C3C38" w:rsidRPr="005C41CB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год)</w:t>
            </w:r>
            <w:r w:rsidR="00BA4587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:</w:t>
            </w:r>
          </w:p>
          <w:p w14:paraId="24123F9A" w14:textId="77777777" w:rsidR="00BA4587" w:rsidRDefault="000C3C38" w:rsidP="00292C75">
            <w:pPr>
              <w:pStyle w:val="ab"/>
              <w:numPr>
                <w:ilvl w:val="0"/>
                <w:numId w:val="83"/>
              </w:numPr>
              <w:tabs>
                <w:tab w:val="left" w:pos="748"/>
              </w:tabs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Лекція 7: Схеми цифрового підпису на основі хеш-функцій та стандарти NIST (</w:t>
            </w:r>
            <w:r w:rsidR="000F6A68" w:rsidRPr="005C41CB">
              <w:rPr>
                <w:rFonts w:ascii="Open Sans" w:eastAsia="Open Sans" w:hAnsi="Open Sans" w:cs="Open Sans"/>
                <w:sz w:val="24"/>
                <w:szCs w:val="24"/>
              </w:rPr>
              <w:t xml:space="preserve">3 </w:t>
            </w: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год)</w:t>
            </w:r>
          </w:p>
          <w:p w14:paraId="3291AF71" w14:textId="5E0964F8" w:rsidR="000C3C38" w:rsidRPr="005C41CB" w:rsidRDefault="000C3C38" w:rsidP="00292C75">
            <w:pPr>
              <w:pStyle w:val="ab"/>
              <w:numPr>
                <w:ilvl w:val="0"/>
                <w:numId w:val="83"/>
              </w:numPr>
              <w:tabs>
                <w:tab w:val="left" w:pos="748"/>
              </w:tabs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 xml:space="preserve">Лекція 8: Криптографія на основі решіток </w:t>
            </w:r>
            <w:r w:rsidR="009A4C75">
              <w:rPr>
                <w:rFonts w:ascii="Open Sans" w:eastAsia="Open Sans" w:hAnsi="Open Sans" w:cs="Open Sans"/>
                <w:sz w:val="24"/>
                <w:szCs w:val="24"/>
              </w:rPr>
              <w:t>і</w:t>
            </w: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 xml:space="preserve"> стандарти NIST (</w:t>
            </w:r>
            <w:r w:rsidR="000F6A68" w:rsidRPr="005C41CB">
              <w:rPr>
                <w:rFonts w:ascii="Open Sans" w:eastAsia="Open Sans" w:hAnsi="Open Sans" w:cs="Open Sans"/>
                <w:sz w:val="24"/>
                <w:szCs w:val="24"/>
              </w:rPr>
              <w:t xml:space="preserve">3 </w:t>
            </w: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год)</w:t>
            </w:r>
          </w:p>
          <w:p w14:paraId="1B92785A" w14:textId="77777777" w:rsidR="00292C75" w:rsidRPr="00292C75" w:rsidRDefault="002E2E48" w:rsidP="00B03162">
            <w:pPr>
              <w:pStyle w:val="ab"/>
              <w:numPr>
                <w:ilvl w:val="0"/>
                <w:numId w:val="3"/>
              </w:numPr>
              <w:ind w:left="607" w:hanging="284"/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Тема</w:t>
            </w:r>
            <w:r w:rsidR="000C3C38" w:rsidRPr="005C41CB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 xml:space="preserve"> 5: Практичне впровадження та перспективи на майбутнє (</w:t>
            </w:r>
            <w:r w:rsidR="000F6A68" w:rsidRPr="005C41CB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 xml:space="preserve">5 </w:t>
            </w:r>
            <w:r w:rsidR="000C3C38" w:rsidRPr="005C41CB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год)</w:t>
            </w:r>
            <w:r w:rsidR="00292C75">
              <w:rPr>
                <w:rFonts w:ascii="Open Sans" w:eastAsia="Open Sans" w:hAnsi="Open Sans" w:cs="Open Sans"/>
                <w:b/>
                <w:bCs/>
                <w:sz w:val="24"/>
                <w:szCs w:val="24"/>
              </w:rPr>
              <w:t>:</w:t>
            </w:r>
          </w:p>
          <w:p w14:paraId="71D80432" w14:textId="0725EED9" w:rsidR="00292C75" w:rsidRDefault="000C3C38" w:rsidP="00292C75">
            <w:pPr>
              <w:pStyle w:val="ab"/>
              <w:numPr>
                <w:ilvl w:val="0"/>
                <w:numId w:val="84"/>
              </w:numPr>
              <w:ind w:left="1315" w:hanging="283"/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Лекція 9: Практичні аспекти постквантової криптографії (</w:t>
            </w:r>
            <w:r w:rsidR="000F6A68" w:rsidRPr="005C41CB">
              <w:rPr>
                <w:rFonts w:ascii="Open Sans" w:eastAsia="Open Sans" w:hAnsi="Open Sans" w:cs="Open Sans"/>
                <w:sz w:val="24"/>
                <w:szCs w:val="24"/>
              </w:rPr>
              <w:t xml:space="preserve">3 </w:t>
            </w: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год)</w:t>
            </w:r>
          </w:p>
          <w:p w14:paraId="2F81D5E5" w14:textId="2FBBADE8" w:rsidR="004E27EB" w:rsidRPr="005C41CB" w:rsidRDefault="000C3C38" w:rsidP="00292C75">
            <w:pPr>
              <w:pStyle w:val="ab"/>
              <w:numPr>
                <w:ilvl w:val="0"/>
                <w:numId w:val="84"/>
              </w:numPr>
              <w:ind w:left="1315" w:hanging="283"/>
              <w:jc w:val="both"/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t>Лекція 10: Перспективи на майбутнє та відкриті виклики (2 год)</w:t>
            </w:r>
          </w:p>
        </w:tc>
      </w:tr>
      <w:tr w:rsidR="00634700" w:rsidRPr="005C41CB" w14:paraId="42286E8D" w14:textId="77777777">
        <w:tc>
          <w:tcPr>
            <w:tcW w:w="4813" w:type="dxa"/>
          </w:tcPr>
          <w:p w14:paraId="0AD2C277" w14:textId="7DB9BED5" w:rsidR="00634700" w:rsidRPr="005C41CB" w:rsidRDefault="00B66236" w:rsidP="005C41CB">
            <w:pPr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lastRenderedPageBreak/>
              <w:t>Результати</w:t>
            </w:r>
            <w:r w:rsidR="004E27EB" w:rsidRPr="005C41CB">
              <w:rPr>
                <w:rFonts w:ascii="Open Sans" w:eastAsia="Open Sans" w:hAnsi="Open Sans" w:cs="Open Sans"/>
                <w:sz w:val="24"/>
                <w:szCs w:val="24"/>
              </w:rPr>
              <w:t xml:space="preserve"> навчання</w:t>
            </w:r>
          </w:p>
        </w:tc>
        <w:tc>
          <w:tcPr>
            <w:tcW w:w="4814" w:type="dxa"/>
          </w:tcPr>
          <w:p w14:paraId="407E1D6D" w14:textId="77777777" w:rsidR="00056F92" w:rsidRPr="005C41CB" w:rsidRDefault="00056F92" w:rsidP="00E94CA8">
            <w:pPr>
              <w:pStyle w:val="ae"/>
              <w:spacing w:before="0" w:beforeAutospacing="0" w:after="0" w:afterAutospacing="0"/>
              <w:jc w:val="both"/>
              <w:rPr>
                <w:rFonts w:ascii="Open Sans" w:hAnsi="Open Sans" w:cs="Open Sans"/>
                <w:lang w:val="uk-UA"/>
              </w:rPr>
            </w:pPr>
            <w:r w:rsidRPr="005C41CB">
              <w:rPr>
                <w:rFonts w:ascii="Open Sans" w:hAnsi="Open Sans" w:cs="Open Sans"/>
                <w:lang w:val="uk-UA"/>
              </w:rPr>
              <w:t>Після закінчення цього курсу учасники зможуть:</w:t>
            </w:r>
          </w:p>
          <w:p w14:paraId="413BAB66" w14:textId="52D74345" w:rsidR="00056F92" w:rsidRPr="005C41CB" w:rsidRDefault="00D92E4A" w:rsidP="00E94CA8">
            <w:pPr>
              <w:pStyle w:val="ae"/>
              <w:numPr>
                <w:ilvl w:val="0"/>
                <w:numId w:val="85"/>
              </w:numPr>
              <w:spacing w:before="0" w:beforeAutospacing="0" w:after="0" w:afterAutospacing="0"/>
              <w:jc w:val="both"/>
              <w:rPr>
                <w:rFonts w:ascii="Open Sans" w:hAnsi="Open Sans" w:cs="Open Sans"/>
                <w:lang w:val="uk-UA"/>
              </w:rPr>
            </w:pPr>
            <w:r>
              <w:rPr>
                <w:rFonts w:ascii="Open Sans" w:hAnsi="Open Sans" w:cs="Open Sans"/>
                <w:b/>
                <w:bCs/>
                <w:lang w:val="uk-UA"/>
              </w:rPr>
              <w:t>Р</w:t>
            </w:r>
            <w:r w:rsidR="00056F92" w:rsidRPr="00E94CA8">
              <w:rPr>
                <w:rFonts w:ascii="Open Sans" w:hAnsi="Open Sans" w:cs="Open Sans"/>
                <w:b/>
                <w:bCs/>
                <w:lang w:val="uk-UA"/>
              </w:rPr>
              <w:t>озрізняти</w:t>
            </w:r>
            <w:r w:rsidR="00056F92" w:rsidRPr="005C41CB">
              <w:rPr>
                <w:rFonts w:ascii="Open Sans" w:hAnsi="Open Sans" w:cs="Open Sans"/>
                <w:lang w:val="uk-UA"/>
              </w:rPr>
              <w:t xml:space="preserve"> класичні та квантові парадигми обчислень, </w:t>
            </w:r>
            <w:r w:rsidR="00056F92" w:rsidRPr="005C41CB">
              <w:rPr>
                <w:rFonts w:ascii="Open Sans" w:hAnsi="Open Sans" w:cs="Open Sans"/>
                <w:lang w:val="uk-UA"/>
              </w:rPr>
              <w:lastRenderedPageBreak/>
              <w:t>пояснюючи поняття кубітів, суперпозиції та заплутаності.</w:t>
            </w:r>
          </w:p>
          <w:p w14:paraId="292B48DD" w14:textId="77777777" w:rsidR="00056F92" w:rsidRPr="005C41CB" w:rsidRDefault="00056F92" w:rsidP="00E94CA8">
            <w:pPr>
              <w:pStyle w:val="ae"/>
              <w:numPr>
                <w:ilvl w:val="0"/>
                <w:numId w:val="85"/>
              </w:numPr>
              <w:spacing w:before="0" w:beforeAutospacing="0" w:after="0" w:afterAutospacing="0"/>
              <w:jc w:val="both"/>
              <w:rPr>
                <w:rFonts w:ascii="Open Sans" w:hAnsi="Open Sans" w:cs="Open Sans"/>
                <w:lang w:val="uk-UA"/>
              </w:rPr>
            </w:pPr>
            <w:r w:rsidRPr="005C41CB">
              <w:rPr>
                <w:rStyle w:val="af"/>
                <w:rFonts w:ascii="Open Sans" w:hAnsi="Open Sans" w:cs="Open Sans"/>
                <w:lang w:val="uk-UA"/>
              </w:rPr>
              <w:t xml:space="preserve">Створювати та аналізувати </w:t>
            </w:r>
            <w:r w:rsidRPr="005C41CB">
              <w:rPr>
                <w:rFonts w:ascii="Open Sans" w:hAnsi="Open Sans" w:cs="Open Sans"/>
                <w:lang w:val="uk-UA"/>
              </w:rPr>
              <w:t>базові квантові схеми за допомогою Qiskit або Cirq, включаючи реалізацію алгоритмів Гровера та Шора.</w:t>
            </w:r>
          </w:p>
          <w:p w14:paraId="7C9713D5" w14:textId="77777777" w:rsidR="00056F92" w:rsidRPr="005C41CB" w:rsidRDefault="00056F92" w:rsidP="00E94CA8">
            <w:pPr>
              <w:pStyle w:val="ae"/>
              <w:numPr>
                <w:ilvl w:val="0"/>
                <w:numId w:val="85"/>
              </w:numPr>
              <w:spacing w:before="0" w:beforeAutospacing="0" w:after="0" w:afterAutospacing="0"/>
              <w:jc w:val="both"/>
              <w:rPr>
                <w:rFonts w:ascii="Open Sans" w:hAnsi="Open Sans" w:cs="Open Sans"/>
                <w:lang w:val="uk-UA"/>
              </w:rPr>
            </w:pPr>
            <w:r w:rsidRPr="005C41CB">
              <w:rPr>
                <w:rStyle w:val="af"/>
                <w:rFonts w:ascii="Open Sans" w:hAnsi="Open Sans" w:cs="Open Sans"/>
                <w:lang w:val="uk-UA"/>
              </w:rPr>
              <w:t xml:space="preserve">Оцінювати </w:t>
            </w:r>
            <w:r w:rsidRPr="005C41CB">
              <w:rPr>
                <w:rFonts w:ascii="Open Sans" w:hAnsi="Open Sans" w:cs="Open Sans"/>
                <w:lang w:val="uk-UA"/>
              </w:rPr>
              <w:t>криптографічний вплив квантових алгоритмів на класичні схеми, такі як RSA та ECC.</w:t>
            </w:r>
          </w:p>
          <w:p w14:paraId="4AE0D282" w14:textId="77777777" w:rsidR="00056F92" w:rsidRPr="005C41CB" w:rsidRDefault="00056F92" w:rsidP="00E94CA8">
            <w:pPr>
              <w:pStyle w:val="ae"/>
              <w:numPr>
                <w:ilvl w:val="0"/>
                <w:numId w:val="85"/>
              </w:numPr>
              <w:spacing w:before="0" w:beforeAutospacing="0" w:after="0" w:afterAutospacing="0"/>
              <w:jc w:val="both"/>
              <w:rPr>
                <w:rFonts w:ascii="Open Sans" w:hAnsi="Open Sans" w:cs="Open Sans"/>
                <w:lang w:val="uk-UA"/>
              </w:rPr>
            </w:pPr>
            <w:r w:rsidRPr="005C41CB">
              <w:rPr>
                <w:rStyle w:val="af"/>
                <w:rFonts w:ascii="Open Sans" w:hAnsi="Open Sans" w:cs="Open Sans"/>
                <w:lang w:val="uk-UA"/>
              </w:rPr>
              <w:t xml:space="preserve">Пояснювати та демонструвати </w:t>
            </w:r>
            <w:r w:rsidRPr="005C41CB">
              <w:rPr>
                <w:rFonts w:ascii="Open Sans" w:hAnsi="Open Sans" w:cs="Open Sans"/>
                <w:lang w:val="uk-UA"/>
              </w:rPr>
              <w:t>принципи та моделі безпеки квантового розподілу ключів (QKD) та квантового генератора випадкових чисел (QRNG).</w:t>
            </w:r>
          </w:p>
          <w:p w14:paraId="2DF89015" w14:textId="77777777" w:rsidR="00056F92" w:rsidRPr="005C41CB" w:rsidRDefault="00056F92" w:rsidP="00E94CA8">
            <w:pPr>
              <w:pStyle w:val="ae"/>
              <w:numPr>
                <w:ilvl w:val="0"/>
                <w:numId w:val="85"/>
              </w:numPr>
              <w:spacing w:before="0" w:beforeAutospacing="0" w:after="0" w:afterAutospacing="0"/>
              <w:jc w:val="both"/>
              <w:rPr>
                <w:rFonts w:ascii="Open Sans" w:hAnsi="Open Sans" w:cs="Open Sans"/>
                <w:lang w:val="uk-UA"/>
              </w:rPr>
            </w:pPr>
            <w:r w:rsidRPr="005C41CB">
              <w:rPr>
                <w:rStyle w:val="af"/>
                <w:rFonts w:ascii="Open Sans" w:hAnsi="Open Sans" w:cs="Open Sans"/>
                <w:lang w:val="uk-UA"/>
              </w:rPr>
              <w:t xml:space="preserve">Вимірювати та оцінювати </w:t>
            </w:r>
            <w:r w:rsidRPr="005C41CB">
              <w:rPr>
                <w:rFonts w:ascii="Open Sans" w:hAnsi="Open Sans" w:cs="Open Sans"/>
                <w:lang w:val="uk-UA"/>
              </w:rPr>
              <w:t>якість випадковості за допомогою інструментів оцінки ентропії та статистичного тестування.</w:t>
            </w:r>
          </w:p>
          <w:p w14:paraId="33BC3AB7" w14:textId="77777777" w:rsidR="00056F92" w:rsidRPr="005C41CB" w:rsidRDefault="00056F92" w:rsidP="00E94CA8">
            <w:pPr>
              <w:pStyle w:val="ae"/>
              <w:numPr>
                <w:ilvl w:val="0"/>
                <w:numId w:val="85"/>
              </w:numPr>
              <w:spacing w:before="0" w:beforeAutospacing="0" w:after="0" w:afterAutospacing="0"/>
              <w:jc w:val="both"/>
              <w:rPr>
                <w:rFonts w:ascii="Open Sans" w:hAnsi="Open Sans" w:cs="Open Sans"/>
                <w:lang w:val="uk-UA"/>
              </w:rPr>
            </w:pPr>
            <w:r w:rsidRPr="005C41CB">
              <w:rPr>
                <w:rStyle w:val="af"/>
                <w:rFonts w:ascii="Open Sans" w:hAnsi="Open Sans" w:cs="Open Sans"/>
                <w:lang w:val="uk-UA"/>
              </w:rPr>
              <w:t xml:space="preserve">Проектувати та оцінювати </w:t>
            </w:r>
            <w:r w:rsidRPr="005C41CB">
              <w:rPr>
                <w:rFonts w:ascii="Open Sans" w:hAnsi="Open Sans" w:cs="Open Sans"/>
                <w:lang w:val="uk-UA"/>
              </w:rPr>
              <w:t>постквантові генератори псевдовипадкових чисел і розуміти їх криптографічну роль.</w:t>
            </w:r>
          </w:p>
          <w:p w14:paraId="57254416" w14:textId="77777777" w:rsidR="00056F92" w:rsidRPr="005C41CB" w:rsidRDefault="00056F92" w:rsidP="00E94CA8">
            <w:pPr>
              <w:pStyle w:val="ae"/>
              <w:numPr>
                <w:ilvl w:val="0"/>
                <w:numId w:val="85"/>
              </w:numPr>
              <w:spacing w:before="0" w:beforeAutospacing="0" w:after="0" w:afterAutospacing="0"/>
              <w:jc w:val="both"/>
              <w:rPr>
                <w:rFonts w:ascii="Open Sans" w:hAnsi="Open Sans" w:cs="Open Sans"/>
                <w:lang w:val="uk-UA"/>
              </w:rPr>
            </w:pPr>
            <w:r w:rsidRPr="005C41CB">
              <w:rPr>
                <w:rStyle w:val="af"/>
                <w:rFonts w:ascii="Open Sans" w:hAnsi="Open Sans" w:cs="Open Sans"/>
                <w:lang w:val="uk-UA"/>
              </w:rPr>
              <w:t xml:space="preserve">Впроваджувати та оцінювати </w:t>
            </w:r>
            <w:r w:rsidRPr="005C41CB">
              <w:rPr>
                <w:rFonts w:ascii="Open Sans" w:hAnsi="Open Sans" w:cs="Open Sans"/>
                <w:lang w:val="uk-UA"/>
              </w:rPr>
              <w:t>схеми цифрового підпису на основі хеш-функцій (наприклад, XMSS, SPHINCS+) та криптографічні схеми на основі решіток (наприклад, Kyber, Dilithium, Falcon).</w:t>
            </w:r>
          </w:p>
          <w:p w14:paraId="4BB1F661" w14:textId="77777777" w:rsidR="00056F92" w:rsidRPr="005C41CB" w:rsidRDefault="00056F92" w:rsidP="00E94CA8">
            <w:pPr>
              <w:pStyle w:val="ae"/>
              <w:numPr>
                <w:ilvl w:val="0"/>
                <w:numId w:val="85"/>
              </w:numPr>
              <w:spacing w:before="0" w:beforeAutospacing="0" w:after="0" w:afterAutospacing="0"/>
              <w:jc w:val="both"/>
              <w:rPr>
                <w:rFonts w:ascii="Open Sans" w:hAnsi="Open Sans" w:cs="Open Sans"/>
                <w:lang w:val="uk-UA"/>
              </w:rPr>
            </w:pPr>
            <w:r w:rsidRPr="005C41CB">
              <w:rPr>
                <w:rStyle w:val="af"/>
                <w:rFonts w:ascii="Open Sans" w:hAnsi="Open Sans" w:cs="Open Sans"/>
                <w:lang w:val="uk-UA"/>
              </w:rPr>
              <w:t xml:space="preserve">Аналізувати </w:t>
            </w:r>
            <w:r w:rsidRPr="005C41CB">
              <w:rPr>
                <w:rFonts w:ascii="Open Sans" w:hAnsi="Open Sans" w:cs="Open Sans"/>
                <w:lang w:val="uk-UA"/>
              </w:rPr>
              <w:t>процес стандартизації постквантової криптографії NIST та його наслідки для реального впровадження.</w:t>
            </w:r>
          </w:p>
          <w:p w14:paraId="0545C0C8" w14:textId="77777777" w:rsidR="00056F92" w:rsidRPr="005C41CB" w:rsidRDefault="00056F92" w:rsidP="00E94CA8">
            <w:pPr>
              <w:pStyle w:val="ae"/>
              <w:numPr>
                <w:ilvl w:val="0"/>
                <w:numId w:val="85"/>
              </w:numPr>
              <w:spacing w:before="0" w:beforeAutospacing="0" w:after="0" w:afterAutospacing="0"/>
              <w:jc w:val="both"/>
              <w:rPr>
                <w:rFonts w:ascii="Open Sans" w:hAnsi="Open Sans" w:cs="Open Sans"/>
                <w:lang w:val="uk-UA"/>
              </w:rPr>
            </w:pPr>
            <w:r w:rsidRPr="005C41CB">
              <w:rPr>
                <w:rStyle w:val="af"/>
                <w:rFonts w:ascii="Open Sans" w:hAnsi="Open Sans" w:cs="Open Sans"/>
                <w:lang w:val="uk-UA"/>
              </w:rPr>
              <w:t xml:space="preserve">Застосовувати </w:t>
            </w:r>
            <w:r w:rsidRPr="005C41CB">
              <w:rPr>
                <w:rFonts w:ascii="Open Sans" w:hAnsi="Open Sans" w:cs="Open Sans"/>
                <w:lang w:val="uk-UA"/>
              </w:rPr>
              <w:t xml:space="preserve">гібридні криптографічні підходи та </w:t>
            </w:r>
            <w:r w:rsidRPr="005C41CB">
              <w:rPr>
                <w:rFonts w:ascii="Open Sans" w:hAnsi="Open Sans" w:cs="Open Sans"/>
                <w:lang w:val="uk-UA"/>
              </w:rPr>
              <w:lastRenderedPageBreak/>
              <w:t>оцінювати їх практичні переваги з точки зору безпеки.</w:t>
            </w:r>
          </w:p>
          <w:p w14:paraId="54E722A1" w14:textId="79F4591A" w:rsidR="00634700" w:rsidRPr="005C41CB" w:rsidRDefault="00056F92" w:rsidP="00E94CA8">
            <w:pPr>
              <w:pStyle w:val="ae"/>
              <w:numPr>
                <w:ilvl w:val="0"/>
                <w:numId w:val="85"/>
              </w:numPr>
              <w:spacing w:before="0" w:beforeAutospacing="0" w:after="0" w:afterAutospacing="0"/>
              <w:jc w:val="both"/>
              <w:rPr>
                <w:rFonts w:ascii="Open Sans" w:hAnsi="Open Sans" w:cs="Open Sans"/>
                <w:lang w:val="uk-UA"/>
              </w:rPr>
            </w:pPr>
            <w:r w:rsidRPr="005C41CB">
              <w:rPr>
                <w:rStyle w:val="af"/>
                <w:rFonts w:ascii="Open Sans" w:hAnsi="Open Sans" w:cs="Open Sans"/>
                <w:lang w:val="uk-UA"/>
              </w:rPr>
              <w:t xml:space="preserve">Визначати та формулювати </w:t>
            </w:r>
            <w:r w:rsidRPr="005C41CB">
              <w:rPr>
                <w:rFonts w:ascii="Open Sans" w:hAnsi="Open Sans" w:cs="Open Sans"/>
                <w:lang w:val="uk-UA"/>
              </w:rPr>
              <w:t>відкриті дослідницькі завдання в галузі квантової та постквантової криптографії для подальшого академічного дослідження.</w:t>
            </w:r>
          </w:p>
        </w:tc>
      </w:tr>
      <w:tr w:rsidR="00D115D8" w:rsidRPr="005C41CB" w14:paraId="6B7860B3" w14:textId="77777777">
        <w:tc>
          <w:tcPr>
            <w:tcW w:w="4813" w:type="dxa"/>
          </w:tcPr>
          <w:p w14:paraId="7C5C330D" w14:textId="0BCCD549" w:rsidR="00D115D8" w:rsidRPr="005C41CB" w:rsidRDefault="00D115D8" w:rsidP="005C41CB">
            <w:pPr>
              <w:rPr>
                <w:rFonts w:ascii="Open Sans" w:eastAsia="Open Sans" w:hAnsi="Open Sans" w:cs="Open Sans"/>
                <w:sz w:val="24"/>
                <w:szCs w:val="24"/>
              </w:rPr>
            </w:pPr>
            <w:r w:rsidRPr="005C41CB">
              <w:rPr>
                <w:rFonts w:ascii="Open Sans" w:eastAsia="Open Sans" w:hAnsi="Open Sans" w:cs="Open Sans"/>
                <w:sz w:val="24"/>
                <w:szCs w:val="24"/>
              </w:rPr>
              <w:lastRenderedPageBreak/>
              <w:t>Необхідні умови</w:t>
            </w:r>
          </w:p>
        </w:tc>
        <w:tc>
          <w:tcPr>
            <w:tcW w:w="4814" w:type="dxa"/>
          </w:tcPr>
          <w:p w14:paraId="781F7FD7" w14:textId="380D6597" w:rsidR="00D115D8" w:rsidRPr="005C41CB" w:rsidRDefault="009A4C75" w:rsidP="00D92E4A">
            <w:pPr>
              <w:pStyle w:val="ab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  <w:t>Знання принципів к</w:t>
            </w:r>
            <w:r w:rsidRPr="009A4C75"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  <w:t>риптографічн</w:t>
            </w:r>
            <w:r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  <w:t>ого</w:t>
            </w:r>
            <w:r w:rsidRPr="009A4C75"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  <w:t xml:space="preserve"> захист</w:t>
            </w:r>
            <w:r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  <w:t>у</w:t>
            </w:r>
            <w:r w:rsidRPr="009A4C75"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  <w:t xml:space="preserve"> інформації</w:t>
            </w:r>
          </w:p>
        </w:tc>
      </w:tr>
    </w:tbl>
    <w:p w14:paraId="488C5853" w14:textId="77777777" w:rsidR="00634700" w:rsidRPr="005C41CB" w:rsidRDefault="00634700" w:rsidP="005C41CB">
      <w:pPr>
        <w:tabs>
          <w:tab w:val="left" w:pos="3012"/>
        </w:tabs>
        <w:spacing w:after="0" w:line="240" w:lineRule="auto"/>
        <w:rPr>
          <w:rFonts w:ascii="Open Sans" w:eastAsia="Open Sans" w:hAnsi="Open Sans" w:cs="Open Sans"/>
          <w:sz w:val="26"/>
          <w:szCs w:val="26"/>
          <w:lang w:val="en-US"/>
        </w:rPr>
      </w:pPr>
    </w:p>
    <w:sectPr w:rsidR="00634700" w:rsidRPr="005C41CB" w:rsidSect="00EC5F8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18" w:right="851" w:bottom="851" w:left="1418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3C5CD" w14:textId="77777777" w:rsidR="00EC2089" w:rsidRDefault="00EC2089">
      <w:pPr>
        <w:spacing w:after="0" w:line="240" w:lineRule="auto"/>
      </w:pPr>
      <w:r>
        <w:separator/>
      </w:r>
    </w:p>
  </w:endnote>
  <w:endnote w:type="continuationSeparator" w:id="0">
    <w:p w14:paraId="5E630D7E" w14:textId="77777777" w:rsidR="00EC2089" w:rsidRDefault="00EC2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B281C79E-6518-46E4-97F6-41AEA1B30551}"/>
    <w:embedBold r:id="rId2" w:fontKey="{9D38FFEB-D9BF-4204-844C-55CDAFD4AB2F}"/>
  </w:font>
  <w:font w:name="Noto Sans Symbols">
    <w:altName w:val="Calibri"/>
    <w:charset w:val="00"/>
    <w:family w:val="auto"/>
    <w:pitch w:val="default"/>
    <w:embedRegular r:id="rId3" w:fontKey="{B6926298-8788-42B2-B390-EBA750FAB489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A84B3E97-F9CA-486F-AF07-959266564BA9}"/>
    <w:embedBold r:id="rId5" w:fontKey="{1D6E8350-85A7-46BF-9FCC-3BAB5A492859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6" w:fontKey="{FE579B12-0169-4282-83FE-64CD105B6532}"/>
    <w:embedItalic r:id="rId7" w:fontKey="{9F2E68C8-87D5-4AED-91F7-4227DE0CFAF9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8" w:fontKey="{A3C389ED-64B6-44D4-A574-D818FEA20C1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4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86"/>
      <w:gridCol w:w="6285"/>
      <w:gridCol w:w="2127"/>
    </w:tblGrid>
    <w:tr w:rsidR="000C21ED" w14:paraId="5084369A" w14:textId="77777777" w:rsidTr="00865EBC">
      <w:trPr>
        <w:trHeight w:val="707"/>
      </w:trPr>
      <w:tc>
        <w:tcPr>
          <w:tcW w:w="1086" w:type="dxa"/>
          <w:vAlign w:val="bottom"/>
        </w:tcPr>
        <w:p w14:paraId="4CAA7D0D" w14:textId="597251C0" w:rsidR="000C21ED" w:rsidRDefault="009676BD" w:rsidP="009676BD">
          <w:pPr>
            <w:tabs>
              <w:tab w:val="center" w:pos="4819"/>
              <w:tab w:val="right" w:pos="9639"/>
            </w:tabs>
            <w:rPr>
              <w:color w:val="000000"/>
            </w:rPr>
          </w:pPr>
          <w:r>
            <w:rPr>
              <w:noProof/>
            </w:rPr>
            <w:drawing>
              <wp:inline distT="0" distB="0" distL="0" distR="0" wp14:anchorId="711CD23C" wp14:editId="7F5DF5A3">
                <wp:extent cx="542925" cy="361950"/>
                <wp:effectExtent l="0" t="0" r="9525" b="0"/>
                <wp:docPr id="147925429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3619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85" w:type="dxa"/>
        </w:tcPr>
        <w:p w14:paraId="35612400" w14:textId="77777777" w:rsidR="009676BD" w:rsidRDefault="009676BD" w:rsidP="000C21ED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b/>
              <w:sz w:val="14"/>
              <w:szCs w:val="14"/>
            </w:rPr>
          </w:pPr>
        </w:p>
        <w:p w14:paraId="6D1D3B4B" w14:textId="5ED1E593" w:rsidR="000C21ED" w:rsidRDefault="000C21ED" w:rsidP="000C21ED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b/>
              <w:sz w:val="14"/>
              <w:szCs w:val="14"/>
            </w:rPr>
          </w:pPr>
          <w:r>
            <w:rPr>
              <w:rFonts w:ascii="Open Sans" w:eastAsia="Open Sans" w:hAnsi="Open Sans" w:cs="Open Sans"/>
              <w:b/>
              <w:sz w:val="14"/>
              <w:szCs w:val="14"/>
            </w:rPr>
            <w:t>SECURE ERASMUS-EDU-2024-CBHE</w:t>
          </w:r>
        </w:p>
        <w:p w14:paraId="1578AA6E" w14:textId="03A5D688" w:rsidR="000C21ED" w:rsidRDefault="000C21ED" w:rsidP="000C21ED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 xml:space="preserve">Цей проект отримав фінансування від програми Європейського Союзу Erasmus + </w:t>
          </w:r>
        </w:p>
        <w:p w14:paraId="438C2C32" w14:textId="4A8894F2" w:rsidR="009676BD" w:rsidRPr="009676BD" w:rsidRDefault="000C21ED" w:rsidP="009676BD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«Розбудова потенціалу у сфері вищої освіти», ідентифікаційний номер проекту 101179818</w:t>
          </w:r>
        </w:p>
      </w:tc>
      <w:tc>
        <w:tcPr>
          <w:tcW w:w="2127" w:type="dxa"/>
        </w:tcPr>
        <w:p w14:paraId="332B970C" w14:textId="77777777" w:rsidR="009676BD" w:rsidRDefault="009676BD">
          <w:pPr>
            <w:tabs>
              <w:tab w:val="center" w:pos="4819"/>
              <w:tab w:val="right" w:pos="9639"/>
            </w:tabs>
            <w:jc w:val="right"/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</w:rPr>
          </w:pPr>
        </w:p>
        <w:p w14:paraId="52F5ADA4" w14:textId="77777777" w:rsidR="009676BD" w:rsidRDefault="009676BD" w:rsidP="009676BD">
          <w:pPr>
            <w:tabs>
              <w:tab w:val="center" w:pos="4819"/>
              <w:tab w:val="right" w:pos="9639"/>
            </w:tabs>
            <w:jc w:val="right"/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</w:rPr>
          </w:pPr>
        </w:p>
        <w:p w14:paraId="73885726" w14:textId="2B68394B" w:rsidR="009676BD" w:rsidRPr="009676BD" w:rsidRDefault="00865EBC" w:rsidP="009676BD">
          <w:pPr>
            <w:tabs>
              <w:tab w:val="center" w:pos="4819"/>
              <w:tab w:val="right" w:pos="9639"/>
            </w:tabs>
            <w:jc w:val="right"/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</w:rPr>
          </w:pPr>
          <w:hyperlink r:id="rId2" w:history="1">
            <w:r w:rsidRPr="008170E5">
              <w:rPr>
                <w:rStyle w:val="a9"/>
                <w:rFonts w:ascii="Open Sans" w:eastAsia="Open Sans" w:hAnsi="Open Sans" w:cs="Open Sans"/>
                <w:sz w:val="14"/>
                <w:szCs w:val="14"/>
              </w:rPr>
              <w:t>https://erasmus-secure.</w:t>
            </w:r>
          </w:hyperlink>
          <w:r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  <w:lang w:val="en-US"/>
            </w:rPr>
            <w:t xml:space="preserve">eu/ </w:t>
          </w:r>
          <w:r w:rsidR="000C21ED">
            <w:rPr>
              <w:rFonts w:ascii="Open Sans" w:eastAsia="Open Sans" w:hAnsi="Open Sans" w:cs="Open Sans"/>
              <w:sz w:val="14"/>
              <w:szCs w:val="14"/>
            </w:rPr>
            <w:t xml:space="preserve">                                                                                                                                                                                      </w:t>
          </w:r>
        </w:p>
      </w:tc>
    </w:tr>
  </w:tbl>
  <w:p w14:paraId="25746B67" w14:textId="3304C7D0" w:rsidR="00634700" w:rsidRDefault="006347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spacing w:after="0" w:line="240" w:lineRule="auto"/>
      <w:jc w:val="right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4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86"/>
      <w:gridCol w:w="6285"/>
      <w:gridCol w:w="2127"/>
    </w:tblGrid>
    <w:tr w:rsidR="009676BD" w14:paraId="22A17BBD" w14:textId="77777777" w:rsidTr="00FE69A6">
      <w:trPr>
        <w:trHeight w:val="707"/>
      </w:trPr>
      <w:tc>
        <w:tcPr>
          <w:tcW w:w="1086" w:type="dxa"/>
          <w:vAlign w:val="bottom"/>
        </w:tcPr>
        <w:p w14:paraId="1A2CD389" w14:textId="77777777" w:rsidR="009676BD" w:rsidRDefault="009676BD" w:rsidP="009676BD">
          <w:pPr>
            <w:tabs>
              <w:tab w:val="center" w:pos="4819"/>
              <w:tab w:val="right" w:pos="9639"/>
            </w:tabs>
            <w:rPr>
              <w:color w:val="000000"/>
            </w:rPr>
          </w:pPr>
          <w:r>
            <w:rPr>
              <w:noProof/>
            </w:rPr>
            <w:drawing>
              <wp:inline distT="0" distB="0" distL="0" distR="0" wp14:anchorId="2814D43C" wp14:editId="421EBBB7">
                <wp:extent cx="542925" cy="361950"/>
                <wp:effectExtent l="0" t="0" r="9525" b="0"/>
                <wp:docPr id="1803924987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3619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85" w:type="dxa"/>
        </w:tcPr>
        <w:p w14:paraId="44BBFE58" w14:textId="77777777" w:rsidR="009676BD" w:rsidRDefault="009676BD" w:rsidP="009676BD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b/>
              <w:sz w:val="14"/>
              <w:szCs w:val="14"/>
            </w:rPr>
          </w:pPr>
        </w:p>
        <w:p w14:paraId="7B194C0F" w14:textId="77777777" w:rsidR="009676BD" w:rsidRDefault="009676BD" w:rsidP="009676BD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b/>
              <w:sz w:val="14"/>
              <w:szCs w:val="14"/>
            </w:rPr>
          </w:pPr>
          <w:r>
            <w:rPr>
              <w:rFonts w:ascii="Open Sans" w:eastAsia="Open Sans" w:hAnsi="Open Sans" w:cs="Open Sans"/>
              <w:b/>
              <w:sz w:val="14"/>
              <w:szCs w:val="14"/>
            </w:rPr>
            <w:t>SECURE ERASMUS-EDU-2024-CBHE</w:t>
          </w:r>
        </w:p>
        <w:p w14:paraId="1487D057" w14:textId="77777777" w:rsidR="009676BD" w:rsidRDefault="009676BD" w:rsidP="009676BD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 xml:space="preserve">Цей проект отримав фінансування від програми Європейського Союзу Erasmus + </w:t>
          </w:r>
        </w:p>
        <w:p w14:paraId="39505ADE" w14:textId="77777777" w:rsidR="009676BD" w:rsidRPr="009676BD" w:rsidRDefault="009676BD" w:rsidP="009676BD">
          <w:pPr>
            <w:tabs>
              <w:tab w:val="center" w:pos="4819"/>
              <w:tab w:val="right" w:pos="9639"/>
            </w:tabs>
            <w:rPr>
              <w:rFonts w:ascii="Open Sans" w:eastAsia="Open Sans" w:hAnsi="Open Sans" w:cs="Open Sans"/>
              <w:sz w:val="14"/>
              <w:szCs w:val="14"/>
            </w:rPr>
          </w:pPr>
          <w:r>
            <w:rPr>
              <w:rFonts w:ascii="Open Sans" w:eastAsia="Open Sans" w:hAnsi="Open Sans" w:cs="Open Sans"/>
              <w:sz w:val="14"/>
              <w:szCs w:val="14"/>
            </w:rPr>
            <w:t>«Розбудова потенціалу у сфері вищої освіти», ідентифікаційний номер проекту 101179818</w:t>
          </w:r>
        </w:p>
      </w:tc>
      <w:tc>
        <w:tcPr>
          <w:tcW w:w="2127" w:type="dxa"/>
        </w:tcPr>
        <w:p w14:paraId="5ABAD881" w14:textId="77777777" w:rsidR="009676BD" w:rsidRDefault="009676BD" w:rsidP="009676BD">
          <w:pPr>
            <w:tabs>
              <w:tab w:val="center" w:pos="4819"/>
              <w:tab w:val="right" w:pos="9639"/>
            </w:tabs>
            <w:jc w:val="right"/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</w:rPr>
          </w:pPr>
        </w:p>
        <w:p w14:paraId="4D10AF3E" w14:textId="77777777" w:rsidR="009676BD" w:rsidRDefault="009676BD" w:rsidP="009676BD">
          <w:pPr>
            <w:tabs>
              <w:tab w:val="center" w:pos="4819"/>
              <w:tab w:val="right" w:pos="9639"/>
            </w:tabs>
            <w:jc w:val="right"/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</w:rPr>
          </w:pPr>
        </w:p>
        <w:p w14:paraId="141FCA53" w14:textId="7E1ECE38" w:rsidR="009676BD" w:rsidRPr="009676BD" w:rsidRDefault="009676BD" w:rsidP="009676BD">
          <w:pPr>
            <w:tabs>
              <w:tab w:val="center" w:pos="4819"/>
              <w:tab w:val="right" w:pos="9639"/>
            </w:tabs>
            <w:jc w:val="right"/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</w:rPr>
          </w:pPr>
          <w:r>
            <w:rPr>
              <w:rFonts w:ascii="Open Sans" w:eastAsia="Open Sans" w:hAnsi="Open Sans" w:cs="Open Sans"/>
              <w:color w:val="1155CC"/>
              <w:sz w:val="14"/>
              <w:szCs w:val="14"/>
              <w:u w:val="single"/>
            </w:rPr>
            <w:t>https://erasmus-secure.eu/</w:t>
          </w:r>
          <w:r>
            <w:rPr>
              <w:rFonts w:ascii="Open Sans" w:eastAsia="Open Sans" w:hAnsi="Open Sans" w:cs="Open Sans"/>
              <w:sz w:val="14"/>
              <w:szCs w:val="14"/>
            </w:rPr>
            <w:t xml:space="preserve">                                                                                                                                                                                      </w:t>
          </w:r>
        </w:p>
      </w:tc>
    </w:tr>
  </w:tbl>
  <w:p w14:paraId="31F5867D" w14:textId="159DCF93" w:rsidR="00634700" w:rsidRPr="009676BD" w:rsidRDefault="00634700" w:rsidP="009676B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DC484" w14:textId="77777777" w:rsidR="00EC2089" w:rsidRDefault="00EC2089">
      <w:pPr>
        <w:spacing w:after="0" w:line="240" w:lineRule="auto"/>
      </w:pPr>
      <w:r>
        <w:separator/>
      </w:r>
    </w:p>
  </w:footnote>
  <w:footnote w:type="continuationSeparator" w:id="0">
    <w:p w14:paraId="6218C7F8" w14:textId="77777777" w:rsidR="00EC2089" w:rsidRDefault="00EC20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1A696" w14:textId="10D54C91" w:rsidR="00634700" w:rsidRDefault="00D115D8">
    <w:pPr>
      <w:tabs>
        <w:tab w:val="left" w:pos="7088"/>
      </w:tabs>
      <w:spacing w:after="0"/>
      <w:ind w:left="1701" w:right="2407"/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2336" behindDoc="0" locked="0" layoutInCell="1" hidden="0" allowOverlap="1" wp14:anchorId="61E6FED6" wp14:editId="14F4CF60">
          <wp:simplePos x="0" y="0"/>
          <wp:positionH relativeFrom="column">
            <wp:posOffset>4504267</wp:posOffset>
          </wp:positionH>
          <wp:positionV relativeFrom="paragraph">
            <wp:posOffset>-144568</wp:posOffset>
          </wp:positionV>
          <wp:extent cx="1586865" cy="399639"/>
          <wp:effectExtent l="0" t="0" r="0" b="0"/>
          <wp:wrapNone/>
          <wp:docPr id="88329904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6865" cy="3996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8408FF9" w14:textId="77777777" w:rsidR="00634700" w:rsidRDefault="00634700">
    <w:pPr>
      <w:spacing w:after="0"/>
      <w:ind w:right="565"/>
      <w:rPr>
        <w:rFonts w:ascii="Times New Roman" w:eastAsia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0A1C4" w14:textId="2375FEF1" w:rsidR="00634700" w:rsidRPr="00865EB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spacing w:after="0" w:line="240" w:lineRule="auto"/>
      <w:rPr>
        <w:color w:val="000000"/>
        <w:lang w:val="en-US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7B9E5CD0" wp14:editId="055B80EA">
          <wp:simplePos x="0" y="0"/>
          <wp:positionH relativeFrom="column">
            <wp:posOffset>4532630</wp:posOffset>
          </wp:positionH>
          <wp:positionV relativeFrom="paragraph">
            <wp:posOffset>-164464</wp:posOffset>
          </wp:positionV>
          <wp:extent cx="1586865" cy="399639"/>
          <wp:effectExtent l="0" t="0" r="0" b="0"/>
          <wp:wrapNone/>
          <wp:docPr id="181156481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6865" cy="3996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E72"/>
    <w:multiLevelType w:val="multilevel"/>
    <w:tmpl w:val="9F2E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7852"/>
    <w:multiLevelType w:val="multilevel"/>
    <w:tmpl w:val="573C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F0C7E"/>
    <w:multiLevelType w:val="hybridMultilevel"/>
    <w:tmpl w:val="D7F2DE3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94C6A"/>
    <w:multiLevelType w:val="multilevel"/>
    <w:tmpl w:val="A9AE1CFE"/>
    <w:lvl w:ilvl="0">
      <w:start w:val="4"/>
      <w:numFmt w:val="bullet"/>
      <w:lvlText w:val="-"/>
      <w:lvlJc w:val="left"/>
      <w:pPr>
        <w:ind w:left="720" w:hanging="360"/>
      </w:pPr>
      <w:rPr>
        <w:rFonts w:ascii="Open Sans" w:eastAsia="Open Sans" w:hAnsi="Open Sans" w:cs="Open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9E0060F"/>
    <w:multiLevelType w:val="multilevel"/>
    <w:tmpl w:val="2F9E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46753"/>
    <w:multiLevelType w:val="multilevel"/>
    <w:tmpl w:val="4E4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A00F5"/>
    <w:multiLevelType w:val="hybridMultilevel"/>
    <w:tmpl w:val="B9A46C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94747E"/>
    <w:multiLevelType w:val="multilevel"/>
    <w:tmpl w:val="A112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43923"/>
    <w:multiLevelType w:val="hybridMultilevel"/>
    <w:tmpl w:val="63368F96"/>
    <w:lvl w:ilvl="0" w:tplc="04220001">
      <w:start w:val="1"/>
      <w:numFmt w:val="bullet"/>
      <w:lvlText w:val=""/>
      <w:lvlJc w:val="left"/>
      <w:pPr>
        <w:ind w:left="132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87" w:hanging="360"/>
      </w:pPr>
      <w:rPr>
        <w:rFonts w:ascii="Wingdings" w:hAnsi="Wingdings" w:hint="default"/>
      </w:rPr>
    </w:lvl>
  </w:abstractNum>
  <w:abstractNum w:abstractNumId="9" w15:restartNumberingAfterBreak="0">
    <w:nsid w:val="11C90FAA"/>
    <w:multiLevelType w:val="multilevel"/>
    <w:tmpl w:val="29A8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64B28"/>
    <w:multiLevelType w:val="hybridMultilevel"/>
    <w:tmpl w:val="5688FC8A"/>
    <w:lvl w:ilvl="0" w:tplc="069E4A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B96416"/>
    <w:multiLevelType w:val="multilevel"/>
    <w:tmpl w:val="CE702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251406"/>
    <w:multiLevelType w:val="multilevel"/>
    <w:tmpl w:val="B7108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BF7F22"/>
    <w:multiLevelType w:val="multilevel"/>
    <w:tmpl w:val="26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D026A8"/>
    <w:multiLevelType w:val="hybridMultilevel"/>
    <w:tmpl w:val="5CE0909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7E39E6"/>
    <w:multiLevelType w:val="multilevel"/>
    <w:tmpl w:val="D3E46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5C0062"/>
    <w:multiLevelType w:val="multilevel"/>
    <w:tmpl w:val="B2A8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083E29"/>
    <w:multiLevelType w:val="multilevel"/>
    <w:tmpl w:val="D0E8F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21002F"/>
    <w:multiLevelType w:val="multilevel"/>
    <w:tmpl w:val="7042FD54"/>
    <w:lvl w:ilvl="0">
      <w:numFmt w:val="bullet"/>
      <w:lvlText w:val="–"/>
      <w:lvlJc w:val="left"/>
      <w:pPr>
        <w:ind w:left="720" w:hanging="360"/>
      </w:pPr>
      <w:rPr>
        <w:rFonts w:ascii="Open Sans" w:eastAsia="Open Sans" w:hAnsi="Open Sans" w:cs="Open San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1E032124"/>
    <w:multiLevelType w:val="multilevel"/>
    <w:tmpl w:val="37426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187605"/>
    <w:multiLevelType w:val="multilevel"/>
    <w:tmpl w:val="EEEA0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B03631"/>
    <w:multiLevelType w:val="multilevel"/>
    <w:tmpl w:val="8240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0578C6"/>
    <w:multiLevelType w:val="multilevel"/>
    <w:tmpl w:val="294CB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4352B2"/>
    <w:multiLevelType w:val="multilevel"/>
    <w:tmpl w:val="6C487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2F5DAD"/>
    <w:multiLevelType w:val="multilevel"/>
    <w:tmpl w:val="11B0C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690516"/>
    <w:multiLevelType w:val="multilevel"/>
    <w:tmpl w:val="9DC2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2F3407"/>
    <w:multiLevelType w:val="multilevel"/>
    <w:tmpl w:val="72B2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0F4FE4"/>
    <w:multiLevelType w:val="multilevel"/>
    <w:tmpl w:val="66BCC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6D1E65"/>
    <w:multiLevelType w:val="multilevel"/>
    <w:tmpl w:val="86AAC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B5313F"/>
    <w:multiLevelType w:val="hybridMultilevel"/>
    <w:tmpl w:val="080627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CF151C"/>
    <w:multiLevelType w:val="multilevel"/>
    <w:tmpl w:val="2DB4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1637D2"/>
    <w:multiLevelType w:val="multilevel"/>
    <w:tmpl w:val="512C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F77F3B"/>
    <w:multiLevelType w:val="multilevel"/>
    <w:tmpl w:val="9F38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1D2DFF"/>
    <w:multiLevelType w:val="multilevel"/>
    <w:tmpl w:val="7B18E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6D7AF8"/>
    <w:multiLevelType w:val="multilevel"/>
    <w:tmpl w:val="A102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131043"/>
    <w:multiLevelType w:val="multilevel"/>
    <w:tmpl w:val="0F96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7C5F24"/>
    <w:multiLevelType w:val="hybridMultilevel"/>
    <w:tmpl w:val="42401C28"/>
    <w:lvl w:ilvl="0" w:tplc="04220001">
      <w:start w:val="1"/>
      <w:numFmt w:val="bullet"/>
      <w:lvlText w:val=""/>
      <w:lvlJc w:val="left"/>
      <w:pPr>
        <w:ind w:left="132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87" w:hanging="360"/>
      </w:pPr>
      <w:rPr>
        <w:rFonts w:ascii="Wingdings" w:hAnsi="Wingdings" w:hint="default"/>
      </w:rPr>
    </w:lvl>
  </w:abstractNum>
  <w:abstractNum w:abstractNumId="37" w15:restartNumberingAfterBreak="0">
    <w:nsid w:val="3EF63796"/>
    <w:multiLevelType w:val="hybridMultilevel"/>
    <w:tmpl w:val="1EC6E380"/>
    <w:lvl w:ilvl="0" w:tplc="069E4A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F70696B"/>
    <w:multiLevelType w:val="multilevel"/>
    <w:tmpl w:val="0E788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A1424E"/>
    <w:multiLevelType w:val="multilevel"/>
    <w:tmpl w:val="EFFE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E26261"/>
    <w:multiLevelType w:val="hybridMultilevel"/>
    <w:tmpl w:val="BFC6A0D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FB257B"/>
    <w:multiLevelType w:val="hybridMultilevel"/>
    <w:tmpl w:val="2D72B2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121A26"/>
    <w:multiLevelType w:val="hybridMultilevel"/>
    <w:tmpl w:val="92F4217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415C"/>
    <w:multiLevelType w:val="multilevel"/>
    <w:tmpl w:val="48C0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B34E02"/>
    <w:multiLevelType w:val="multilevel"/>
    <w:tmpl w:val="EDA6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C729D5"/>
    <w:multiLevelType w:val="multilevel"/>
    <w:tmpl w:val="F73C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091D34"/>
    <w:multiLevelType w:val="multilevel"/>
    <w:tmpl w:val="0436D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863828"/>
    <w:multiLevelType w:val="hybridMultilevel"/>
    <w:tmpl w:val="17AA3FD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BC809F5"/>
    <w:multiLevelType w:val="hybridMultilevel"/>
    <w:tmpl w:val="434AD68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1A975CE"/>
    <w:multiLevelType w:val="multilevel"/>
    <w:tmpl w:val="7CBE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DD2884"/>
    <w:multiLevelType w:val="multilevel"/>
    <w:tmpl w:val="1816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0C56BD"/>
    <w:multiLevelType w:val="hybridMultilevel"/>
    <w:tmpl w:val="C7FA5E7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91D757F"/>
    <w:multiLevelType w:val="hybridMultilevel"/>
    <w:tmpl w:val="AB9E3B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9DE5D9A"/>
    <w:multiLevelType w:val="multilevel"/>
    <w:tmpl w:val="5546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110E5F"/>
    <w:multiLevelType w:val="multilevel"/>
    <w:tmpl w:val="EA7E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D726E4"/>
    <w:multiLevelType w:val="multilevel"/>
    <w:tmpl w:val="7742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21700C"/>
    <w:multiLevelType w:val="multilevel"/>
    <w:tmpl w:val="9488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937FDD"/>
    <w:multiLevelType w:val="multilevel"/>
    <w:tmpl w:val="2EA6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305BD8"/>
    <w:multiLevelType w:val="multilevel"/>
    <w:tmpl w:val="4B14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7B3FA2"/>
    <w:multiLevelType w:val="hybridMultilevel"/>
    <w:tmpl w:val="D01A2C6A"/>
    <w:lvl w:ilvl="0" w:tplc="069E4A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51057BC"/>
    <w:multiLevelType w:val="multilevel"/>
    <w:tmpl w:val="28407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5FA7427"/>
    <w:multiLevelType w:val="multilevel"/>
    <w:tmpl w:val="92380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6255BC2"/>
    <w:multiLevelType w:val="multilevel"/>
    <w:tmpl w:val="B9A2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6657F83"/>
    <w:multiLevelType w:val="multilevel"/>
    <w:tmpl w:val="3602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737341"/>
    <w:multiLevelType w:val="multilevel"/>
    <w:tmpl w:val="8C4A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E2408D"/>
    <w:multiLevelType w:val="multilevel"/>
    <w:tmpl w:val="48F4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1E1669"/>
    <w:multiLevelType w:val="hybridMultilevel"/>
    <w:tmpl w:val="FB4E86A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C890213"/>
    <w:multiLevelType w:val="multilevel"/>
    <w:tmpl w:val="9988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A4491B"/>
    <w:multiLevelType w:val="multilevel"/>
    <w:tmpl w:val="A2482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ED470C"/>
    <w:multiLevelType w:val="multilevel"/>
    <w:tmpl w:val="B5BE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FA39B9"/>
    <w:multiLevelType w:val="hybridMultilevel"/>
    <w:tmpl w:val="45DEDCB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0CD4687"/>
    <w:multiLevelType w:val="multilevel"/>
    <w:tmpl w:val="C338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4A2C61"/>
    <w:multiLevelType w:val="multilevel"/>
    <w:tmpl w:val="5D46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3530A5B"/>
    <w:multiLevelType w:val="multilevel"/>
    <w:tmpl w:val="FEB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D95F89"/>
    <w:multiLevelType w:val="multilevel"/>
    <w:tmpl w:val="B992C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0F673F"/>
    <w:multiLevelType w:val="multilevel"/>
    <w:tmpl w:val="4C720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7B37015"/>
    <w:multiLevelType w:val="hybridMultilevel"/>
    <w:tmpl w:val="590ECA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8CC7001"/>
    <w:multiLevelType w:val="hybridMultilevel"/>
    <w:tmpl w:val="725EFCA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78F6412E"/>
    <w:multiLevelType w:val="hybridMultilevel"/>
    <w:tmpl w:val="634CE31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98F463B"/>
    <w:multiLevelType w:val="multilevel"/>
    <w:tmpl w:val="FC82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422E79"/>
    <w:multiLevelType w:val="hybridMultilevel"/>
    <w:tmpl w:val="2F10E81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E461AA5"/>
    <w:multiLevelType w:val="multilevel"/>
    <w:tmpl w:val="BDA2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9D2654"/>
    <w:multiLevelType w:val="hybridMultilevel"/>
    <w:tmpl w:val="40A2E4D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F6C3600"/>
    <w:multiLevelType w:val="multilevel"/>
    <w:tmpl w:val="B4C68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1168823">
    <w:abstractNumId w:val="18"/>
  </w:num>
  <w:num w:numId="2" w16cid:durableId="171377195">
    <w:abstractNumId w:val="3"/>
  </w:num>
  <w:num w:numId="3" w16cid:durableId="1015618800">
    <w:abstractNumId w:val="10"/>
  </w:num>
  <w:num w:numId="4" w16cid:durableId="1914507103">
    <w:abstractNumId w:val="51"/>
  </w:num>
  <w:num w:numId="5" w16cid:durableId="1005328089">
    <w:abstractNumId w:val="41"/>
  </w:num>
  <w:num w:numId="6" w16cid:durableId="605423912">
    <w:abstractNumId w:val="80"/>
  </w:num>
  <w:num w:numId="7" w16cid:durableId="657077159">
    <w:abstractNumId w:val="40"/>
  </w:num>
  <w:num w:numId="8" w16cid:durableId="1920674962">
    <w:abstractNumId w:val="6"/>
  </w:num>
  <w:num w:numId="9" w16cid:durableId="897522237">
    <w:abstractNumId w:val="47"/>
  </w:num>
  <w:num w:numId="10" w16cid:durableId="1429038634">
    <w:abstractNumId w:val="14"/>
  </w:num>
  <w:num w:numId="11" w16cid:durableId="243997667">
    <w:abstractNumId w:val="2"/>
  </w:num>
  <w:num w:numId="12" w16cid:durableId="2000186094">
    <w:abstractNumId w:val="78"/>
  </w:num>
  <w:num w:numId="13" w16cid:durableId="176584174">
    <w:abstractNumId w:val="76"/>
  </w:num>
  <w:num w:numId="14" w16cid:durableId="1502814675">
    <w:abstractNumId w:val="42"/>
  </w:num>
  <w:num w:numId="15" w16cid:durableId="518009273">
    <w:abstractNumId w:val="29"/>
  </w:num>
  <w:num w:numId="16" w16cid:durableId="527446578">
    <w:abstractNumId w:val="70"/>
  </w:num>
  <w:num w:numId="17" w16cid:durableId="1808929955">
    <w:abstractNumId w:val="52"/>
  </w:num>
  <w:num w:numId="18" w16cid:durableId="1615407370">
    <w:abstractNumId w:val="61"/>
  </w:num>
  <w:num w:numId="19" w16cid:durableId="1089082984">
    <w:abstractNumId w:val="53"/>
  </w:num>
  <w:num w:numId="20" w16cid:durableId="1999921623">
    <w:abstractNumId w:val="21"/>
  </w:num>
  <w:num w:numId="21" w16cid:durableId="61610648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5513528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95608408">
    <w:abstractNumId w:val="79"/>
  </w:num>
  <w:num w:numId="24" w16cid:durableId="696006982">
    <w:abstractNumId w:val="55"/>
  </w:num>
  <w:num w:numId="25" w16cid:durableId="1677881848">
    <w:abstractNumId w:val="6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04643411">
    <w:abstractNumId w:val="0"/>
  </w:num>
  <w:num w:numId="27" w16cid:durableId="1504470944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36878985">
    <w:abstractNumId w:val="38"/>
    <w:lvlOverride w:ilvl="0">
      <w:startOverride w:val="1"/>
    </w:lvlOverride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5387907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05441283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1" w16cid:durableId="339355738">
    <w:abstractNumId w:val="71"/>
  </w:num>
  <w:num w:numId="32" w16cid:durableId="773399018">
    <w:abstractNumId w:val="56"/>
  </w:num>
  <w:num w:numId="33" w16cid:durableId="590814418">
    <w:abstractNumId w:val="69"/>
  </w:num>
  <w:num w:numId="34" w16cid:durableId="1342662349">
    <w:abstractNumId w:val="63"/>
  </w:num>
  <w:num w:numId="35" w16cid:durableId="1300921369">
    <w:abstractNumId w:val="67"/>
  </w:num>
  <w:num w:numId="36" w16cid:durableId="1031414857">
    <w:abstractNumId w:val="2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346639704">
    <w:abstractNumId w:val="31"/>
  </w:num>
  <w:num w:numId="38" w16cid:durableId="2127700674">
    <w:abstractNumId w:val="39"/>
  </w:num>
  <w:num w:numId="39" w16cid:durableId="620115645">
    <w:abstractNumId w:val="64"/>
  </w:num>
  <w:num w:numId="40" w16cid:durableId="1590965386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407967426">
    <w:abstractNumId w:val="1"/>
  </w:num>
  <w:num w:numId="42" w16cid:durableId="640813810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613295469">
    <w:abstractNumId w:val="2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30408136">
    <w:abstractNumId w:val="32"/>
  </w:num>
  <w:num w:numId="45" w16cid:durableId="1708949140">
    <w:abstractNumId w:val="65"/>
  </w:num>
  <w:num w:numId="46" w16cid:durableId="761560983">
    <w:abstractNumId w:val="5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7" w16cid:durableId="1202130768">
    <w:abstractNumId w:val="5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8" w16cid:durableId="786700869">
    <w:abstractNumId w:val="4"/>
  </w:num>
  <w:num w:numId="49" w16cid:durableId="182979957">
    <w:abstractNumId w:val="7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207080847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255439596">
    <w:abstractNumId w:val="58"/>
  </w:num>
  <w:num w:numId="52" w16cid:durableId="1035471406">
    <w:abstractNumId w:val="54"/>
  </w:num>
  <w:num w:numId="53" w16cid:durableId="2079862844">
    <w:abstractNumId w:val="5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392121621">
    <w:abstractNumId w:val="6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397366070">
    <w:abstractNumId w:val="43"/>
  </w:num>
  <w:num w:numId="56" w16cid:durableId="2088571942">
    <w:abstractNumId w:val="81"/>
  </w:num>
  <w:num w:numId="57" w16cid:durableId="1081945652">
    <w:abstractNumId w:val="49"/>
  </w:num>
  <w:num w:numId="58" w16cid:durableId="1010764575">
    <w:abstractNumId w:val="9"/>
  </w:num>
  <w:num w:numId="59" w16cid:durableId="324430844">
    <w:abstractNumId w:val="30"/>
  </w:num>
  <w:num w:numId="60" w16cid:durableId="1523470684">
    <w:abstractNumId w:val="16"/>
  </w:num>
  <w:num w:numId="61" w16cid:durableId="65040138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739865863">
    <w:abstractNumId w:val="44"/>
  </w:num>
  <w:num w:numId="63" w16cid:durableId="320424389">
    <w:abstractNumId w:val="45"/>
  </w:num>
  <w:num w:numId="64" w16cid:durableId="287784532">
    <w:abstractNumId w:val="5"/>
  </w:num>
  <w:num w:numId="65" w16cid:durableId="1113283858">
    <w:abstractNumId w:val="73"/>
  </w:num>
  <w:num w:numId="66" w16cid:durableId="1162893730">
    <w:abstractNumId w:val="35"/>
  </w:num>
  <w:num w:numId="67" w16cid:durableId="25042883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919364480">
    <w:abstractNumId w:val="13"/>
  </w:num>
  <w:num w:numId="69" w16cid:durableId="1557859289">
    <w:abstractNumId w:val="34"/>
  </w:num>
  <w:num w:numId="70" w16cid:durableId="1014310478">
    <w:abstractNumId w:val="22"/>
  </w:num>
  <w:num w:numId="71" w16cid:durableId="1276868032">
    <w:abstractNumId w:val="26"/>
  </w:num>
  <w:num w:numId="72" w16cid:durableId="732431800">
    <w:abstractNumId w:val="11"/>
  </w:num>
  <w:num w:numId="73" w16cid:durableId="1162814382">
    <w:abstractNumId w:val="17"/>
  </w:num>
  <w:num w:numId="74" w16cid:durableId="1519855702">
    <w:abstractNumId w:val="72"/>
  </w:num>
  <w:num w:numId="75" w16cid:durableId="689334066">
    <w:abstractNumId w:val="24"/>
  </w:num>
  <w:num w:numId="76" w16cid:durableId="369456575">
    <w:abstractNumId w:val="23"/>
  </w:num>
  <w:num w:numId="77" w16cid:durableId="1615941665">
    <w:abstractNumId w:val="83"/>
  </w:num>
  <w:num w:numId="78" w16cid:durableId="1757556334">
    <w:abstractNumId w:val="66"/>
  </w:num>
  <w:num w:numId="79" w16cid:durableId="1914584532">
    <w:abstractNumId w:val="37"/>
  </w:num>
  <w:num w:numId="80" w16cid:durableId="519851586">
    <w:abstractNumId w:val="77"/>
  </w:num>
  <w:num w:numId="81" w16cid:durableId="1012805232">
    <w:abstractNumId w:val="48"/>
  </w:num>
  <w:num w:numId="82" w16cid:durableId="1997222452">
    <w:abstractNumId w:val="36"/>
  </w:num>
  <w:num w:numId="83" w16cid:durableId="1531185956">
    <w:abstractNumId w:val="8"/>
  </w:num>
  <w:num w:numId="84" w16cid:durableId="281617680">
    <w:abstractNumId w:val="82"/>
  </w:num>
  <w:num w:numId="85" w16cid:durableId="78095387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700"/>
    <w:rsid w:val="0000134F"/>
    <w:rsid w:val="00056F92"/>
    <w:rsid w:val="000C21ED"/>
    <w:rsid w:val="000C3C38"/>
    <w:rsid w:val="000F6A68"/>
    <w:rsid w:val="001136F5"/>
    <w:rsid w:val="001176DC"/>
    <w:rsid w:val="00192989"/>
    <w:rsid w:val="00224ED6"/>
    <w:rsid w:val="00256E52"/>
    <w:rsid w:val="002762D2"/>
    <w:rsid w:val="00292C75"/>
    <w:rsid w:val="002E2E48"/>
    <w:rsid w:val="00324CB3"/>
    <w:rsid w:val="00330E0F"/>
    <w:rsid w:val="0034366D"/>
    <w:rsid w:val="003727ED"/>
    <w:rsid w:val="003B5246"/>
    <w:rsid w:val="003F7C7E"/>
    <w:rsid w:val="004A3A2C"/>
    <w:rsid w:val="004B0F9A"/>
    <w:rsid w:val="004E27EB"/>
    <w:rsid w:val="00504EA3"/>
    <w:rsid w:val="005145FF"/>
    <w:rsid w:val="005B3280"/>
    <w:rsid w:val="005C1A78"/>
    <w:rsid w:val="005C41CB"/>
    <w:rsid w:val="005E3756"/>
    <w:rsid w:val="00634700"/>
    <w:rsid w:val="006A5F8E"/>
    <w:rsid w:val="006D6EB9"/>
    <w:rsid w:val="00726DF1"/>
    <w:rsid w:val="00740163"/>
    <w:rsid w:val="007509E8"/>
    <w:rsid w:val="007B7A60"/>
    <w:rsid w:val="007C60C9"/>
    <w:rsid w:val="007E1230"/>
    <w:rsid w:val="008227B4"/>
    <w:rsid w:val="008238F8"/>
    <w:rsid w:val="00865EBC"/>
    <w:rsid w:val="008756A1"/>
    <w:rsid w:val="00897473"/>
    <w:rsid w:val="008C41C5"/>
    <w:rsid w:val="00916B26"/>
    <w:rsid w:val="009676BD"/>
    <w:rsid w:val="00994769"/>
    <w:rsid w:val="009A4C75"/>
    <w:rsid w:val="00A00AC3"/>
    <w:rsid w:val="00A72025"/>
    <w:rsid w:val="00A829C7"/>
    <w:rsid w:val="00AC716A"/>
    <w:rsid w:val="00B002BB"/>
    <w:rsid w:val="00B03162"/>
    <w:rsid w:val="00B10B84"/>
    <w:rsid w:val="00B357FB"/>
    <w:rsid w:val="00B65A92"/>
    <w:rsid w:val="00B66236"/>
    <w:rsid w:val="00BA4587"/>
    <w:rsid w:val="00BC2940"/>
    <w:rsid w:val="00BD0C32"/>
    <w:rsid w:val="00C0639A"/>
    <w:rsid w:val="00C53FDC"/>
    <w:rsid w:val="00CF66D1"/>
    <w:rsid w:val="00CF7597"/>
    <w:rsid w:val="00D115D8"/>
    <w:rsid w:val="00D92E4A"/>
    <w:rsid w:val="00DE2DB9"/>
    <w:rsid w:val="00E12D4C"/>
    <w:rsid w:val="00E94CA8"/>
    <w:rsid w:val="00EC2089"/>
    <w:rsid w:val="00EC5F85"/>
    <w:rsid w:val="00EE3411"/>
    <w:rsid w:val="00F674D2"/>
    <w:rsid w:val="00FE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A31A94"/>
  <w15:docId w15:val="{C8DBC191-F959-42BF-9653-017DEE186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6BD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024F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22492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224929"/>
  </w:style>
  <w:style w:type="paragraph" w:styleId="a7">
    <w:name w:val="footer"/>
    <w:basedOn w:val="a"/>
    <w:link w:val="a8"/>
    <w:uiPriority w:val="99"/>
    <w:unhideWhenUsed/>
    <w:rsid w:val="0022492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224929"/>
  </w:style>
  <w:style w:type="character" w:styleId="a9">
    <w:name w:val="Hyperlink"/>
    <w:basedOn w:val="a0"/>
    <w:uiPriority w:val="99"/>
    <w:unhideWhenUsed/>
    <w:rsid w:val="002038F2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038F2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E27151"/>
    <w:pPr>
      <w:ind w:left="720"/>
      <w:contextualSpacing/>
    </w:p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e">
    <w:name w:val="Normal (Web)"/>
    <w:basedOn w:val="a"/>
    <w:uiPriority w:val="99"/>
    <w:unhideWhenUsed/>
    <w:rsid w:val="00056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af">
    <w:name w:val="Strong"/>
    <w:basedOn w:val="a0"/>
    <w:uiPriority w:val="22"/>
    <w:qFormat/>
    <w:rsid w:val="00056F92"/>
    <w:rPr>
      <w:b/>
      <w:bCs/>
    </w:rPr>
  </w:style>
  <w:style w:type="paragraph" w:customStyle="1" w:styleId="ds-markdown-paragraph">
    <w:name w:val="ds-markdown-paragraph"/>
    <w:basedOn w:val="a"/>
    <w:rsid w:val="004B0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erasmus-secure.eu/" TargetMode="External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iTlC40mMtv6utcTto4dUYXwpqw==">CgMxLjA4AHIhMW5QMEFobEhxMjc0VkF5Z0h1UFZZNW02WmxnNTBUVy1I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2108</Words>
  <Characters>1202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Бойко Анжела Іванівна</dc:creator>
  <cp:keywords>, docId:6DFC88F50BE9D8DD6FFA25D922C23A07</cp:keywords>
  <cp:lastModifiedBy>User</cp:lastModifiedBy>
  <cp:revision>10</cp:revision>
  <cp:lastPrinted>2025-07-07T16:53:00Z</cp:lastPrinted>
  <dcterms:created xsi:type="dcterms:W3CDTF">2025-10-09T09:02:00Z</dcterms:created>
  <dcterms:modified xsi:type="dcterms:W3CDTF">2025-10-12T11:28:00Z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d8b4e58f-1b13-4c12-96fa-8803e25006ff</vt:lpwstr>
  </property>
</Properties>
</file>