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A5301" w:rsidRPr="00796BE2" w:rsidRDefault="009A5301" w:rsidP="009A5301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Міністерство освіти і науки України</w:t>
      </w:r>
    </w:p>
    <w:p w:rsidR="009A5301" w:rsidRPr="00796BE2" w:rsidRDefault="009A5301" w:rsidP="009A5301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Черкаський державний технологічний університет</w:t>
      </w:r>
    </w:p>
    <w:p w:rsidR="009A5301" w:rsidRPr="00796BE2" w:rsidRDefault="009A5301" w:rsidP="009A5301">
      <w:pPr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jc w:val="center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Факультет інформаційних технологій і систем</w:t>
      </w: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 w:hanging="709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Кафедра інформаційної безпеки та комп'ютерної інженерії</w:t>
      </w: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 w:hanging="709"/>
        <w:jc w:val="center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З В І Т</w:t>
      </w:r>
    </w:p>
    <w:p w:rsidR="009A5301" w:rsidRPr="00796BE2" w:rsidRDefault="009A5301" w:rsidP="009A5301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з лабораторної роботи № </w:t>
      </w:r>
      <w:r>
        <w:rPr>
          <w:bCs/>
          <w:sz w:val="28"/>
          <w:szCs w:val="28"/>
          <w:lang w:val="uk-UA"/>
        </w:rPr>
        <w:t>3</w:t>
      </w:r>
    </w:p>
    <w:p w:rsidR="009A5301" w:rsidRPr="00796BE2" w:rsidRDefault="009A5301" w:rsidP="009A5301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з д</w:t>
      </w:r>
      <w:r w:rsidRPr="00796BE2">
        <w:rPr>
          <w:bCs/>
          <w:sz w:val="28"/>
          <w:szCs w:val="28"/>
          <w:lang w:val="uk-UA"/>
        </w:rPr>
        <w:t>исциплін</w:t>
      </w:r>
      <w:r>
        <w:rPr>
          <w:bCs/>
          <w:sz w:val="28"/>
          <w:szCs w:val="28"/>
          <w:lang w:val="uk-UA"/>
        </w:rPr>
        <w:t>и</w:t>
      </w:r>
      <w:r w:rsidRPr="00796BE2">
        <w:rPr>
          <w:bCs/>
          <w:sz w:val="28"/>
          <w:szCs w:val="28"/>
          <w:lang w:val="uk-UA"/>
        </w:rPr>
        <w:t xml:space="preserve"> </w:t>
      </w:r>
      <w:r>
        <w:rPr>
          <w:bCs/>
          <w:sz w:val="28"/>
          <w:szCs w:val="28"/>
          <w:lang w:val="uk-UA"/>
        </w:rPr>
        <w:t>«</w:t>
      </w:r>
      <w:r w:rsidRPr="00796BE2">
        <w:rPr>
          <w:bCs/>
          <w:sz w:val="28"/>
          <w:szCs w:val="28"/>
          <w:lang w:val="uk-UA"/>
        </w:rPr>
        <w:t xml:space="preserve">Природно-надійні системи </w:t>
      </w:r>
      <w:proofErr w:type="spellStart"/>
      <w:r w:rsidRPr="00796BE2">
        <w:rPr>
          <w:bCs/>
          <w:sz w:val="28"/>
          <w:szCs w:val="28"/>
          <w:lang w:val="uk-UA"/>
        </w:rPr>
        <w:t>кібербезпеки</w:t>
      </w:r>
      <w:proofErr w:type="spellEnd"/>
      <w:r>
        <w:rPr>
          <w:bCs/>
          <w:sz w:val="28"/>
          <w:szCs w:val="28"/>
          <w:lang w:val="uk-UA"/>
        </w:rPr>
        <w:t>»</w:t>
      </w:r>
    </w:p>
    <w:p w:rsidR="009A5301" w:rsidRPr="001A1C18" w:rsidRDefault="009A5301" w:rsidP="009A5301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Тема: </w:t>
      </w:r>
      <w:r>
        <w:rPr>
          <w:bCs/>
          <w:sz w:val="28"/>
          <w:szCs w:val="28"/>
          <w:lang w:val="uk-UA"/>
        </w:rPr>
        <w:t>«</w:t>
      </w:r>
      <w:proofErr w:type="spellStart"/>
      <w:r w:rsidRPr="009A5301">
        <w:rPr>
          <w:bCs/>
          <w:sz w:val="28"/>
          <w:szCs w:val="28"/>
          <w:lang w:val="uk-UA"/>
        </w:rPr>
        <w:t>Нейромережа</w:t>
      </w:r>
      <w:proofErr w:type="spellEnd"/>
      <w:r w:rsidRPr="009A5301">
        <w:rPr>
          <w:bCs/>
          <w:sz w:val="28"/>
          <w:szCs w:val="28"/>
          <w:lang w:val="uk-UA"/>
        </w:rPr>
        <w:t xml:space="preserve"> Seq2seq на основі SRN для шифрування інформації</w:t>
      </w:r>
      <w:r>
        <w:rPr>
          <w:bCs/>
          <w:sz w:val="28"/>
          <w:szCs w:val="28"/>
          <w:lang w:val="uk-UA"/>
        </w:rPr>
        <w:t>»</w:t>
      </w:r>
    </w:p>
    <w:p w:rsidR="009A5301" w:rsidRPr="00796BE2" w:rsidRDefault="009A5301" w:rsidP="009A5301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9A5301" w:rsidRPr="00796BE2" w:rsidRDefault="009A5301" w:rsidP="009A5301">
      <w:pPr>
        <w:spacing w:line="360" w:lineRule="auto"/>
        <w:ind w:left="709"/>
        <w:jc w:val="center"/>
        <w:rPr>
          <w:bCs/>
          <w:i/>
          <w:sz w:val="28"/>
          <w:szCs w:val="28"/>
          <w:lang w:val="uk-UA"/>
        </w:rPr>
      </w:pPr>
    </w:p>
    <w:p w:rsidR="009A5301" w:rsidRPr="00796BE2" w:rsidRDefault="009A5301" w:rsidP="009A5301">
      <w:pPr>
        <w:spacing w:line="360" w:lineRule="auto"/>
        <w:ind w:left="709"/>
        <w:rPr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sz w:val="28"/>
          <w:szCs w:val="28"/>
        </w:rPr>
      </w:pPr>
    </w:p>
    <w:p w:rsidR="009A5301" w:rsidRPr="00796BE2" w:rsidRDefault="009A5301" w:rsidP="009A5301">
      <w:pPr>
        <w:ind w:left="709"/>
        <w:rPr>
          <w:sz w:val="28"/>
          <w:szCs w:val="28"/>
          <w:lang w:val="en-US"/>
        </w:rPr>
      </w:pPr>
    </w:p>
    <w:tbl>
      <w:tblPr>
        <w:tblW w:w="9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5670"/>
      </w:tblGrid>
      <w:tr w:rsidR="009A5301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A5301" w:rsidRPr="00796BE2" w:rsidRDefault="009A5301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Перевірила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A5301" w:rsidRPr="00796BE2" w:rsidRDefault="009A5301" w:rsidP="007C76BF">
            <w:pPr>
              <w:jc w:val="right"/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Викон</w:t>
            </w:r>
            <w:proofErr w:type="spellStart"/>
            <w:r w:rsidRPr="00796BE2">
              <w:rPr>
                <w:color w:val="000000"/>
                <w:sz w:val="28"/>
                <w:szCs w:val="28"/>
                <w:lang w:val="uk-UA" w:eastAsia="uk-UA"/>
              </w:rPr>
              <w:t>ав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</w:tr>
      <w:tr w:rsidR="009A5301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A5301" w:rsidRPr="00796BE2" w:rsidRDefault="009A5301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професор</w:t>
            </w:r>
            <w:proofErr w:type="spellEnd"/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A5301" w:rsidRPr="00796BE2" w:rsidRDefault="009A5301" w:rsidP="007C76BF">
            <w:pPr>
              <w:ind w:left="1560" w:hanging="1560"/>
              <w:jc w:val="right"/>
              <w:rPr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>аспірант 1-го курсу</w:t>
            </w:r>
          </w:p>
          <w:p w:rsidR="009A5301" w:rsidRPr="00796BE2" w:rsidRDefault="009A5301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 xml:space="preserve">спеціальності </w:t>
            </w: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 xml:space="preserve">F5 </w:t>
            </w:r>
            <w:proofErr w:type="spellStart"/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Кібербезпека</w:t>
            </w:r>
            <w:proofErr w:type="spellEnd"/>
          </w:p>
          <w:p w:rsidR="009A5301" w:rsidRPr="00796BE2" w:rsidRDefault="009A5301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та захист інформації</w:t>
            </w:r>
          </w:p>
          <w:p w:rsidR="009A5301" w:rsidRPr="00796BE2" w:rsidRDefault="009A5301" w:rsidP="007C76BF">
            <w:pPr>
              <w:jc w:val="right"/>
              <w:rPr>
                <w:sz w:val="28"/>
                <w:szCs w:val="28"/>
                <w:lang w:val="uk-UA" w:eastAsia="uk-UA"/>
              </w:rPr>
            </w:pPr>
          </w:p>
        </w:tc>
      </w:tr>
      <w:tr w:rsidR="009A5301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A5301" w:rsidRPr="00796BE2" w:rsidRDefault="009A5301" w:rsidP="007C76BF">
            <w:pPr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Бабенко В. Г.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9A5301" w:rsidRPr="00796BE2" w:rsidRDefault="009A5301" w:rsidP="007C76BF">
            <w:pPr>
              <w:ind w:left="709" w:hanging="709"/>
              <w:jc w:val="right"/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</w:pPr>
            <w:proofErr w:type="spellStart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>Білозор</w:t>
            </w:r>
            <w:proofErr w:type="spellEnd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 xml:space="preserve"> Дмитро Олександрович</w:t>
            </w:r>
          </w:p>
          <w:p w:rsidR="009A5301" w:rsidRPr="00796BE2" w:rsidRDefault="009A5301" w:rsidP="007C76BF">
            <w:pPr>
              <w:jc w:val="right"/>
              <w:rPr>
                <w:bCs/>
                <w:sz w:val="28"/>
                <w:szCs w:val="28"/>
                <w:lang w:eastAsia="uk-UA"/>
              </w:rPr>
            </w:pPr>
          </w:p>
        </w:tc>
      </w:tr>
    </w:tbl>
    <w:p w:rsidR="009A5301" w:rsidRPr="00796BE2" w:rsidRDefault="009A5301" w:rsidP="009A5301">
      <w:pPr>
        <w:ind w:left="709"/>
        <w:rPr>
          <w:sz w:val="28"/>
          <w:szCs w:val="28"/>
          <w:lang w:val="en-US"/>
        </w:rPr>
      </w:pPr>
    </w:p>
    <w:p w:rsidR="009A5301" w:rsidRPr="00796BE2" w:rsidRDefault="009A5301" w:rsidP="009A5301">
      <w:pPr>
        <w:ind w:left="709"/>
        <w:rPr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sz w:val="28"/>
          <w:szCs w:val="28"/>
          <w:lang w:val="uk-UA"/>
        </w:rPr>
      </w:pPr>
    </w:p>
    <w:p w:rsidR="009A5301" w:rsidRPr="00796BE2" w:rsidRDefault="009A5301" w:rsidP="009A5301">
      <w:pPr>
        <w:ind w:left="709"/>
        <w:rPr>
          <w:sz w:val="28"/>
          <w:szCs w:val="28"/>
          <w:lang w:val="uk-UA"/>
        </w:rPr>
      </w:pPr>
    </w:p>
    <w:p w:rsidR="009A5301" w:rsidRDefault="009A5301" w:rsidP="009A5301">
      <w:pPr>
        <w:ind w:left="709"/>
        <w:rPr>
          <w:rFonts w:ascii="Times New Roman CYR" w:hAnsi="Times New Roman CYR"/>
          <w:szCs w:val="28"/>
          <w:lang w:val="uk-UA"/>
        </w:rPr>
      </w:pPr>
    </w:p>
    <w:p w:rsidR="009A5301" w:rsidRDefault="009A5301" w:rsidP="009A5301">
      <w:pPr>
        <w:ind w:left="709"/>
        <w:rPr>
          <w:rFonts w:ascii="Times New Roman CYR" w:hAnsi="Times New Roman CYR"/>
          <w:szCs w:val="28"/>
          <w:lang w:val="uk-UA"/>
        </w:rPr>
      </w:pPr>
    </w:p>
    <w:p w:rsidR="009A5301" w:rsidRPr="00A8065C" w:rsidRDefault="009A5301" w:rsidP="009A5301">
      <w:pPr>
        <w:ind w:left="709"/>
        <w:rPr>
          <w:rFonts w:ascii="Times New Roman CYR" w:hAnsi="Times New Roman CYR"/>
          <w:szCs w:val="28"/>
          <w:lang w:val="uk-UA"/>
        </w:rPr>
      </w:pPr>
    </w:p>
    <w:p w:rsidR="009A5301" w:rsidRDefault="009A5301" w:rsidP="009A5301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9A5301" w:rsidRDefault="009A5301" w:rsidP="009A5301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9A5301" w:rsidRPr="003274F9" w:rsidRDefault="009A5301" w:rsidP="009A5301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  <w:r w:rsidRPr="00367871">
        <w:rPr>
          <w:rFonts w:ascii="Times New Roman CYR" w:hAnsi="Times New Roman CYR"/>
          <w:bCs/>
          <w:szCs w:val="28"/>
          <w:lang w:val="uk-UA"/>
        </w:rPr>
        <w:t>Черкаси – 2025 р.</w:t>
      </w:r>
    </w:p>
    <w:p w:rsidR="00C8002E" w:rsidRPr="00A1396A" w:rsidRDefault="00C8002E" w:rsidP="005A6E3A">
      <w:pPr>
        <w:spacing w:line="360" w:lineRule="auto"/>
        <w:jc w:val="center"/>
        <w:rPr>
          <w:rFonts w:ascii="Times New Roman CYR" w:hAnsi="Times New Roman CYR"/>
          <w:b/>
          <w:i/>
          <w:sz w:val="26"/>
          <w:szCs w:val="28"/>
          <w:lang w:val="en-US"/>
        </w:rPr>
      </w:pPr>
      <w:r w:rsidRPr="00A1396A">
        <w:rPr>
          <w:rFonts w:ascii="Times New Roman CYR" w:hAnsi="Times New Roman CYR"/>
          <w:sz w:val="26"/>
          <w:szCs w:val="28"/>
        </w:rPr>
        <w:lastRenderedPageBreak/>
        <w:t>Тема:</w:t>
      </w:r>
      <w:r w:rsidRPr="00A1396A">
        <w:rPr>
          <w:rFonts w:ascii="Times New Roman CYR" w:hAnsi="Times New Roman CYR"/>
          <w:b/>
          <w:sz w:val="26"/>
          <w:szCs w:val="28"/>
        </w:rPr>
        <w:t xml:space="preserve"> </w:t>
      </w:r>
      <w:r w:rsidRPr="00A1396A">
        <w:rPr>
          <w:rFonts w:ascii="Times New Roman CYR" w:hAnsi="Times New Roman CYR"/>
          <w:b/>
          <w:sz w:val="26"/>
          <w:szCs w:val="28"/>
          <w:lang w:val="uk-UA"/>
        </w:rPr>
        <w:t>«</w:t>
      </w:r>
      <w:proofErr w:type="spellStart"/>
      <w:r w:rsidR="005A6E3A" w:rsidRPr="00A1396A">
        <w:rPr>
          <w:b/>
          <w:sz w:val="28"/>
          <w:szCs w:val="28"/>
        </w:rPr>
        <w:t>Нейромережа</w:t>
      </w:r>
      <w:proofErr w:type="spellEnd"/>
      <w:r w:rsidR="005A6E3A" w:rsidRPr="00A1396A">
        <w:rPr>
          <w:b/>
          <w:sz w:val="28"/>
          <w:szCs w:val="28"/>
        </w:rPr>
        <w:t xml:space="preserve"> Seq2seq на </w:t>
      </w:r>
      <w:proofErr w:type="spellStart"/>
      <w:r w:rsidR="005A6E3A" w:rsidRPr="00A1396A">
        <w:rPr>
          <w:b/>
          <w:sz w:val="28"/>
          <w:szCs w:val="28"/>
        </w:rPr>
        <w:t>основі</w:t>
      </w:r>
      <w:proofErr w:type="spellEnd"/>
      <w:r w:rsidR="005A6E3A" w:rsidRPr="00A1396A">
        <w:rPr>
          <w:b/>
          <w:sz w:val="28"/>
          <w:szCs w:val="28"/>
        </w:rPr>
        <w:t xml:space="preserve"> SRN для </w:t>
      </w:r>
      <w:proofErr w:type="spellStart"/>
      <w:r w:rsidR="005A6E3A" w:rsidRPr="00A1396A">
        <w:rPr>
          <w:b/>
          <w:sz w:val="28"/>
          <w:szCs w:val="28"/>
        </w:rPr>
        <w:t>шифрування</w:t>
      </w:r>
      <w:proofErr w:type="spellEnd"/>
      <w:r w:rsidR="005A6E3A" w:rsidRPr="00A1396A">
        <w:rPr>
          <w:b/>
          <w:sz w:val="28"/>
          <w:szCs w:val="28"/>
        </w:rPr>
        <w:t xml:space="preserve"> </w:t>
      </w:r>
      <w:proofErr w:type="spellStart"/>
      <w:r w:rsidR="005A6E3A" w:rsidRPr="00A1396A">
        <w:rPr>
          <w:b/>
          <w:sz w:val="28"/>
          <w:szCs w:val="28"/>
        </w:rPr>
        <w:t>інформації</w:t>
      </w:r>
      <w:proofErr w:type="spellEnd"/>
      <w:r w:rsidRPr="00A1396A">
        <w:rPr>
          <w:rFonts w:ascii="Times New Roman CYR" w:hAnsi="Times New Roman CYR"/>
          <w:b/>
          <w:sz w:val="26"/>
          <w:szCs w:val="28"/>
          <w:lang w:val="uk-UA"/>
        </w:rPr>
        <w:t>»</w:t>
      </w:r>
    </w:p>
    <w:p w:rsidR="00A1396A" w:rsidRDefault="00A1396A" w:rsidP="00F33017">
      <w:pPr>
        <w:spacing w:line="360" w:lineRule="auto"/>
        <w:jc w:val="both"/>
        <w:rPr>
          <w:b/>
          <w:bCs/>
          <w:i/>
          <w:sz w:val="28"/>
          <w:szCs w:val="28"/>
          <w:lang w:val="uk-UA"/>
        </w:rPr>
      </w:pPr>
    </w:p>
    <w:p w:rsidR="00C8002E" w:rsidRPr="00A1396A" w:rsidRDefault="00C8002E" w:rsidP="00F33017">
      <w:pPr>
        <w:spacing w:line="360" w:lineRule="auto"/>
        <w:jc w:val="both"/>
        <w:rPr>
          <w:sz w:val="28"/>
          <w:szCs w:val="28"/>
        </w:rPr>
      </w:pPr>
      <w:r w:rsidRPr="00A1396A">
        <w:rPr>
          <w:b/>
          <w:bCs/>
          <w:i/>
          <w:sz w:val="28"/>
          <w:szCs w:val="28"/>
        </w:rPr>
        <w:t xml:space="preserve">Мета </w:t>
      </w:r>
      <w:proofErr w:type="spellStart"/>
      <w:r w:rsidRPr="00A1396A">
        <w:rPr>
          <w:b/>
          <w:bCs/>
          <w:i/>
          <w:sz w:val="28"/>
          <w:szCs w:val="28"/>
        </w:rPr>
        <w:t>роботи</w:t>
      </w:r>
      <w:proofErr w:type="spellEnd"/>
      <w:r w:rsidRPr="00A1396A">
        <w:rPr>
          <w:sz w:val="28"/>
          <w:szCs w:val="28"/>
        </w:rPr>
        <w:t>:</w:t>
      </w:r>
      <w:r w:rsidRPr="00A1396A">
        <w:rPr>
          <w:sz w:val="28"/>
          <w:szCs w:val="28"/>
          <w:lang w:val="uk-UA"/>
        </w:rPr>
        <w:t xml:space="preserve">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Дослідити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та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реалізувати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архітектуру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нейромережі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Sequence-to-Sequence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(Seq2seq) на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основі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рекурентних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шарів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SRN (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SimpleRNN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) для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вирішення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задачі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машинного перекладу (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шифрування</w:t>
      </w:r>
      <w:proofErr w:type="spellEnd"/>
      <w:r w:rsidR="005A6E3A" w:rsidRPr="00A1396A">
        <w:rPr>
          <w:sz w:val="28"/>
          <w:szCs w:val="28"/>
          <w:shd w:val="clear" w:color="auto" w:fill="FFFFFF"/>
        </w:rPr>
        <w:t xml:space="preserve"> </w:t>
      </w:r>
      <w:proofErr w:type="spellStart"/>
      <w:r w:rsidR="005A6E3A" w:rsidRPr="00A1396A">
        <w:rPr>
          <w:sz w:val="28"/>
          <w:szCs w:val="28"/>
          <w:shd w:val="clear" w:color="auto" w:fill="FFFFFF"/>
        </w:rPr>
        <w:t>інформації</w:t>
      </w:r>
      <w:proofErr w:type="spellEnd"/>
      <w:r w:rsidR="005A6E3A" w:rsidRPr="00A1396A">
        <w:rPr>
          <w:sz w:val="28"/>
          <w:szCs w:val="28"/>
          <w:shd w:val="clear" w:color="auto" w:fill="FFFFFF"/>
        </w:rPr>
        <w:t>).</w:t>
      </w:r>
    </w:p>
    <w:p w:rsidR="00A1396A" w:rsidRDefault="00A1396A" w:rsidP="00CB1971">
      <w:pPr>
        <w:spacing w:line="360" w:lineRule="auto"/>
        <w:rPr>
          <w:b/>
          <w:bCs/>
          <w:i/>
          <w:sz w:val="28"/>
          <w:szCs w:val="28"/>
          <w:lang w:val="uk-UA"/>
        </w:rPr>
      </w:pPr>
    </w:p>
    <w:p w:rsidR="00E71DA4" w:rsidRPr="00A1396A" w:rsidRDefault="00C8002E" w:rsidP="00A1396A">
      <w:pPr>
        <w:spacing w:line="360" w:lineRule="auto"/>
        <w:jc w:val="center"/>
        <w:rPr>
          <w:sz w:val="28"/>
          <w:szCs w:val="28"/>
        </w:rPr>
      </w:pPr>
      <w:proofErr w:type="spellStart"/>
      <w:r w:rsidRPr="00A1396A">
        <w:rPr>
          <w:b/>
          <w:bCs/>
          <w:i/>
          <w:sz w:val="28"/>
          <w:szCs w:val="28"/>
        </w:rPr>
        <w:t>Завдання</w:t>
      </w:r>
      <w:proofErr w:type="spellEnd"/>
      <w:r w:rsidRPr="00A1396A">
        <w:rPr>
          <w:b/>
          <w:bCs/>
          <w:i/>
          <w:sz w:val="28"/>
          <w:szCs w:val="28"/>
        </w:rPr>
        <w:t xml:space="preserve"> для </w:t>
      </w:r>
      <w:proofErr w:type="spellStart"/>
      <w:r w:rsidRPr="00A1396A">
        <w:rPr>
          <w:b/>
          <w:bCs/>
          <w:i/>
          <w:sz w:val="28"/>
          <w:szCs w:val="28"/>
        </w:rPr>
        <w:t>виконання</w:t>
      </w:r>
      <w:proofErr w:type="spellEnd"/>
      <w:r w:rsidRPr="00A1396A">
        <w:rPr>
          <w:sz w:val="28"/>
          <w:szCs w:val="28"/>
        </w:rPr>
        <w:t>:</w:t>
      </w:r>
    </w:p>
    <w:p w:rsidR="005A6E3A" w:rsidRPr="00A1396A" w:rsidRDefault="005A6E3A" w:rsidP="00A1396A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A1396A">
        <w:rPr>
          <w:sz w:val="28"/>
          <w:szCs w:val="28"/>
        </w:rPr>
        <w:t xml:space="preserve">Реалізувати за допомогою пакета </w:t>
      </w:r>
      <w:r w:rsidRPr="00A1396A">
        <w:rPr>
          <w:rStyle w:val="HTMLCode"/>
          <w:rFonts w:eastAsiaTheme="majorEastAsia"/>
          <w:sz w:val="21"/>
          <w:szCs w:val="21"/>
        </w:rPr>
        <w:t>tensorflow</w:t>
      </w:r>
      <w:r w:rsidRPr="00A1396A">
        <w:rPr>
          <w:sz w:val="28"/>
          <w:szCs w:val="28"/>
        </w:rPr>
        <w:t xml:space="preserve"> шифрування інформації на основі нейромережі Seq2seq, що базується на SRN.</w:t>
      </w:r>
    </w:p>
    <w:p w:rsidR="005A6E3A" w:rsidRPr="00A1396A" w:rsidRDefault="005A6E3A" w:rsidP="00A1396A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8"/>
          <w:szCs w:val="28"/>
          <w:lang w:val="uk-UA"/>
        </w:rPr>
      </w:pPr>
      <w:r w:rsidRPr="00A1396A">
        <w:rPr>
          <w:sz w:val="28"/>
          <w:szCs w:val="28"/>
        </w:rPr>
        <w:t>Обрати на підставі номеру варіанту кількість ітерацій.</w:t>
      </w:r>
    </w:p>
    <w:p w:rsidR="00A1396A" w:rsidRDefault="00A1396A" w:rsidP="00A1396A">
      <w:pPr>
        <w:spacing w:line="360" w:lineRule="auto"/>
        <w:jc w:val="both"/>
        <w:rPr>
          <w:b/>
          <w:bCs/>
          <w:i/>
          <w:sz w:val="28"/>
          <w:szCs w:val="28"/>
          <w:lang w:val="uk-UA"/>
        </w:rPr>
      </w:pPr>
    </w:p>
    <w:p w:rsidR="00A1396A" w:rsidRDefault="00A1396A" w:rsidP="00BF5518">
      <w:pPr>
        <w:spacing w:line="360" w:lineRule="auto"/>
        <w:jc w:val="center"/>
        <w:rPr>
          <w:b/>
          <w:bCs/>
          <w:i/>
          <w:sz w:val="28"/>
          <w:szCs w:val="28"/>
          <w:lang w:val="uk-UA"/>
        </w:rPr>
      </w:pPr>
      <w:proofErr w:type="spellStart"/>
      <w:r w:rsidRPr="00A1396A">
        <w:rPr>
          <w:b/>
          <w:bCs/>
          <w:i/>
          <w:sz w:val="28"/>
          <w:szCs w:val="28"/>
          <w:lang w:val="uk-UA"/>
        </w:rPr>
        <w:t>Теоритичні</w:t>
      </w:r>
      <w:proofErr w:type="spellEnd"/>
      <w:r w:rsidRPr="00A1396A">
        <w:rPr>
          <w:b/>
          <w:bCs/>
          <w:i/>
          <w:sz w:val="28"/>
          <w:szCs w:val="28"/>
          <w:lang w:val="uk-UA"/>
        </w:rPr>
        <w:t xml:space="preserve"> відомості</w:t>
      </w:r>
      <w:r>
        <w:rPr>
          <w:b/>
          <w:bCs/>
          <w:i/>
          <w:sz w:val="28"/>
          <w:szCs w:val="28"/>
          <w:lang w:val="en-US"/>
        </w:rPr>
        <w:t>:</w:t>
      </w:r>
    </w:p>
    <w:p w:rsidR="00BF5518" w:rsidRPr="00BF5518" w:rsidRDefault="00BF5518" w:rsidP="00BF5518">
      <w:pPr>
        <w:spacing w:line="360" w:lineRule="auto"/>
        <w:ind w:firstLine="720"/>
        <w:jc w:val="both"/>
        <w:rPr>
          <w:b/>
          <w:bCs/>
          <w:iCs/>
          <w:sz w:val="28"/>
          <w:szCs w:val="28"/>
          <w:lang w:val="en-UA"/>
        </w:rPr>
      </w:pPr>
      <w:r w:rsidRPr="00BF5518">
        <w:rPr>
          <w:b/>
          <w:bCs/>
          <w:iCs/>
          <w:sz w:val="28"/>
          <w:szCs w:val="28"/>
          <w:lang w:val="en-UA"/>
        </w:rPr>
        <w:t>1. Вступ до простих рекурентних мереж (SRN)</w:t>
      </w:r>
    </w:p>
    <w:p w:rsidR="00F33017" w:rsidRDefault="00BF5518" w:rsidP="00F33017">
      <w:pPr>
        <w:spacing w:line="360" w:lineRule="auto"/>
        <w:ind w:firstLine="720"/>
        <w:jc w:val="both"/>
        <w:rPr>
          <w:iCs/>
          <w:sz w:val="28"/>
          <w:szCs w:val="28"/>
          <w:lang w:val="uk-UA"/>
        </w:rPr>
      </w:pPr>
      <w:r w:rsidRPr="00BF5518">
        <w:rPr>
          <w:iCs/>
          <w:sz w:val="28"/>
          <w:szCs w:val="28"/>
          <w:lang w:val="en-UA"/>
        </w:rPr>
        <w:t>Проста рекурентна мережа (Simple Recurrent Network, SRN), також відома як мережа Елмана (Elman Network), є базовим типом рекурентних нейронних мереж. На відміну від мереж прямого поширення, де сигнал проходить лише в одному напрямку (від входу до виходу), SRN мають зворотні зв'язки. Це дозволяє мережі зберігати інформацію про попередні входи у своєму внутрішньому стані, створюючи ефект "короткочасної пам'яті". Ця властивість робить SRN придатними для обробки послідовних даних, таких як текст, мова або часові ряди.</w:t>
      </w:r>
    </w:p>
    <w:p w:rsidR="00F33017" w:rsidRPr="00F33017" w:rsidRDefault="00F33017" w:rsidP="00F33017">
      <w:pPr>
        <w:spacing w:line="360" w:lineRule="auto"/>
        <w:jc w:val="both"/>
        <w:rPr>
          <w:iCs/>
          <w:sz w:val="28"/>
          <w:szCs w:val="28"/>
          <w:lang w:val="uk-UA"/>
        </w:rPr>
      </w:pPr>
    </w:p>
    <w:p w:rsidR="00BF5518" w:rsidRPr="00BF5518" w:rsidRDefault="00BF5518" w:rsidP="00BF5518">
      <w:pPr>
        <w:spacing w:line="360" w:lineRule="auto"/>
        <w:ind w:firstLine="720"/>
        <w:jc w:val="both"/>
        <w:rPr>
          <w:b/>
          <w:bCs/>
          <w:iCs/>
          <w:sz w:val="28"/>
          <w:szCs w:val="28"/>
          <w:lang w:val="en-UA"/>
        </w:rPr>
      </w:pPr>
      <w:r w:rsidRPr="00BF5518">
        <w:rPr>
          <w:b/>
          <w:bCs/>
          <w:iCs/>
          <w:sz w:val="28"/>
          <w:szCs w:val="28"/>
          <w:lang w:val="en-UA"/>
        </w:rPr>
        <w:t>2. Архітектура та математична модель</w:t>
      </w:r>
    </w:p>
    <w:p w:rsidR="00BF5518" w:rsidRPr="00BF5518" w:rsidRDefault="00BF5518" w:rsidP="00BF5518">
      <w:pPr>
        <w:spacing w:line="360" w:lineRule="auto"/>
        <w:jc w:val="both"/>
        <w:rPr>
          <w:iCs/>
          <w:sz w:val="28"/>
          <w:szCs w:val="28"/>
          <w:lang w:val="en-UA"/>
        </w:rPr>
      </w:pPr>
      <w:r w:rsidRPr="00BF5518">
        <w:rPr>
          <w:iCs/>
          <w:sz w:val="28"/>
          <w:szCs w:val="28"/>
          <w:lang w:val="en-UA"/>
        </w:rPr>
        <w:t>Архітектура SRN складається з трьох шарів: вхідного, прихованого (рекурентного) та вихідного. Ключовим елементом є прихований шар, нейрони якого отримують на вхід не тільки поточні дані, але й копію власного стану з попереднього часового кроку.</w:t>
      </w:r>
    </w:p>
    <w:p w:rsidR="00BF5518" w:rsidRDefault="00BF5518" w:rsidP="00BF5518">
      <w:pPr>
        <w:spacing w:line="360" w:lineRule="auto"/>
        <w:jc w:val="both"/>
        <w:rPr>
          <w:iCs/>
          <w:sz w:val="28"/>
          <w:szCs w:val="28"/>
          <w:lang w:val="uk-UA"/>
        </w:rPr>
      </w:pPr>
    </w:p>
    <w:p w:rsidR="00BF5518" w:rsidRDefault="00BF5518" w:rsidP="00BF5518">
      <w:pPr>
        <w:spacing w:line="360" w:lineRule="auto"/>
        <w:jc w:val="both"/>
        <w:rPr>
          <w:iCs/>
          <w:sz w:val="28"/>
          <w:szCs w:val="28"/>
          <w:lang w:val="uk-UA"/>
        </w:rPr>
      </w:pPr>
    </w:p>
    <w:p w:rsidR="00BF5518" w:rsidRPr="00BF5518" w:rsidRDefault="00BF5518" w:rsidP="00BF5518">
      <w:pPr>
        <w:spacing w:line="360" w:lineRule="auto"/>
        <w:ind w:firstLine="360"/>
        <w:jc w:val="both"/>
        <w:rPr>
          <w:iCs/>
          <w:sz w:val="28"/>
          <w:szCs w:val="28"/>
          <w:lang w:val="en-UA"/>
        </w:rPr>
      </w:pPr>
      <w:r w:rsidRPr="00BF5518">
        <w:rPr>
          <w:iCs/>
          <w:sz w:val="28"/>
          <w:szCs w:val="28"/>
          <w:lang w:val="en-UA"/>
        </w:rPr>
        <w:lastRenderedPageBreak/>
        <w:t xml:space="preserve">Математично функціонування нейрона SRN на часовому кроці </w:t>
      </w:r>
      <w:r w:rsidRPr="00BF5518">
        <w:rPr>
          <w:b/>
          <w:bCs/>
          <w:iCs/>
          <w:sz w:val="28"/>
          <w:szCs w:val="28"/>
          <w:lang w:val="en-UA"/>
        </w:rPr>
        <w:t>t</w:t>
      </w:r>
      <w:r w:rsidRPr="00BF5518">
        <w:rPr>
          <w:iCs/>
          <w:sz w:val="28"/>
          <w:szCs w:val="28"/>
          <w:lang w:val="en-UA"/>
        </w:rPr>
        <w:t xml:space="preserve"> описується такими рівняннями:</w:t>
      </w:r>
    </w:p>
    <w:p w:rsidR="00BF5518" w:rsidRPr="00BF5518" w:rsidRDefault="00BF5518" w:rsidP="00BF5518">
      <w:pPr>
        <w:numPr>
          <w:ilvl w:val="0"/>
          <w:numId w:val="17"/>
        </w:numPr>
        <w:spacing w:line="360" w:lineRule="auto"/>
        <w:jc w:val="both"/>
        <w:rPr>
          <w:iCs/>
          <w:sz w:val="28"/>
          <w:szCs w:val="28"/>
          <w:lang w:val="en-UA"/>
        </w:rPr>
      </w:pPr>
      <w:r w:rsidRPr="00BF5518">
        <w:rPr>
          <w:iCs/>
          <w:sz w:val="28"/>
          <w:szCs w:val="28"/>
          <w:lang w:val="en-UA"/>
        </w:rPr>
        <w:t>Оновлення прихованого стану:</w:t>
      </w:r>
      <w:r>
        <w:rPr>
          <w:iCs/>
          <w:sz w:val="28"/>
          <w:szCs w:val="28"/>
          <w:lang w:val="uk-UA"/>
        </w:rPr>
        <w:t xml:space="preserve"> </w:t>
      </w:r>
      <w:r w:rsidRPr="00BF5518">
        <w:rPr>
          <w:b/>
          <w:bCs/>
          <w:iCs/>
          <w:sz w:val="28"/>
          <w:szCs w:val="28"/>
          <w:lang w:val="en-UA"/>
        </w:rPr>
        <w:t>h_t = tanh(W_h * x_t + U_h * h_{t-1} + b_h)</w:t>
      </w:r>
      <w:r>
        <w:rPr>
          <w:iCs/>
          <w:sz w:val="28"/>
          <w:szCs w:val="28"/>
          <w:lang w:val="uk-UA"/>
        </w:rPr>
        <w:t>, д</w:t>
      </w:r>
      <w:r w:rsidRPr="00BF5518">
        <w:rPr>
          <w:iCs/>
          <w:sz w:val="28"/>
          <w:szCs w:val="28"/>
          <w:lang w:val="en-UA"/>
        </w:rPr>
        <w:t xml:space="preserve">е </w:t>
      </w:r>
      <w:r w:rsidRPr="00BF5518">
        <w:rPr>
          <w:b/>
          <w:bCs/>
          <w:iCs/>
          <w:sz w:val="28"/>
          <w:szCs w:val="28"/>
          <w:lang w:val="en-UA"/>
        </w:rPr>
        <w:t>h_t</w:t>
      </w:r>
      <w:r w:rsidRPr="00BF5518">
        <w:rPr>
          <w:iCs/>
          <w:sz w:val="28"/>
          <w:szCs w:val="28"/>
          <w:lang w:val="en-UA"/>
        </w:rPr>
        <w:t xml:space="preserve"> — вектор прихованого стану на поточному кроці, </w:t>
      </w:r>
      <w:r w:rsidRPr="00BF5518">
        <w:rPr>
          <w:b/>
          <w:bCs/>
          <w:iCs/>
          <w:sz w:val="28"/>
          <w:szCs w:val="28"/>
          <w:lang w:val="en-UA"/>
        </w:rPr>
        <w:t>x_t</w:t>
      </w:r>
      <w:r w:rsidRPr="00BF5518">
        <w:rPr>
          <w:iCs/>
          <w:sz w:val="28"/>
          <w:szCs w:val="28"/>
          <w:lang w:val="en-UA"/>
        </w:rPr>
        <w:t xml:space="preserve"> — вхідний вектор, </w:t>
      </w:r>
      <w:r w:rsidRPr="00BF5518">
        <w:rPr>
          <w:b/>
          <w:bCs/>
          <w:iCs/>
          <w:sz w:val="28"/>
          <w:szCs w:val="28"/>
          <w:lang w:val="en-UA"/>
        </w:rPr>
        <w:t>h_{t-1}</w:t>
      </w:r>
      <w:r w:rsidRPr="00BF5518">
        <w:rPr>
          <w:iCs/>
          <w:sz w:val="28"/>
          <w:szCs w:val="28"/>
          <w:lang w:val="en-UA"/>
        </w:rPr>
        <w:t xml:space="preserve"> — прихований стан на попередньому кроці, </w:t>
      </w:r>
      <w:r w:rsidRPr="00BF5518">
        <w:rPr>
          <w:b/>
          <w:bCs/>
          <w:iCs/>
          <w:sz w:val="28"/>
          <w:szCs w:val="28"/>
          <w:lang w:val="en-UA"/>
        </w:rPr>
        <w:t>W_h та U_h</w:t>
      </w:r>
      <w:r w:rsidRPr="00BF5518">
        <w:rPr>
          <w:iCs/>
          <w:sz w:val="28"/>
          <w:szCs w:val="28"/>
          <w:lang w:val="en-UA"/>
        </w:rPr>
        <w:t xml:space="preserve"> — матриці ваг для входу та рекурентного зв'язку, </w:t>
      </w:r>
      <w:r w:rsidRPr="00BF5518">
        <w:rPr>
          <w:b/>
          <w:bCs/>
          <w:iCs/>
          <w:sz w:val="28"/>
          <w:szCs w:val="28"/>
          <w:lang w:val="en-UA"/>
        </w:rPr>
        <w:t>b_h</w:t>
      </w:r>
      <w:r w:rsidRPr="00BF5518">
        <w:rPr>
          <w:iCs/>
          <w:sz w:val="28"/>
          <w:szCs w:val="28"/>
          <w:lang w:val="en-UA"/>
        </w:rPr>
        <w:t xml:space="preserve"> — вектор зміщення, </w:t>
      </w:r>
      <w:r w:rsidRPr="00BF5518">
        <w:rPr>
          <w:b/>
          <w:bCs/>
          <w:iCs/>
          <w:sz w:val="28"/>
          <w:szCs w:val="28"/>
          <w:lang w:val="en-UA"/>
        </w:rPr>
        <w:t>tanh</w:t>
      </w:r>
      <w:r w:rsidRPr="00BF5518">
        <w:rPr>
          <w:iCs/>
          <w:sz w:val="28"/>
          <w:szCs w:val="28"/>
          <w:lang w:val="en-UA"/>
        </w:rPr>
        <w:t xml:space="preserve"> — функція активації (гіперболічний тангенс).</w:t>
      </w:r>
    </w:p>
    <w:p w:rsidR="00BF5518" w:rsidRPr="00BF5518" w:rsidRDefault="00BF5518" w:rsidP="00BF5518">
      <w:pPr>
        <w:numPr>
          <w:ilvl w:val="0"/>
          <w:numId w:val="17"/>
        </w:numPr>
        <w:spacing w:line="360" w:lineRule="auto"/>
        <w:jc w:val="both"/>
        <w:rPr>
          <w:iCs/>
          <w:sz w:val="28"/>
          <w:szCs w:val="28"/>
          <w:lang w:val="en-UA"/>
        </w:rPr>
      </w:pPr>
      <w:r w:rsidRPr="00BF5518">
        <w:rPr>
          <w:iCs/>
          <w:sz w:val="28"/>
          <w:szCs w:val="28"/>
          <w:lang w:val="en-UA"/>
        </w:rPr>
        <w:t>Обчислення виходу:</w:t>
      </w:r>
      <w:r>
        <w:rPr>
          <w:iCs/>
          <w:sz w:val="28"/>
          <w:szCs w:val="28"/>
          <w:lang w:val="uk-UA"/>
        </w:rPr>
        <w:t xml:space="preserve"> </w:t>
      </w:r>
      <w:r w:rsidRPr="00BF5518">
        <w:rPr>
          <w:b/>
          <w:bCs/>
          <w:iCs/>
          <w:sz w:val="28"/>
          <w:szCs w:val="28"/>
          <w:lang w:val="en-UA"/>
        </w:rPr>
        <w:t>y_t = softmax(V * h_t + b_y</w:t>
      </w:r>
      <w:r w:rsidRPr="00BF5518">
        <w:rPr>
          <w:b/>
          <w:bCs/>
          <w:iCs/>
          <w:sz w:val="28"/>
          <w:szCs w:val="28"/>
          <w:lang w:val="uk-UA"/>
        </w:rPr>
        <w:t>)</w:t>
      </w:r>
      <w:r>
        <w:rPr>
          <w:iCs/>
          <w:sz w:val="28"/>
          <w:szCs w:val="28"/>
          <w:lang w:val="uk-UA"/>
        </w:rPr>
        <w:t>, д</w:t>
      </w:r>
      <w:r w:rsidRPr="00BF5518">
        <w:rPr>
          <w:iCs/>
          <w:sz w:val="28"/>
          <w:szCs w:val="28"/>
          <w:lang w:val="en-UA"/>
        </w:rPr>
        <w:t xml:space="preserve">е </w:t>
      </w:r>
      <w:r w:rsidRPr="00BF5518">
        <w:rPr>
          <w:b/>
          <w:bCs/>
          <w:iCs/>
          <w:sz w:val="28"/>
          <w:szCs w:val="28"/>
          <w:lang w:val="en-UA"/>
        </w:rPr>
        <w:t>y_t</w:t>
      </w:r>
      <w:r w:rsidRPr="00BF5518">
        <w:rPr>
          <w:iCs/>
          <w:sz w:val="28"/>
          <w:szCs w:val="28"/>
          <w:lang w:val="en-UA"/>
        </w:rPr>
        <w:t xml:space="preserve"> — вектор виходу (розподіл ймовірностей), </w:t>
      </w:r>
      <w:r w:rsidRPr="00BF5518">
        <w:rPr>
          <w:b/>
          <w:bCs/>
          <w:iCs/>
          <w:sz w:val="28"/>
          <w:szCs w:val="28"/>
          <w:lang w:val="en-UA"/>
        </w:rPr>
        <w:t>V</w:t>
      </w:r>
      <w:r w:rsidRPr="00BF5518">
        <w:rPr>
          <w:iCs/>
          <w:sz w:val="28"/>
          <w:szCs w:val="28"/>
          <w:lang w:val="en-UA"/>
        </w:rPr>
        <w:t xml:space="preserve"> — матриця ваг вихідного шару, </w:t>
      </w:r>
      <w:r w:rsidRPr="00BF5518">
        <w:rPr>
          <w:b/>
          <w:bCs/>
          <w:iCs/>
          <w:sz w:val="28"/>
          <w:szCs w:val="28"/>
          <w:lang w:val="en-UA"/>
        </w:rPr>
        <w:t>b_y</w:t>
      </w:r>
      <w:r w:rsidRPr="00BF5518">
        <w:rPr>
          <w:iCs/>
          <w:sz w:val="28"/>
          <w:szCs w:val="28"/>
          <w:lang w:val="en-UA"/>
        </w:rPr>
        <w:t xml:space="preserve"> — зміщення вихідного шару.</w:t>
      </w:r>
    </w:p>
    <w:p w:rsidR="00F33017" w:rsidRDefault="00F33017" w:rsidP="00BF5518">
      <w:pPr>
        <w:spacing w:line="360" w:lineRule="auto"/>
        <w:ind w:firstLine="360"/>
        <w:jc w:val="both"/>
        <w:rPr>
          <w:b/>
          <w:bCs/>
          <w:iCs/>
          <w:sz w:val="28"/>
          <w:szCs w:val="28"/>
          <w:lang w:val="uk-UA"/>
        </w:rPr>
      </w:pPr>
    </w:p>
    <w:p w:rsidR="00BF5518" w:rsidRPr="00BF5518" w:rsidRDefault="00BF5518" w:rsidP="00BF5518">
      <w:pPr>
        <w:spacing w:line="360" w:lineRule="auto"/>
        <w:ind w:firstLine="360"/>
        <w:jc w:val="both"/>
        <w:rPr>
          <w:b/>
          <w:bCs/>
          <w:iCs/>
          <w:sz w:val="28"/>
          <w:szCs w:val="28"/>
          <w:lang w:val="en-UA"/>
        </w:rPr>
      </w:pPr>
      <w:r w:rsidRPr="00BF5518">
        <w:rPr>
          <w:b/>
          <w:bCs/>
          <w:iCs/>
          <w:sz w:val="28"/>
          <w:szCs w:val="28"/>
          <w:lang w:val="en-UA"/>
        </w:rPr>
        <w:t>3. Модель Sequence-to-Sequence (Seq2seq)</w:t>
      </w:r>
    </w:p>
    <w:p w:rsidR="00BF5518" w:rsidRPr="00BF5518" w:rsidRDefault="00BF5518" w:rsidP="00BF5518">
      <w:pPr>
        <w:spacing w:line="360" w:lineRule="auto"/>
        <w:ind w:firstLine="360"/>
        <w:jc w:val="both"/>
        <w:rPr>
          <w:iCs/>
          <w:sz w:val="28"/>
          <w:szCs w:val="28"/>
          <w:lang w:val="en-UA"/>
        </w:rPr>
      </w:pPr>
      <w:r w:rsidRPr="00BF5518">
        <w:rPr>
          <w:iCs/>
          <w:sz w:val="28"/>
          <w:szCs w:val="28"/>
          <w:lang w:val="en-UA"/>
        </w:rPr>
        <w:t>Архітектура Seq2seq (або Encoder-Decoder) дозволяє відображати вхідну послідовність однієї довжини у вихідну послідовність іншої довжини. Вона складається з двох компонентів SRN:</w:t>
      </w:r>
    </w:p>
    <w:p w:rsidR="00BF5518" w:rsidRPr="00BF5518" w:rsidRDefault="00BF5518" w:rsidP="00BF5518">
      <w:pPr>
        <w:numPr>
          <w:ilvl w:val="0"/>
          <w:numId w:val="18"/>
        </w:numPr>
        <w:spacing w:line="360" w:lineRule="auto"/>
        <w:jc w:val="both"/>
        <w:rPr>
          <w:iCs/>
          <w:sz w:val="28"/>
          <w:szCs w:val="28"/>
          <w:lang w:val="en-UA"/>
        </w:rPr>
      </w:pPr>
      <w:r w:rsidRPr="00BF5518">
        <w:rPr>
          <w:b/>
          <w:bCs/>
          <w:iCs/>
          <w:sz w:val="28"/>
          <w:szCs w:val="28"/>
          <w:lang w:val="en-UA"/>
        </w:rPr>
        <w:t>Кодер (Encoder):</w:t>
      </w:r>
      <w:r w:rsidRPr="00BF5518">
        <w:rPr>
          <w:iCs/>
          <w:sz w:val="28"/>
          <w:szCs w:val="28"/>
          <w:lang w:val="en-UA"/>
        </w:rPr>
        <w:t xml:space="preserve"> Зчитує вхідну послідовність (наприклад, текст для шифрування) елемент за елементом. Стан прихованого шару оновлюється на кожному кроці. Після обробки останнього елемента фінальний прихований стан </w:t>
      </w:r>
      <w:r w:rsidRPr="00BF5518">
        <w:rPr>
          <w:b/>
          <w:bCs/>
          <w:iCs/>
          <w:sz w:val="28"/>
          <w:szCs w:val="28"/>
          <w:lang w:val="en-UA"/>
        </w:rPr>
        <w:t>h_final</w:t>
      </w:r>
      <w:r w:rsidRPr="00BF5518">
        <w:rPr>
          <w:iCs/>
          <w:sz w:val="28"/>
          <w:szCs w:val="28"/>
          <w:lang w:val="en-UA"/>
        </w:rPr>
        <w:t xml:space="preserve"> містить "стиснене" представлення всієї вхідної інформації. Цей вектор називається вектором контексту.</w:t>
      </w:r>
    </w:p>
    <w:p w:rsidR="00BF5518" w:rsidRPr="00BF5518" w:rsidRDefault="00BF5518" w:rsidP="00BF5518">
      <w:pPr>
        <w:numPr>
          <w:ilvl w:val="0"/>
          <w:numId w:val="18"/>
        </w:numPr>
        <w:spacing w:line="360" w:lineRule="auto"/>
        <w:jc w:val="both"/>
        <w:rPr>
          <w:iCs/>
          <w:sz w:val="28"/>
          <w:szCs w:val="28"/>
          <w:lang w:val="en-UA"/>
        </w:rPr>
      </w:pPr>
      <w:r w:rsidRPr="00BF5518">
        <w:rPr>
          <w:b/>
          <w:bCs/>
          <w:iCs/>
          <w:sz w:val="28"/>
          <w:szCs w:val="28"/>
          <w:lang w:val="en-UA"/>
        </w:rPr>
        <w:t>Декодер (Decoder):</w:t>
      </w:r>
      <w:r w:rsidRPr="00BF5518">
        <w:rPr>
          <w:iCs/>
          <w:sz w:val="28"/>
          <w:szCs w:val="28"/>
          <w:lang w:val="en-UA"/>
        </w:rPr>
        <w:t xml:space="preserve"> Генерує вихідну послідовність (шифротекст або переклад). Його початковий стан ініціалізується вектором контексту кодера. На кожному кроці декодер генерує один символ і використовує свій новий стан для генерації наступного.</w:t>
      </w:r>
    </w:p>
    <w:p w:rsidR="00F33017" w:rsidRDefault="00F33017" w:rsidP="00BF5518">
      <w:pPr>
        <w:spacing w:line="360" w:lineRule="auto"/>
        <w:ind w:firstLine="360"/>
        <w:jc w:val="both"/>
        <w:rPr>
          <w:b/>
          <w:bCs/>
          <w:iCs/>
          <w:sz w:val="28"/>
          <w:szCs w:val="28"/>
          <w:lang w:val="uk-UA"/>
        </w:rPr>
      </w:pPr>
    </w:p>
    <w:p w:rsidR="00BF5518" w:rsidRPr="00BF5518" w:rsidRDefault="00BF5518" w:rsidP="00BF5518">
      <w:pPr>
        <w:spacing w:line="360" w:lineRule="auto"/>
        <w:ind w:firstLine="360"/>
        <w:jc w:val="both"/>
        <w:rPr>
          <w:b/>
          <w:bCs/>
          <w:iCs/>
          <w:sz w:val="28"/>
          <w:szCs w:val="28"/>
          <w:lang w:val="en-UA"/>
        </w:rPr>
      </w:pPr>
      <w:r w:rsidRPr="00BF5518">
        <w:rPr>
          <w:b/>
          <w:bCs/>
          <w:iCs/>
          <w:sz w:val="28"/>
          <w:szCs w:val="28"/>
          <w:lang w:val="en-UA"/>
        </w:rPr>
        <w:t>4. Навчання та проблема зникаючого градієнта</w:t>
      </w:r>
    </w:p>
    <w:p w:rsidR="00BF5518" w:rsidRPr="00BF5518" w:rsidRDefault="00BF5518" w:rsidP="00BF5518">
      <w:pPr>
        <w:spacing w:line="360" w:lineRule="auto"/>
        <w:ind w:firstLine="360"/>
        <w:jc w:val="both"/>
        <w:rPr>
          <w:iCs/>
          <w:sz w:val="28"/>
          <w:szCs w:val="28"/>
          <w:lang w:val="en-UA"/>
        </w:rPr>
      </w:pPr>
      <w:r w:rsidRPr="00BF5518">
        <w:rPr>
          <w:iCs/>
          <w:sz w:val="28"/>
          <w:szCs w:val="28"/>
          <w:lang w:val="en-UA"/>
        </w:rPr>
        <w:t>Навчання SRN здійснюється методом зворотного поширення помилки у часі (BPTT — Backpropagation Through Time). Цей метод розгортає рекурентну мережу у часі, перетворюючи її на глибоку мережу прямого поширення зі спільними вагами.</w:t>
      </w:r>
    </w:p>
    <w:p w:rsidR="00A1396A" w:rsidRPr="00BF5518" w:rsidRDefault="00BF5518" w:rsidP="00BF5518">
      <w:pPr>
        <w:spacing w:line="360" w:lineRule="auto"/>
        <w:jc w:val="both"/>
        <w:rPr>
          <w:iCs/>
          <w:sz w:val="28"/>
          <w:szCs w:val="28"/>
          <w:lang w:val="uk-UA"/>
        </w:rPr>
      </w:pPr>
      <w:r w:rsidRPr="00BF5518">
        <w:rPr>
          <w:iCs/>
          <w:sz w:val="28"/>
          <w:szCs w:val="28"/>
          <w:lang w:val="en-UA"/>
        </w:rPr>
        <w:lastRenderedPageBreak/>
        <w:t xml:space="preserve">Головним обмеженням SRN є проблема </w:t>
      </w:r>
      <w:r w:rsidRPr="00BF5518">
        <w:rPr>
          <w:b/>
          <w:bCs/>
          <w:iCs/>
          <w:sz w:val="28"/>
          <w:szCs w:val="28"/>
          <w:lang w:val="en-UA"/>
        </w:rPr>
        <w:t>зникаючого градієнта (vanishing gradient)</w:t>
      </w:r>
      <w:r w:rsidRPr="00BF5518">
        <w:rPr>
          <w:iCs/>
          <w:sz w:val="28"/>
          <w:szCs w:val="28"/>
          <w:lang w:val="en-UA"/>
        </w:rPr>
        <w:t>. При обробці довгих послідовностей градієнт помилки, що поширюється від кінця до початку речення, багаторазово множиться на малі ваги (менші за 1). В результаті градієнт прямує до нуля, і ваги на початку послідовності майже не оновлюються. Це означає, що SRN погано запам'ятовують довгострокові залежності: мережа може "забути" початок речення, поки дійде до його кінця. Саме тому для складних задач частіше використовуються модифіковані архітектури, такі як LSTM або GRU.</w:t>
      </w:r>
    </w:p>
    <w:p w:rsidR="00A1396A" w:rsidRDefault="00A1396A" w:rsidP="00A1396A">
      <w:pPr>
        <w:spacing w:line="360" w:lineRule="auto"/>
        <w:jc w:val="both"/>
        <w:rPr>
          <w:b/>
          <w:bCs/>
          <w:i/>
          <w:sz w:val="28"/>
          <w:szCs w:val="28"/>
          <w:lang w:val="uk-UA"/>
        </w:rPr>
      </w:pPr>
    </w:p>
    <w:p w:rsidR="00C8002E" w:rsidRPr="00A1396A" w:rsidRDefault="00C8002E" w:rsidP="00A1396A">
      <w:pPr>
        <w:spacing w:line="360" w:lineRule="auto"/>
        <w:jc w:val="center"/>
        <w:rPr>
          <w:sz w:val="28"/>
          <w:szCs w:val="28"/>
        </w:rPr>
      </w:pPr>
      <w:r w:rsidRPr="00A1396A">
        <w:rPr>
          <w:b/>
          <w:bCs/>
          <w:i/>
          <w:sz w:val="28"/>
          <w:szCs w:val="28"/>
        </w:rPr>
        <w:t xml:space="preserve">Протокол </w:t>
      </w:r>
      <w:proofErr w:type="spellStart"/>
      <w:r w:rsidRPr="00A1396A">
        <w:rPr>
          <w:b/>
          <w:bCs/>
          <w:i/>
          <w:sz w:val="28"/>
          <w:szCs w:val="28"/>
        </w:rPr>
        <w:t>розв’язування</w:t>
      </w:r>
      <w:proofErr w:type="spellEnd"/>
      <w:r w:rsidRPr="00A1396A">
        <w:rPr>
          <w:b/>
          <w:bCs/>
          <w:i/>
          <w:sz w:val="28"/>
          <w:szCs w:val="28"/>
        </w:rPr>
        <w:t xml:space="preserve"> </w:t>
      </w:r>
      <w:proofErr w:type="spellStart"/>
      <w:r w:rsidRPr="00A1396A">
        <w:rPr>
          <w:b/>
          <w:bCs/>
          <w:i/>
          <w:sz w:val="28"/>
          <w:szCs w:val="28"/>
        </w:rPr>
        <w:t>завдань</w:t>
      </w:r>
      <w:proofErr w:type="spellEnd"/>
      <w:r w:rsidR="00D520D6" w:rsidRPr="00A1396A">
        <w:rPr>
          <w:b/>
          <w:bCs/>
          <w:sz w:val="28"/>
          <w:szCs w:val="28"/>
          <w:lang w:val="en-US"/>
        </w:rPr>
        <w:t>:</w:t>
      </w:r>
    </w:p>
    <w:p w:rsidR="005A6E3A" w:rsidRPr="005A6E3A" w:rsidRDefault="005A6E3A" w:rsidP="005A6E3A">
      <w:pPr>
        <w:pStyle w:val="CodeBlock"/>
        <w:rPr>
          <w:lang w:val="en-UA"/>
        </w:rPr>
      </w:pPr>
      <w:r w:rsidRPr="005A6E3A">
        <w:t>import numpy</w:t>
      </w:r>
      <w:r w:rsidRPr="005A6E3A">
        <w:br/>
        <w:t>import tensorflow</w:t>
      </w:r>
      <w:r w:rsidRPr="005A6E3A">
        <w:br/>
      </w:r>
      <w:r w:rsidRPr="005A6E3A">
        <w:br/>
        <w:t>batch_size = 64</w:t>
      </w:r>
      <w:r w:rsidRPr="005A6E3A">
        <w:br/>
        <w:t>n = 50</w:t>
      </w:r>
      <w:r w:rsidRPr="005A6E3A">
        <w:br/>
        <w:t>latent_dim = 256</w:t>
      </w:r>
      <w:r w:rsidRPr="005A6E3A">
        <w:br/>
        <w:t>num_samples = 1000</w:t>
      </w:r>
      <w:r w:rsidRPr="005A6E3A">
        <w:br/>
      </w:r>
      <w:r w:rsidRPr="005A6E3A">
        <w:br/>
        <w:t>input_texts = []</w:t>
      </w:r>
      <w:r w:rsidRPr="005A6E3A">
        <w:br/>
        <w:t>target_texts = []</w:t>
      </w:r>
      <w:r w:rsidRPr="005A6E3A">
        <w:br/>
        <w:t>input_characters = set()</w:t>
      </w:r>
      <w:r w:rsidRPr="005A6E3A">
        <w:br/>
        <w:t>target_characters = set()</w:t>
      </w:r>
      <w:r w:rsidRPr="005A6E3A">
        <w:br/>
      </w:r>
      <w:r w:rsidRPr="005A6E3A">
        <w:br/>
        <w:t>with open("fra-eng/fra.txt", "r", encoding="utf-8") as f:</w:t>
      </w:r>
      <w:r w:rsidRPr="005A6E3A">
        <w:br/>
        <w:t xml:space="preserve">    lines = f.read().split("\n")</w:t>
      </w:r>
      <w:r w:rsidRPr="005A6E3A">
        <w:br/>
      </w:r>
      <w:r w:rsidRPr="005A6E3A">
        <w:br/>
        <w:t>for line in lines[: min(num_samples, len(lines) - 1)]:</w:t>
      </w:r>
      <w:r w:rsidRPr="005A6E3A">
        <w:br/>
        <w:t xml:space="preserve">    input_text, target_text, _ = line.split("\t")</w:t>
      </w:r>
      <w:r w:rsidRPr="005A6E3A">
        <w:br/>
        <w:t xml:space="preserve">    target_text = "\t" + target_text + "\n"</w:t>
      </w:r>
      <w:r w:rsidRPr="005A6E3A">
        <w:br/>
        <w:t xml:space="preserve">    input_texts.append(input_text)</w:t>
      </w:r>
      <w:r w:rsidRPr="005A6E3A">
        <w:br/>
        <w:t xml:space="preserve">    target_texts.append(target_text)</w:t>
      </w:r>
      <w:r w:rsidRPr="005A6E3A">
        <w:br/>
        <w:t xml:space="preserve">    for char in input_text:</w:t>
      </w:r>
      <w:r w:rsidRPr="005A6E3A">
        <w:br/>
        <w:t xml:space="preserve">        if char not in input_characters:</w:t>
      </w:r>
      <w:r w:rsidRPr="005A6E3A">
        <w:br/>
        <w:t xml:space="preserve">            input_characters.add(char)</w:t>
      </w:r>
      <w:r w:rsidRPr="005A6E3A">
        <w:br/>
        <w:t xml:space="preserve">    for char in target_text:</w:t>
      </w:r>
      <w:r w:rsidRPr="005A6E3A">
        <w:br/>
        <w:t xml:space="preserve">        if char not in target_characters:</w:t>
      </w:r>
      <w:r w:rsidRPr="005A6E3A">
        <w:br/>
        <w:t xml:space="preserve">            target_characters.add(char)</w:t>
      </w:r>
      <w:r w:rsidRPr="005A6E3A">
        <w:br/>
      </w:r>
      <w:r w:rsidRPr="005A6E3A">
        <w:br/>
        <w:t>input_characters = sorted(list(input_characters))</w:t>
      </w:r>
      <w:r w:rsidRPr="005A6E3A">
        <w:br/>
        <w:t>target_characters = sorted(list(target_characters))</w:t>
      </w:r>
      <w:r w:rsidRPr="005A6E3A">
        <w:br/>
        <w:t>num_encoder_tokens = len(input_characters)</w:t>
      </w:r>
      <w:r w:rsidRPr="005A6E3A">
        <w:br/>
        <w:t>num_decoder_tokens = len(target_characters)</w:t>
      </w:r>
      <w:r w:rsidRPr="005A6E3A">
        <w:br/>
        <w:t>max_encoder_seq_length = max([len(txt) for txt in input_texts])</w:t>
      </w:r>
      <w:r w:rsidRPr="005A6E3A">
        <w:br/>
        <w:t>max_decoder_seq_length = max([len(txt) for txt in target_texts])</w:t>
      </w:r>
      <w:r w:rsidRPr="005A6E3A">
        <w:br/>
      </w:r>
      <w:r w:rsidRPr="005A6E3A">
        <w:br/>
        <w:t>input_token_index = dict([(char, i) for i, char in enumerate(input_characters)])</w:t>
      </w:r>
      <w:r w:rsidRPr="005A6E3A">
        <w:br/>
        <w:t>target_token_index = dict([(char, i) for i, char in enumerate(target_characters)])</w:t>
      </w:r>
      <w:r w:rsidRPr="005A6E3A">
        <w:br/>
      </w:r>
      <w:r w:rsidRPr="005A6E3A">
        <w:lastRenderedPageBreak/>
        <w:br/>
        <w:t>encoder_input_data = numpy.zeros(</w:t>
      </w:r>
      <w:r w:rsidRPr="005A6E3A">
        <w:br/>
        <w:t xml:space="preserve">    (len(input_texts), max_encoder_seq_length, num_encoder_tokens), dtype="float32"</w:t>
      </w:r>
      <w:r w:rsidRPr="005A6E3A">
        <w:br/>
        <w:t>)</w:t>
      </w:r>
      <w:r w:rsidRPr="005A6E3A">
        <w:br/>
        <w:t>decoder_input_data = numpy.zeros(</w:t>
      </w:r>
      <w:r w:rsidRPr="005A6E3A">
        <w:br/>
        <w:t xml:space="preserve">    (len(input_texts), max_decoder_seq_length, num_decoder_tokens), dtype="float32"</w:t>
      </w:r>
      <w:r w:rsidRPr="005A6E3A">
        <w:br/>
        <w:t>)</w:t>
      </w:r>
      <w:r w:rsidRPr="005A6E3A">
        <w:br/>
        <w:t>decoder_target_data = numpy.zeros(</w:t>
      </w:r>
      <w:r w:rsidRPr="005A6E3A">
        <w:br/>
        <w:t xml:space="preserve">    (len(input_texts), max_decoder_seq_length, num_decoder_tokens), dtype="float32"</w:t>
      </w:r>
      <w:r w:rsidRPr="005A6E3A">
        <w:br/>
        <w:t>)</w:t>
      </w:r>
      <w:r w:rsidRPr="005A6E3A">
        <w:br/>
      </w:r>
      <w:r w:rsidRPr="005A6E3A">
        <w:br/>
        <w:t>for i, (input_text, target_text) in enumerate(zip(input_texts, target_texts)):</w:t>
      </w:r>
      <w:r w:rsidRPr="005A6E3A">
        <w:br/>
        <w:t xml:space="preserve">    for t, char in enumerate(input_text):</w:t>
      </w:r>
      <w:r w:rsidRPr="005A6E3A">
        <w:br/>
        <w:t xml:space="preserve">        encoder_input_data[i, t, input_token_index[char]] = 1.0</w:t>
      </w:r>
      <w:r w:rsidRPr="005A6E3A">
        <w:br/>
        <w:t xml:space="preserve">    encoder_input_data[i, t + 1:, input_token_index[" "]] = 1.0</w:t>
      </w:r>
      <w:r w:rsidRPr="005A6E3A">
        <w:br/>
        <w:t xml:space="preserve">    for t, char in enumerate(target_text):</w:t>
      </w:r>
      <w:r w:rsidRPr="005A6E3A">
        <w:br/>
        <w:t xml:space="preserve">        decoder_input_data[i, t, target_token_index[char]] = 1.0</w:t>
      </w:r>
      <w:r w:rsidRPr="005A6E3A">
        <w:br/>
        <w:t xml:space="preserve">        if t &gt; 0:</w:t>
      </w:r>
      <w:r w:rsidRPr="005A6E3A">
        <w:br/>
        <w:t xml:space="preserve">            decoder_target_data[i, t - 1, target_token_index[char]] = 1.0</w:t>
      </w:r>
      <w:r w:rsidRPr="005A6E3A">
        <w:br/>
        <w:t xml:space="preserve">    decoder_input_data[i, t + 1:, target_token_index[" "]] = 1.0</w:t>
      </w:r>
      <w:r w:rsidRPr="005A6E3A">
        <w:br/>
        <w:t xml:space="preserve">    decoder_target_data[i, t:, target_token_index[" "]] = 1.0</w:t>
      </w:r>
      <w:r w:rsidRPr="005A6E3A">
        <w:br/>
      </w:r>
      <w:r w:rsidRPr="005A6E3A">
        <w:br/>
        <w:t>encoder_inputs = tensorflow.keras.Input(shape=(None, num_encoder_tokens))</w:t>
      </w:r>
      <w:r w:rsidRPr="005A6E3A">
        <w:br/>
        <w:t>encoder = tensorflow.keras.layers.SimpleRNN(latent_dim, return_state=True)</w:t>
      </w:r>
      <w:r w:rsidRPr="005A6E3A">
        <w:br/>
        <w:t>encoder_srn_outputs, encoder_state_h = encoder(encoder_inputs)</w:t>
      </w:r>
      <w:r w:rsidRPr="005A6E3A">
        <w:br/>
      </w:r>
      <w:r w:rsidRPr="005A6E3A">
        <w:br/>
        <w:t>decoder_inputs = tensorflow.keras.Input(shape=(None, num_decoder_tokens))</w:t>
      </w:r>
      <w:r w:rsidRPr="005A6E3A">
        <w:br/>
        <w:t>decoder_srn = tensorflow.keras.layers.SimpleRNN(latent_dim, return_sequences=True, return_state=True)</w:t>
      </w:r>
      <w:r w:rsidRPr="005A6E3A">
        <w:br/>
        <w:t>decoder_srn_outputs, _ = decoder_srn(decoder_inputs, initial_state=encoder_state_h)</w:t>
      </w:r>
      <w:r w:rsidRPr="005A6E3A">
        <w:br/>
      </w:r>
      <w:r w:rsidRPr="005A6E3A">
        <w:br/>
        <w:t>decoder_dense = tensorflow.keras.layers.Dense(num_decoder_tokens, activation="softmax")</w:t>
      </w:r>
      <w:r w:rsidRPr="005A6E3A">
        <w:br/>
        <w:t>decoder_outputs = decoder_dense(decoder_srn_outputs)</w:t>
      </w:r>
      <w:r w:rsidRPr="005A6E3A">
        <w:br/>
      </w:r>
      <w:r w:rsidRPr="005A6E3A">
        <w:br/>
        <w:t>model = tensorflow.keras.Model([encoder_inputs, decoder_inputs], decoder_outputs)</w:t>
      </w:r>
      <w:r w:rsidRPr="005A6E3A">
        <w:br/>
      </w:r>
      <w:r w:rsidRPr="005A6E3A">
        <w:br/>
        <w:t>model.compile(</w:t>
      </w:r>
      <w:r w:rsidRPr="005A6E3A">
        <w:br/>
        <w:t xml:space="preserve">    optimizer="rmsprop", loss="categorical_crossentropy", metrics=["accuracy"]</w:t>
      </w:r>
      <w:r w:rsidRPr="005A6E3A">
        <w:br/>
        <w:t>)</w:t>
      </w:r>
      <w:r w:rsidRPr="005A6E3A">
        <w:br/>
      </w:r>
      <w:r w:rsidRPr="005A6E3A">
        <w:br/>
        <w:t>model.fit(</w:t>
      </w:r>
      <w:r w:rsidRPr="005A6E3A">
        <w:br/>
        <w:t xml:space="preserve">    [encoder_input_data, decoder_input_data],</w:t>
      </w:r>
      <w:r w:rsidRPr="005A6E3A">
        <w:br/>
        <w:t xml:space="preserve">    decoder_target_data,</w:t>
      </w:r>
      <w:r w:rsidRPr="005A6E3A">
        <w:br/>
        <w:t xml:space="preserve">    batch_size=batch_size,</w:t>
      </w:r>
      <w:r w:rsidRPr="005A6E3A">
        <w:br/>
        <w:t xml:space="preserve">    epochs=n,</w:t>
      </w:r>
      <w:r w:rsidRPr="005A6E3A">
        <w:br/>
        <w:t xml:space="preserve">    validation_split=0.2,</w:t>
      </w:r>
      <w:r w:rsidRPr="005A6E3A">
        <w:br/>
      </w:r>
      <w:r w:rsidRPr="005A6E3A">
        <w:lastRenderedPageBreak/>
        <w:t>)</w:t>
      </w:r>
      <w:r w:rsidRPr="005A6E3A">
        <w:br/>
      </w:r>
      <w:r w:rsidRPr="005A6E3A">
        <w:br/>
        <w:t>encoder_model = tensorflow.keras.Model(encoder_inputs, encoder_state_h)</w:t>
      </w:r>
      <w:r w:rsidRPr="005A6E3A">
        <w:br/>
      </w:r>
      <w:r w:rsidRPr="005A6E3A">
        <w:br/>
        <w:t>decoder_inputs = model.input[1]</w:t>
      </w:r>
      <w:r w:rsidRPr="005A6E3A">
        <w:br/>
        <w:t>decoder_input_state_h = tensorflow.keras.Input(shape=(latent_dim,))</w:t>
      </w:r>
      <w:r w:rsidRPr="005A6E3A">
        <w:br/>
        <w:t>decoder_srn = model.layers[3]</w:t>
      </w:r>
      <w:r w:rsidRPr="005A6E3A">
        <w:br/>
        <w:t>decoder_srn_outputs, decoder_state_h = decoder_srn(decoder_inputs, initial_state=decoder_input_state_h)</w:t>
      </w:r>
      <w:r w:rsidRPr="005A6E3A">
        <w:br/>
      </w:r>
      <w:r w:rsidRPr="005A6E3A">
        <w:br/>
        <w:t>decoder_dense = model.layers[4]</w:t>
      </w:r>
      <w:r w:rsidRPr="005A6E3A">
        <w:br/>
        <w:t>decoder_outputs = decoder_dense(decoder_srn_outputs)</w:t>
      </w:r>
      <w:r w:rsidRPr="005A6E3A">
        <w:br/>
        <w:t>decoder_model = tensorflow.keras.Model(</w:t>
      </w:r>
      <w:r w:rsidRPr="005A6E3A">
        <w:br/>
        <w:t xml:space="preserve">    [decoder_inputs] + [decoder_input_state_h], [decoder_outputs] + [decoder_state_h]</w:t>
      </w:r>
      <w:r w:rsidRPr="005A6E3A">
        <w:br/>
        <w:t>)</w:t>
      </w:r>
      <w:r w:rsidRPr="005A6E3A">
        <w:br/>
      </w:r>
      <w:r w:rsidRPr="005A6E3A">
        <w:br/>
        <w:t>reverse_input_char_index = dict((i, char) for char, i in input_token_index.items())</w:t>
      </w:r>
      <w:r w:rsidRPr="005A6E3A">
        <w:br/>
        <w:t>reverse_target_char_index = dict((i, char) for char, i in target_token_index.items())</w:t>
      </w:r>
      <w:r w:rsidRPr="005A6E3A">
        <w:br/>
      </w:r>
      <w:r w:rsidRPr="005A6E3A">
        <w:br/>
        <w:t>for seq_index in range(20):</w:t>
      </w:r>
      <w:r w:rsidRPr="005A6E3A">
        <w:br/>
        <w:t xml:space="preserve">    input_seq = encoder_input_data[seq_index: seq_index + 1]</w:t>
      </w:r>
      <w:r w:rsidRPr="005A6E3A">
        <w:br/>
        <w:t xml:space="preserve">    h = encoder_model.predict(input_seq, verbose=0)</w:t>
      </w:r>
      <w:r w:rsidRPr="005A6E3A">
        <w:br/>
        <w:t xml:space="preserve">    target_seq = numpy.zeros((1, 1, num_decoder_tokens))</w:t>
      </w:r>
      <w:r w:rsidRPr="005A6E3A">
        <w:br/>
        <w:t xml:space="preserve">    target_seq[0, 0, target_token_index["\t"]] = 1.0</w:t>
      </w:r>
      <w:r w:rsidRPr="005A6E3A">
        <w:br/>
        <w:t xml:space="preserve">    stop_condition = False</w:t>
      </w:r>
      <w:r w:rsidRPr="005A6E3A">
        <w:br/>
        <w:t xml:space="preserve">    decoded_sentence = ""</w:t>
      </w:r>
      <w:r w:rsidRPr="005A6E3A">
        <w:br/>
      </w:r>
      <w:r w:rsidRPr="005A6E3A">
        <w:br/>
        <w:t xml:space="preserve">    while not stop_condition:</w:t>
      </w:r>
      <w:r w:rsidRPr="005A6E3A">
        <w:br/>
        <w:t xml:space="preserve">        output_tokens, h = decoder_model.predict([target_seq] + [h], verbose=0)</w:t>
      </w:r>
      <w:r w:rsidRPr="005A6E3A">
        <w:br/>
      </w:r>
      <w:r w:rsidRPr="005A6E3A">
        <w:br/>
        <w:t xml:space="preserve">        sampled_token_index = numpy.argmax(output_tokens[0, -1, :])</w:t>
      </w:r>
      <w:r w:rsidRPr="005A6E3A">
        <w:br/>
        <w:t xml:space="preserve">        sampled_char = reverse_target_char_index[sampled_token_index]</w:t>
      </w:r>
      <w:r w:rsidRPr="005A6E3A">
        <w:br/>
        <w:t xml:space="preserve">        decoded_sentence += sampled_char</w:t>
      </w:r>
      <w:r w:rsidRPr="005A6E3A">
        <w:br/>
      </w:r>
      <w:r w:rsidRPr="005A6E3A">
        <w:br/>
        <w:t xml:space="preserve">        if sampled_char == "\n" or len(decoded_sentence) &gt; max_decoder_seq_length:</w:t>
      </w:r>
      <w:r w:rsidRPr="005A6E3A">
        <w:br/>
        <w:t xml:space="preserve">            stop_condition = True</w:t>
      </w:r>
      <w:r w:rsidRPr="005A6E3A">
        <w:br/>
      </w:r>
      <w:r w:rsidRPr="005A6E3A">
        <w:br/>
        <w:t xml:space="preserve">        target_seq = numpy.zeros((1, 1, num_decoder_tokens))</w:t>
      </w:r>
      <w:r w:rsidRPr="005A6E3A">
        <w:br/>
        <w:t xml:space="preserve">        target_seq[0, 0, sampled_token_index] = 1.0</w:t>
      </w:r>
      <w:r w:rsidRPr="005A6E3A">
        <w:br/>
      </w:r>
      <w:r w:rsidRPr="005A6E3A">
        <w:br/>
        <w:t xml:space="preserve">    print("-")</w:t>
      </w:r>
      <w:r w:rsidRPr="005A6E3A">
        <w:br/>
        <w:t xml:space="preserve">    print("Input sentence:", input_texts[seq_index])</w:t>
      </w:r>
      <w:r w:rsidRPr="005A6E3A">
        <w:br/>
        <w:t xml:space="preserve">    print("Decoded sentence:", decoded_sentence)</w:t>
      </w:r>
    </w:p>
    <w:p w:rsidR="005A6E3A" w:rsidRPr="005A6E3A" w:rsidRDefault="005A6E3A" w:rsidP="005A6E3A">
      <w:pPr>
        <w:spacing w:line="360" w:lineRule="auto"/>
        <w:rPr>
          <w:iCs/>
        </w:rPr>
      </w:pPr>
    </w:p>
    <w:p w:rsidR="001F3991" w:rsidRDefault="005A6E3A" w:rsidP="001F3991">
      <w:pPr>
        <w:jc w:val="center"/>
        <w:rPr>
          <w:lang w:val="uk-UA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>
            <wp:extent cx="4755182" cy="4196861"/>
            <wp:effectExtent l="0" t="0" r="0" b="0"/>
            <wp:docPr id="268356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56159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139" cy="420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E3A" w:rsidRDefault="005A6E3A" w:rsidP="001F3991">
      <w:pPr>
        <w:jc w:val="center"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>
            <wp:extent cx="5486400" cy="4176831"/>
            <wp:effectExtent l="0" t="0" r="0" b="1905"/>
            <wp:docPr id="12817907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9070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296" cy="418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E3A" w:rsidRDefault="005A6E3A">
      <w:pPr>
        <w:spacing w:after="160" w:line="278" w:lineRule="auto"/>
        <w:rPr>
          <w:lang w:val="uk-UA"/>
        </w:rPr>
      </w:pPr>
      <w:r>
        <w:rPr>
          <w:lang w:val="uk-UA"/>
        </w:rPr>
        <w:br w:type="page"/>
      </w:r>
    </w:p>
    <w:p w:rsidR="005A6E3A" w:rsidRPr="00A1396A" w:rsidRDefault="00A1396A" w:rsidP="00A1396A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A1396A">
        <w:rPr>
          <w:b/>
          <w:bCs/>
          <w:sz w:val="28"/>
          <w:szCs w:val="28"/>
          <w:lang w:val="uk-UA"/>
        </w:rPr>
        <w:lastRenderedPageBreak/>
        <w:t>ВИСНОВКИ</w:t>
      </w:r>
    </w:p>
    <w:p w:rsidR="00A1396A" w:rsidRPr="00A1396A" w:rsidRDefault="00A1396A" w:rsidP="00A1396A">
      <w:pPr>
        <w:spacing w:line="360" w:lineRule="auto"/>
        <w:rPr>
          <w:b/>
          <w:bCs/>
          <w:i/>
          <w:iCs/>
          <w:sz w:val="28"/>
          <w:szCs w:val="28"/>
          <w:lang w:val="uk-UA"/>
        </w:rPr>
      </w:pPr>
    </w:p>
    <w:p w:rsidR="005A6E3A" w:rsidRPr="00A1396A" w:rsidRDefault="005A6E3A" w:rsidP="00426663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A1396A">
        <w:rPr>
          <w:sz w:val="28"/>
          <w:szCs w:val="28"/>
        </w:rPr>
        <w:t xml:space="preserve">Під час виконання лабораторної роботи я реалізував нейромережу Seq2seq на базі SRN. Ця архітектура складається з двох основних частин: </w:t>
      </w:r>
      <w:r w:rsidRPr="00A1396A">
        <w:rPr>
          <w:b/>
          <w:bCs/>
          <w:sz w:val="28"/>
          <w:szCs w:val="28"/>
        </w:rPr>
        <w:t>кодера</w:t>
      </w:r>
      <w:r w:rsidRPr="00A1396A">
        <w:rPr>
          <w:sz w:val="28"/>
          <w:szCs w:val="28"/>
        </w:rPr>
        <w:t xml:space="preserve">, який стискає вхідне речення у вектор стану (прихований стан SRN), та </w:t>
      </w:r>
      <w:r w:rsidRPr="00A1396A">
        <w:rPr>
          <w:b/>
          <w:bCs/>
          <w:sz w:val="28"/>
          <w:szCs w:val="28"/>
        </w:rPr>
        <w:t>декодера</w:t>
      </w:r>
      <w:r w:rsidRPr="00A1396A">
        <w:rPr>
          <w:sz w:val="28"/>
          <w:szCs w:val="28"/>
        </w:rPr>
        <w:t>, який розгортає цей стан у вихідне речення.</w:t>
      </w:r>
    </w:p>
    <w:p w:rsidR="005A6E3A" w:rsidRPr="00A1396A" w:rsidRDefault="005A6E3A" w:rsidP="005A6E3A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A1396A">
        <w:rPr>
          <w:sz w:val="28"/>
          <w:szCs w:val="28"/>
        </w:rPr>
        <w:t>Було емпірично встановлено, що кількість ітерацій (</w:t>
      </w:r>
      <w:r w:rsidRPr="00A1396A">
        <w:rPr>
          <w:rStyle w:val="HTMLCode"/>
          <w:rFonts w:ascii="Times New Roman" w:eastAsiaTheme="majorEastAsia" w:hAnsi="Times New Roman" w:cs="Times New Roman"/>
          <w:sz w:val="28"/>
          <w:szCs w:val="28"/>
        </w:rPr>
        <w:t>n</w:t>
      </w:r>
      <w:r w:rsidRPr="00A1396A">
        <w:rPr>
          <w:sz w:val="28"/>
          <w:szCs w:val="28"/>
        </w:rPr>
        <w:t>) є критично важливою. При навчанні моделі лише протягом однієї епохи (</w:t>
      </w:r>
      <w:r w:rsidRPr="00A1396A">
        <w:rPr>
          <w:rStyle w:val="HTMLCode"/>
          <w:rFonts w:ascii="Times New Roman" w:eastAsiaTheme="majorEastAsia" w:hAnsi="Times New Roman" w:cs="Times New Roman"/>
          <w:sz w:val="28"/>
          <w:szCs w:val="28"/>
        </w:rPr>
        <w:t>n=1</w:t>
      </w:r>
      <w:r w:rsidRPr="00A1396A">
        <w:rPr>
          <w:sz w:val="28"/>
          <w:szCs w:val="28"/>
        </w:rPr>
        <w:t>) модель не встигла вивчити жодних залежностей і видавала безглуздий, однаковий результат для всіх вхідних речень.</w:t>
      </w:r>
    </w:p>
    <w:p w:rsidR="005A6E3A" w:rsidRPr="00A1396A" w:rsidRDefault="005A6E3A" w:rsidP="005A6E3A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A1396A">
        <w:rPr>
          <w:sz w:val="28"/>
          <w:szCs w:val="28"/>
        </w:rPr>
        <w:t>Після збільшення кількості епох до 50, модель почала демонструвати здатність до навчання та генерувати більш осмислені (хоч і не ідеальні) переклади. Це доводить, що модель Seq2seq здатна вивчати складні залежності у послідовностях, але вимагає значного часу для навчання. Завдання лабораторної роботи було виконано.</w:t>
      </w:r>
    </w:p>
    <w:sectPr w:rsidR="005A6E3A" w:rsidRPr="00A1396A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8A3EBB"/>
    <w:multiLevelType w:val="multilevel"/>
    <w:tmpl w:val="B46C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9E4A9C"/>
    <w:multiLevelType w:val="multilevel"/>
    <w:tmpl w:val="FD485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650F01"/>
    <w:multiLevelType w:val="hybridMultilevel"/>
    <w:tmpl w:val="769A61A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3"/>
  </w:num>
  <w:num w:numId="2" w16cid:durableId="1562406540">
    <w:abstractNumId w:val="9"/>
  </w:num>
  <w:num w:numId="3" w16cid:durableId="718096523">
    <w:abstractNumId w:val="17"/>
  </w:num>
  <w:num w:numId="4" w16cid:durableId="17048782">
    <w:abstractNumId w:val="5"/>
  </w:num>
  <w:num w:numId="5" w16cid:durableId="1798141542">
    <w:abstractNumId w:val="1"/>
  </w:num>
  <w:num w:numId="6" w16cid:durableId="1150367456">
    <w:abstractNumId w:val="15"/>
  </w:num>
  <w:num w:numId="7" w16cid:durableId="845634757">
    <w:abstractNumId w:val="2"/>
  </w:num>
  <w:num w:numId="8" w16cid:durableId="1245263617">
    <w:abstractNumId w:val="8"/>
  </w:num>
  <w:num w:numId="9" w16cid:durableId="2023239016">
    <w:abstractNumId w:val="4"/>
  </w:num>
  <w:num w:numId="10" w16cid:durableId="151485683">
    <w:abstractNumId w:val="16"/>
  </w:num>
  <w:num w:numId="11" w16cid:durableId="1855027343">
    <w:abstractNumId w:val="14"/>
  </w:num>
  <w:num w:numId="12" w16cid:durableId="775444331">
    <w:abstractNumId w:val="11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6"/>
  </w:num>
  <w:num w:numId="16" w16cid:durableId="1287810656">
    <w:abstractNumId w:val="7"/>
  </w:num>
  <w:num w:numId="17" w16cid:durableId="1269847954">
    <w:abstractNumId w:val="12"/>
  </w:num>
  <w:num w:numId="18" w16cid:durableId="7690839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61D8C"/>
    <w:rsid w:val="00337885"/>
    <w:rsid w:val="003B01B0"/>
    <w:rsid w:val="00426663"/>
    <w:rsid w:val="005A6E3A"/>
    <w:rsid w:val="00642CCB"/>
    <w:rsid w:val="00667E83"/>
    <w:rsid w:val="00831340"/>
    <w:rsid w:val="008518BF"/>
    <w:rsid w:val="008B276B"/>
    <w:rsid w:val="008E0E78"/>
    <w:rsid w:val="008F6177"/>
    <w:rsid w:val="009368A6"/>
    <w:rsid w:val="00961F0A"/>
    <w:rsid w:val="009A5301"/>
    <w:rsid w:val="009B125E"/>
    <w:rsid w:val="00A13767"/>
    <w:rsid w:val="00A1396A"/>
    <w:rsid w:val="00A64FC9"/>
    <w:rsid w:val="00A67E99"/>
    <w:rsid w:val="00BF5518"/>
    <w:rsid w:val="00C8002E"/>
    <w:rsid w:val="00CB1971"/>
    <w:rsid w:val="00D003D5"/>
    <w:rsid w:val="00D520D6"/>
    <w:rsid w:val="00E32069"/>
    <w:rsid w:val="00E71DA4"/>
    <w:rsid w:val="00F33017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97FEC0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4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1441</Words>
  <Characters>8218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21</cp:revision>
  <dcterms:created xsi:type="dcterms:W3CDTF">2025-10-14T12:11:00Z</dcterms:created>
  <dcterms:modified xsi:type="dcterms:W3CDTF">2025-12-01T11:20:00Z</dcterms:modified>
</cp:coreProperties>
</file>