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BABAE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Міністерство освіти і науки України</w:t>
      </w:r>
    </w:p>
    <w:p w14:paraId="313621EE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04C07AA3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672D6427" w14:textId="4506C9DB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 xml:space="preserve">Кафедра </w:t>
      </w:r>
      <w:r w:rsidR="00EF5916" w:rsidRPr="00EF5916">
        <w:rPr>
          <w:b/>
          <w:bCs/>
          <w:sz w:val="28"/>
          <w:szCs w:val="28"/>
        </w:rPr>
        <w:t>Кібербезпек</w:t>
      </w:r>
      <w:r w:rsidR="002D411D">
        <w:rPr>
          <w:b/>
          <w:bCs/>
          <w:sz w:val="28"/>
          <w:szCs w:val="28"/>
          <w:lang w:val="ru-RU"/>
        </w:rPr>
        <w:t>и</w:t>
      </w:r>
      <w:r w:rsidR="00EF5916" w:rsidRPr="00EF5916">
        <w:rPr>
          <w:b/>
          <w:bCs/>
          <w:sz w:val="28"/>
          <w:szCs w:val="28"/>
        </w:rPr>
        <w:t xml:space="preserve"> та захист інформації</w:t>
      </w:r>
    </w:p>
    <w:p w14:paraId="53681B10" w14:textId="77777777" w:rsidR="00E30238" w:rsidRDefault="00E30238">
      <w:pPr>
        <w:spacing w:line="360" w:lineRule="auto"/>
      </w:pPr>
    </w:p>
    <w:p w14:paraId="5BE3080E" w14:textId="77777777" w:rsidR="00E30238" w:rsidRDefault="00E30238">
      <w:pPr>
        <w:spacing w:line="360" w:lineRule="auto"/>
      </w:pPr>
    </w:p>
    <w:p w14:paraId="2FB8F9B9" w14:textId="77777777" w:rsidR="00E30238" w:rsidRDefault="00E30238">
      <w:pPr>
        <w:spacing w:line="360" w:lineRule="auto"/>
      </w:pPr>
    </w:p>
    <w:p w14:paraId="6650F29D" w14:textId="77777777" w:rsidR="00E30238" w:rsidRDefault="00E30238">
      <w:pPr>
        <w:spacing w:line="360" w:lineRule="auto"/>
      </w:pPr>
    </w:p>
    <w:p w14:paraId="4A786B05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№1</w:t>
      </w:r>
    </w:p>
    <w:p w14:paraId="08AE6D92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26AE29D8" w14:textId="77777777" w:rsidR="00E30238" w:rsidRDefault="00E30238">
      <w:pPr>
        <w:spacing w:line="360" w:lineRule="auto"/>
      </w:pPr>
    </w:p>
    <w:p w14:paraId="028818F7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«Ідентифікація учасників наукового проекту»</w:t>
      </w:r>
    </w:p>
    <w:p w14:paraId="3A3278DF" w14:textId="77777777" w:rsidR="00E30238" w:rsidRDefault="00E30238">
      <w:pPr>
        <w:spacing w:line="360" w:lineRule="auto"/>
      </w:pPr>
    </w:p>
    <w:p w14:paraId="3D53E53F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568E7162" w14:textId="77777777" w:rsidR="00E30238" w:rsidRDefault="00E30238">
      <w:pPr>
        <w:spacing w:line="360" w:lineRule="auto"/>
      </w:pPr>
    </w:p>
    <w:p w14:paraId="31A0B217" w14:textId="77777777" w:rsidR="00E30238" w:rsidRDefault="00E30238">
      <w:pPr>
        <w:spacing w:line="360" w:lineRule="auto"/>
      </w:pPr>
    </w:p>
    <w:p w14:paraId="7CDCEEFF" w14:textId="77777777" w:rsidR="00E30238" w:rsidRDefault="00E30238">
      <w:pPr>
        <w:spacing w:line="360" w:lineRule="auto"/>
      </w:pPr>
    </w:p>
    <w:p w14:paraId="42C9BA40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4FFB0EA1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6D6D071C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0AB6A819" w14:textId="0F853760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1C5B825A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7DA4842B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№1</w:t>
      </w:r>
    </w:p>
    <w:p w14:paraId="2B6F5EC8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«Ідентифікація учасників наукового проекту»</w:t>
      </w:r>
    </w:p>
    <w:p w14:paraId="6A93ED8E" w14:textId="77777777" w:rsidR="00E30238" w:rsidRDefault="00E30238">
      <w:pPr>
        <w:spacing w:line="360" w:lineRule="auto"/>
      </w:pPr>
    </w:p>
    <w:p w14:paraId="480D44B1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Визначення назви проекту</w:t>
      </w:r>
    </w:p>
    <w:p w14:paraId="4011078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Назва проекту: «Підготовка та захист дисертації PhD зі спеціальності 125 «Кібербезпека»».</w:t>
      </w:r>
    </w:p>
    <w:p w14:paraId="685B9079" w14:textId="0999B031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Мета проекту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успішна підготовка та захист дисертації на здобуття освітньо-наукового ступеня доктора філософії (PhD) зі спеціальності 125 «Кібербезпека та захист інформації» у Черкаський державний технологічний університет.</w:t>
      </w:r>
    </w:p>
    <w:p w14:paraId="1BC27383" w14:textId="77777777" w:rsidR="00E30238" w:rsidRDefault="00E30238">
      <w:pPr>
        <w:spacing w:line="360" w:lineRule="auto"/>
      </w:pPr>
    </w:p>
    <w:p w14:paraId="0DD61E3E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Ідентифікація учасників проекту</w:t>
      </w:r>
    </w:p>
    <w:p w14:paraId="6A52E618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Основні учасники (стейкхолдери) проекту визначені та представлені у Схемі 1.1.</w:t>
      </w:r>
    </w:p>
    <w:p w14:paraId="0952220E" w14:textId="77777777" w:rsidR="00E30238" w:rsidRDefault="00E30238">
      <w:pPr>
        <w:spacing w:line="360" w:lineRule="auto"/>
      </w:pPr>
    </w:p>
    <w:p w14:paraId="2EF125D0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Схема 1.1. Учасники проекту / стейкхолдери / зацікавлені сторони</w:t>
      </w:r>
    </w:p>
    <w:p w14:paraId="74447546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1443"/>
        <w:gridCol w:w="2004"/>
        <w:gridCol w:w="1886"/>
        <w:gridCol w:w="2236"/>
        <w:gridCol w:w="1276"/>
      </w:tblGrid>
      <w:tr w:rsidR="00E30238" w14:paraId="0A7819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54010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B85A7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Категорія</w:t>
            </w:r>
          </w:p>
        </w:tc>
        <w:tc>
          <w:tcPr>
            <w:tcW w:w="1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3307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Учасник</w:t>
            </w:r>
          </w:p>
        </w:tc>
        <w:tc>
          <w:tcPr>
            <w:tcW w:w="1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640A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Роль у проекті</w:t>
            </w:r>
          </w:p>
        </w:tc>
        <w:tc>
          <w:tcPr>
            <w:tcW w:w="2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AD72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Інтерес</w:t>
            </w:r>
          </w:p>
        </w:tc>
        <w:tc>
          <w:tcPr>
            <w:tcW w:w="11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DCCB8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Рівень впливу</w:t>
            </w:r>
          </w:p>
        </w:tc>
      </w:tr>
      <w:tr w:rsidR="00E30238" w14:paraId="2F516E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9B7A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6889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Внутрішні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2A7F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Аспірант (Білозор Д.О.)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1FDB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Виконавець проекту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5FAA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ступеня PhD, кар'єрний розвиток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71A1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Високий</w:t>
            </w:r>
          </w:p>
        </w:tc>
      </w:tr>
      <w:tr w:rsidR="00E30238" w14:paraId="0D84A4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1A5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9528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Внутрішні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020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Науковий керівник (Фауре Е.В.)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3C4D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Керівник проекту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E480D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Успішний захист аспіранта, наукові публікації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0A70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Високий</w:t>
            </w:r>
          </w:p>
        </w:tc>
      </w:tr>
      <w:tr w:rsidR="00E30238" w14:paraId="702B3D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A16D8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4B32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Внутрішні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9E5D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Кафедра кібербезпеки </w:t>
            </w:r>
            <w:r>
              <w:rPr>
                <w:sz w:val="28"/>
                <w:szCs w:val="28"/>
              </w:rPr>
              <w:lastRenderedPageBreak/>
              <w:t>та захисту інформації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2461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Організаційна підтримка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6A40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Підвищення наукового </w:t>
            </w:r>
            <w:r>
              <w:rPr>
                <w:sz w:val="28"/>
                <w:szCs w:val="28"/>
              </w:rPr>
              <w:lastRenderedPageBreak/>
              <w:t>потенціалу кафедри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50C1E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Середній</w:t>
            </w:r>
          </w:p>
        </w:tc>
      </w:tr>
      <w:tr w:rsidR="00E30238" w14:paraId="2DFE0D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F5FD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D75C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Внутрішні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B325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Вчена рада університету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753E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Затвердження теми та прийняття захисту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9A68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Якість дисертаційного дослідження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6169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Високий</w:t>
            </w:r>
          </w:p>
        </w:tc>
      </w:tr>
      <w:tr w:rsidR="00E30238" w14:paraId="3785D6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5F5A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CCB9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Зовнішні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B899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МОН України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9697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Регулятор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0331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Відповідність стандартам вищої освіти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04643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Високий</w:t>
            </w:r>
          </w:p>
        </w:tc>
      </w:tr>
      <w:tr w:rsidR="00E30238" w14:paraId="103A5C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DB11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E6F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Зовнішні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FE70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Рецензенти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4F21D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Експертна оцінка дисертації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2A36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Наукова якість та новизна дослідження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28B6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Середній</w:t>
            </w:r>
          </w:p>
        </w:tc>
      </w:tr>
      <w:tr w:rsidR="00E30238" w14:paraId="343912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34F0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A929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Зовнішні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45CBE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Опоненти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B814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Офіційне опонування на захисті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B7B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Обґрунтованість наукових результатів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8F20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Високий</w:t>
            </w:r>
          </w:p>
        </w:tc>
      </w:tr>
      <w:tr w:rsidR="00E30238" w14:paraId="7EA3D1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F79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01F3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Зовнішні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A0B1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Наукове співтовариство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8859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Споживачі результатів дослідження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8CA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Нові знання у галузі кібербезпеки</w:t>
            </w:r>
          </w:p>
        </w:tc>
        <w:tc>
          <w:tcPr>
            <w:tcW w:w="1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DB9F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Низький</w:t>
            </w:r>
          </w:p>
        </w:tc>
      </w:tr>
    </w:tbl>
    <w:p w14:paraId="6DAA2CF7" w14:textId="77777777" w:rsidR="00E30238" w:rsidRDefault="00E30238">
      <w:pPr>
        <w:spacing w:line="360" w:lineRule="auto"/>
      </w:pPr>
    </w:p>
    <w:p w14:paraId="348BE269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3. Аналіз учасників проекту</w:t>
      </w:r>
    </w:p>
    <w:p w14:paraId="7579B886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Серед ідентифікованих учасників проекту можна виділити дві основні групи: внутрішні та зовнішні стейкхолдери.</w:t>
      </w:r>
    </w:p>
    <w:p w14:paraId="59A8D979" w14:textId="3D3D71B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Внутрішні учасники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це аспірант, науковий керівник, кафедра та вчена рада університету. Вони безпосередньо залучені до процесу підготовки та захисту дисертації і мають високий рівень впливу на результати проекту.</w:t>
      </w:r>
    </w:p>
    <w:p w14:paraId="3DABED45" w14:textId="30680964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Зовнішні учасники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МОН України, рецензенти, опоненти та наукове співтовариство. Їх вплив полягає у встановленні стандартів якості, експертній оцінці та використанні результатів дослідження.</w:t>
      </w:r>
    </w:p>
    <w:p w14:paraId="07BA42A4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Найвищий рівень впливу мають: аспірант (як безпосередній виконавець), науковий керівник (як ключовий консультант), вчена рада (як орган, що приймає захист) та МОН (як регулятор).</w:t>
      </w:r>
    </w:p>
    <w:p w14:paraId="0F9B4780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5312BCA3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було визначено назву наукового проекту та ідентифіковано 8 основних учасників (стейкхолдерів) проекту. Учасники класифіковані за категоріями (внутрішні та зовнішні), визначено їх ролі, інтереси та рівень впливу на проект. Дана інформація є основою для подальшого планування комунікацій та управління очікуваннями зацікавлених сторін.</w:t>
      </w:r>
    </w:p>
    <w:p w14:paraId="10DB8977" w14:textId="77777777" w:rsidR="00E30238" w:rsidRDefault="00E30238">
      <w:pPr>
        <w:sectPr w:rsidR="00E30238">
          <w:footerReference w:type="default" r:id="rId7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5135625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080966D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6BBBF0EB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24164FE6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0703ED05" w14:textId="77777777" w:rsidR="00E30238" w:rsidRDefault="00E30238">
      <w:pPr>
        <w:spacing w:line="360" w:lineRule="auto"/>
      </w:pPr>
    </w:p>
    <w:p w14:paraId="3CA890B7" w14:textId="77777777" w:rsidR="00E30238" w:rsidRDefault="00E30238">
      <w:pPr>
        <w:spacing w:line="360" w:lineRule="auto"/>
      </w:pPr>
    </w:p>
    <w:p w14:paraId="29C4834A" w14:textId="77777777" w:rsidR="00E30238" w:rsidRDefault="00E30238">
      <w:pPr>
        <w:spacing w:line="360" w:lineRule="auto"/>
      </w:pPr>
    </w:p>
    <w:p w14:paraId="72ED7A4F" w14:textId="77777777" w:rsidR="00E30238" w:rsidRDefault="00E30238">
      <w:pPr>
        <w:spacing w:line="360" w:lineRule="auto"/>
      </w:pPr>
    </w:p>
    <w:p w14:paraId="1B7A0D08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№2</w:t>
      </w:r>
    </w:p>
    <w:p w14:paraId="3452A7C6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61FB35CA" w14:textId="77777777" w:rsidR="00E30238" w:rsidRDefault="00E30238">
      <w:pPr>
        <w:spacing w:line="360" w:lineRule="auto"/>
      </w:pPr>
    </w:p>
    <w:p w14:paraId="7D4B5E92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«Визначення цілей наукового проекту»</w:t>
      </w:r>
    </w:p>
    <w:p w14:paraId="4F77FF39" w14:textId="77777777" w:rsidR="00E30238" w:rsidRDefault="00E30238">
      <w:pPr>
        <w:spacing w:line="360" w:lineRule="auto"/>
      </w:pPr>
    </w:p>
    <w:p w14:paraId="49871508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5E3EC040" w14:textId="77777777" w:rsidR="00E30238" w:rsidRDefault="00E30238">
      <w:pPr>
        <w:spacing w:line="360" w:lineRule="auto"/>
      </w:pPr>
    </w:p>
    <w:p w14:paraId="28624A1E" w14:textId="77777777" w:rsidR="00E30238" w:rsidRDefault="00E30238">
      <w:pPr>
        <w:spacing w:line="360" w:lineRule="auto"/>
      </w:pPr>
    </w:p>
    <w:p w14:paraId="5DC225D5" w14:textId="77777777" w:rsidR="00E30238" w:rsidRDefault="00E30238">
      <w:pPr>
        <w:spacing w:line="360" w:lineRule="auto"/>
      </w:pPr>
    </w:p>
    <w:p w14:paraId="7C323A6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2DF7CCC6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1677A0B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065D960D" w14:textId="19657F0B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4F523714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2017E99D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№2</w:t>
      </w:r>
    </w:p>
    <w:p w14:paraId="5069DC5D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«Визначення цілей наукового проекту»</w:t>
      </w:r>
    </w:p>
    <w:p w14:paraId="0837BBB2" w14:textId="77777777" w:rsidR="00E30238" w:rsidRDefault="00E30238">
      <w:pPr>
        <w:spacing w:line="360" w:lineRule="auto"/>
      </w:pPr>
    </w:p>
    <w:p w14:paraId="5D286252" w14:textId="31E4F549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 xml:space="preserve">1. Цілі проекту </w:t>
      </w:r>
      <w:r w:rsidR="00BA4E29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цілі Замовника</w:t>
      </w:r>
    </w:p>
    <w:p w14:paraId="7150C8A4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Замовником проекту є аспірант Білозор Д.О. Цілі проекту визначено з урахуванням очікувань замовника щодо результатів успішного захисту дисертації PhD.</w:t>
      </w:r>
    </w:p>
    <w:p w14:paraId="432E2826" w14:textId="77777777" w:rsidR="00E30238" w:rsidRDefault="00E30238">
      <w:pPr>
        <w:spacing w:line="360" w:lineRule="auto"/>
      </w:pPr>
    </w:p>
    <w:p w14:paraId="5CC71B49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2.1. Критерії досягнення цілей проекту</w:t>
      </w:r>
    </w:p>
    <w:p w14:paraId="5D6EA56C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00"/>
        <w:gridCol w:w="5854"/>
      </w:tblGrid>
      <w:tr w:rsidR="00E30238" w14:paraId="0BFAF9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CFB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07A8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Ціль</w:t>
            </w:r>
          </w:p>
        </w:tc>
        <w:tc>
          <w:tcPr>
            <w:tcW w:w="58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88B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Критерій досягнення</w:t>
            </w:r>
          </w:p>
        </w:tc>
      </w:tr>
      <w:tr w:rsidR="00E30238" w14:paraId="500834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A72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A04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Кар'єрний зріст</w:t>
            </w:r>
          </w:p>
        </w:tc>
        <w:tc>
          <w:tcPr>
            <w:tcW w:w="5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E36C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посади викладача/дослідника протягом 1 року після захисту</w:t>
            </w:r>
          </w:p>
        </w:tc>
      </w:tr>
      <w:tr w:rsidR="00E30238" w14:paraId="35752BF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C3B2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23FB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Підвищення заробітної плати</w:t>
            </w:r>
          </w:p>
        </w:tc>
        <w:tc>
          <w:tcPr>
            <w:tcW w:w="5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322A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Збільшення на 50% протягом 6 місяців після захисту</w:t>
            </w:r>
          </w:p>
        </w:tc>
      </w:tr>
      <w:tr w:rsidR="00E30238" w14:paraId="2AF30B3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4B7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3382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Підвищення кваліфікації</w:t>
            </w:r>
          </w:p>
        </w:tc>
        <w:tc>
          <w:tcPr>
            <w:tcW w:w="5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E28E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не менше 5 нових компетенцій у галузі кібербезпеки одразу після проекту</w:t>
            </w:r>
          </w:p>
        </w:tc>
      </w:tr>
      <w:tr w:rsidR="00E30238" w14:paraId="63F535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12D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327B1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Наукове визнання</w:t>
            </w:r>
          </w:p>
        </w:tc>
        <w:tc>
          <w:tcPr>
            <w:tcW w:w="5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A8349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Не менше 5 публікацій у фахових виданнях, з них 1 у Scopus/WoS</w:t>
            </w:r>
          </w:p>
        </w:tc>
      </w:tr>
      <w:tr w:rsidR="00E30238" w14:paraId="194A61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924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CAA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Моральне задоволення</w:t>
            </w:r>
          </w:p>
        </w:tc>
        <w:tc>
          <w:tcPr>
            <w:tcW w:w="5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44150" w14:textId="77E5422F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Досягнення особистої мети </w:t>
            </w:r>
            <w:r w:rsidR="00BA4E29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здобуття наукового ступеня</w:t>
            </w:r>
          </w:p>
        </w:tc>
      </w:tr>
    </w:tbl>
    <w:p w14:paraId="558456A9" w14:textId="77777777" w:rsidR="00E30238" w:rsidRDefault="00E30238">
      <w:pPr>
        <w:spacing w:line="360" w:lineRule="auto"/>
      </w:pPr>
    </w:p>
    <w:p w14:paraId="50FD835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Обмеження проекту</w:t>
      </w:r>
    </w:p>
    <w:p w14:paraId="28A544D4" w14:textId="705FEC78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Час (T): T ≤ 4 роки (вересень 2025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BA4E29">
        <w:rPr>
          <w:sz w:val="28"/>
          <w:szCs w:val="28"/>
          <w:lang w:val="ru-RU"/>
        </w:rPr>
        <w:t>липень</w:t>
      </w:r>
      <w:r>
        <w:rPr>
          <w:sz w:val="28"/>
          <w:szCs w:val="28"/>
        </w:rPr>
        <w:t xml:space="preserve"> 2029).</w:t>
      </w:r>
    </w:p>
    <w:p w14:paraId="674E3BC6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Вартість (C): C ≤ 500 000 грн.</w:t>
      </w:r>
    </w:p>
    <w:p w14:paraId="3F581510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Якість (Q): Відповідність вимогам МОН України, не менше 5 публікацій у фахових виданнях (1 Scopus/WoS).</w:t>
      </w:r>
    </w:p>
    <w:p w14:paraId="312CE380" w14:textId="77777777" w:rsidR="00E30238" w:rsidRDefault="00E30238">
      <w:pPr>
        <w:spacing w:line="360" w:lineRule="auto"/>
      </w:pPr>
    </w:p>
    <w:p w14:paraId="2220736D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3. Припущення проекту</w:t>
      </w:r>
    </w:p>
    <w:p w14:paraId="51F8F2D7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Фінансування аспірантури зберігається протягом усього терміну навчання</w:t>
      </w:r>
    </w:p>
    <w:p w14:paraId="5688FE91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Науковий керівник доступний для консультацій на постійній основі</w:t>
      </w:r>
    </w:p>
    <w:p w14:paraId="609AE00F" w14:textId="47E65A36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</w:t>
      </w:r>
      <w:r w:rsidR="000C032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Доступ до необхідних наукових баз даних та лабораторного обладнання забезпечено</w:t>
      </w:r>
    </w:p>
    <w:p w14:paraId="3092820E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Нормативні вимоги МОН до захисту дисертації не зазнають суттєвих змін</w:t>
      </w:r>
    </w:p>
    <w:p w14:paraId="7F942E6C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5. Здоров'я аспіранта дозволяє виконувати роботу в повному обсязі</w:t>
      </w:r>
    </w:p>
    <w:p w14:paraId="72C5CF2E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29AA11C5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було визначено 5 цілей наукового проекту з конкретними критеріями їх досягнення. Встановлено обмеження проекту за часом (не більше 4 років), вартістю (до 500 000 грн) та якістю (відповідність вимогам МОН). Сформульовано 5 ключових припущень, які є основою для подальшого планування проекту.</w:t>
      </w:r>
    </w:p>
    <w:p w14:paraId="7C78885B" w14:textId="77777777" w:rsidR="00E30238" w:rsidRDefault="00E30238">
      <w:pPr>
        <w:sectPr w:rsidR="00E30238">
          <w:footerReference w:type="default" r:id="rId8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37140A7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16E13C7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59D84EAE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5A4F59A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31303457" w14:textId="77777777" w:rsidR="00E30238" w:rsidRDefault="00E30238">
      <w:pPr>
        <w:spacing w:line="360" w:lineRule="auto"/>
      </w:pPr>
    </w:p>
    <w:p w14:paraId="2154B610" w14:textId="77777777" w:rsidR="00E30238" w:rsidRDefault="00E30238">
      <w:pPr>
        <w:spacing w:line="360" w:lineRule="auto"/>
      </w:pPr>
    </w:p>
    <w:p w14:paraId="49D95017" w14:textId="77777777" w:rsidR="00E30238" w:rsidRDefault="00E30238">
      <w:pPr>
        <w:spacing w:line="360" w:lineRule="auto"/>
      </w:pPr>
    </w:p>
    <w:p w14:paraId="30E258C0" w14:textId="77777777" w:rsidR="00E30238" w:rsidRDefault="00E30238">
      <w:pPr>
        <w:spacing w:line="360" w:lineRule="auto"/>
      </w:pPr>
    </w:p>
    <w:p w14:paraId="767381C8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№3</w:t>
      </w:r>
    </w:p>
    <w:p w14:paraId="4846D329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601FAF53" w14:textId="77777777" w:rsidR="00E30238" w:rsidRDefault="00E30238">
      <w:pPr>
        <w:spacing w:line="360" w:lineRule="auto"/>
      </w:pPr>
    </w:p>
    <w:p w14:paraId="3A95DE6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«Визначення змісту наукового проекту»</w:t>
      </w:r>
    </w:p>
    <w:p w14:paraId="22826B7D" w14:textId="77777777" w:rsidR="00E30238" w:rsidRDefault="00E30238">
      <w:pPr>
        <w:spacing w:line="360" w:lineRule="auto"/>
      </w:pPr>
    </w:p>
    <w:p w14:paraId="0062723B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5BC4F06A" w14:textId="77777777" w:rsidR="00E30238" w:rsidRDefault="00E30238">
      <w:pPr>
        <w:spacing w:line="360" w:lineRule="auto"/>
      </w:pPr>
    </w:p>
    <w:p w14:paraId="2D47E814" w14:textId="77777777" w:rsidR="00E30238" w:rsidRDefault="00E30238">
      <w:pPr>
        <w:spacing w:line="360" w:lineRule="auto"/>
      </w:pPr>
    </w:p>
    <w:p w14:paraId="3A9F19C3" w14:textId="77777777" w:rsidR="00E30238" w:rsidRDefault="00E30238">
      <w:pPr>
        <w:spacing w:line="360" w:lineRule="auto"/>
      </w:pPr>
    </w:p>
    <w:p w14:paraId="04AC272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5B66F0C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17304542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31DDC095" w14:textId="2B020F7C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2331D22C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4958A4BF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№3</w:t>
      </w:r>
    </w:p>
    <w:p w14:paraId="68B50728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«Визначення змісту наукового проекту»</w:t>
      </w:r>
    </w:p>
    <w:p w14:paraId="03E06639" w14:textId="77777777" w:rsidR="00E30238" w:rsidRDefault="00E30238">
      <w:pPr>
        <w:spacing w:line="360" w:lineRule="auto"/>
      </w:pPr>
    </w:p>
    <w:p w14:paraId="52BE4045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Кінцевий результат проекту</w:t>
      </w:r>
    </w:p>
    <w:p w14:paraId="67B46D4F" w14:textId="1817D03D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Кінцевий результат проекту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отримання освітньо-наукового ступеня доктора філософії (PhD) зі спеціальності 125 «Кібербезпека та захист інформації».</w:t>
      </w:r>
    </w:p>
    <w:p w14:paraId="0FD24C2A" w14:textId="77777777" w:rsidR="00E30238" w:rsidRDefault="00E30238">
      <w:pPr>
        <w:spacing w:line="360" w:lineRule="auto"/>
      </w:pPr>
    </w:p>
    <w:p w14:paraId="11C0A048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Високорівневі вимоги до кінцевого результату</w:t>
      </w:r>
    </w:p>
    <w:p w14:paraId="25D1A667" w14:textId="77777777" w:rsidR="00E30238" w:rsidRDefault="00E30238">
      <w:pPr>
        <w:spacing w:line="360" w:lineRule="auto"/>
      </w:pPr>
    </w:p>
    <w:p w14:paraId="76E97264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3.1. Високорівневі вимоги до кінцевого результату проекту</w:t>
      </w:r>
    </w:p>
    <w:p w14:paraId="74D65046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54"/>
      </w:tblGrid>
      <w:tr w:rsidR="00E30238" w14:paraId="2D094FE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2877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86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49C3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вимоги</w:t>
            </w:r>
          </w:p>
        </w:tc>
      </w:tr>
      <w:tr w:rsidR="00E30238" w14:paraId="2847750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B490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86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3D71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Оригінальне наукове дослідження у галузі кібербезпеки з елементами новизни</w:t>
            </w:r>
          </w:p>
        </w:tc>
      </w:tr>
      <w:tr w:rsidR="00E30238" w14:paraId="4E9698C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1334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6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A262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Не менше 5 наукових публікацій у фахових виданнях (включно з 1 у Scopus/WoS)</w:t>
            </w:r>
          </w:p>
        </w:tc>
      </w:tr>
      <w:tr w:rsidR="00E30238" w14:paraId="5070FEC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1139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6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09724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Дисертація оформлена відповідно до вимог МОН та ДСТУ</w:t>
            </w:r>
          </w:p>
        </w:tc>
      </w:tr>
      <w:tr w:rsidR="00E30238" w14:paraId="1BD698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EA2C7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86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B8E92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Успішний захист перед спеціалізованою вченою радою</w:t>
            </w:r>
          </w:p>
        </w:tc>
      </w:tr>
    </w:tbl>
    <w:p w14:paraId="12920F5F" w14:textId="77777777" w:rsidR="00E30238" w:rsidRDefault="00E30238">
      <w:pPr>
        <w:spacing w:line="360" w:lineRule="auto"/>
      </w:pPr>
    </w:p>
    <w:p w14:paraId="08645B0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3. Декомпозиція кінцевого результату проекту (WBS)</w:t>
      </w:r>
    </w:p>
    <w:p w14:paraId="0D05A34B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Структурна декомпозиція робіт (СДР/WBS) проекту представлена у Схемі 3.1. Проект декомпозовано на 7 основних пакетів робіт (рівень 1), кожен з яких містить підзадачі (рівень 2).</w:t>
      </w:r>
    </w:p>
    <w:p w14:paraId="2C56361C" w14:textId="77777777" w:rsidR="00E30238" w:rsidRDefault="00E30238">
      <w:pPr>
        <w:spacing w:line="360" w:lineRule="auto"/>
      </w:pPr>
    </w:p>
    <w:p w14:paraId="02669D0D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Схема 3.1. Декомпозиція кінцевого результату проекту</w:t>
      </w:r>
    </w:p>
    <w:p w14:paraId="35A3BD23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6954"/>
      </w:tblGrid>
      <w:tr w:rsidR="00E30238" w14:paraId="1DA153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BB12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Рівень 1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7C99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Рівень 2</w:t>
            </w:r>
          </w:p>
        </w:tc>
        <w:tc>
          <w:tcPr>
            <w:tcW w:w="69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D3D9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задачі</w:t>
            </w:r>
          </w:p>
        </w:tc>
      </w:tr>
      <w:tr w:rsidR="00E30238" w14:paraId="28EB616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09661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9D773C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F4299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</w:tr>
      <w:tr w:rsidR="00E30238" w14:paraId="42A7BAA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3F84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838B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4D9E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Вибір та затвердження теми дисертації</w:t>
            </w:r>
          </w:p>
        </w:tc>
      </w:tr>
      <w:tr w:rsidR="00E30238" w14:paraId="6EB485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03C5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7746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95FF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Зарахування до аспірантури</w:t>
            </w:r>
          </w:p>
        </w:tc>
      </w:tr>
      <w:tr w:rsidR="00E30238" w14:paraId="747A50A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3D90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A7A0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07274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Складання індивідуального плану</w:t>
            </w:r>
          </w:p>
        </w:tc>
      </w:tr>
      <w:tr w:rsidR="00E30238" w14:paraId="338837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5786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9D261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28927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</w:tr>
      <w:tr w:rsidR="00E30238" w14:paraId="77E818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35E6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9050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2000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Огляд літератури та аналіз стану проблеми</w:t>
            </w:r>
          </w:p>
        </w:tc>
      </w:tr>
      <w:tr w:rsidR="00E30238" w14:paraId="65CE2A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09B85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2C05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C9D3C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Формулювання мети та завдань дослідження</w:t>
            </w:r>
          </w:p>
        </w:tc>
      </w:tr>
      <w:tr w:rsidR="00E30238" w14:paraId="6E7EE06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7D6E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D6F7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7AA7A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методології дослідження</w:t>
            </w:r>
          </w:p>
        </w:tc>
      </w:tr>
      <w:tr w:rsidR="00E30238" w14:paraId="652518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399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CFB624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B5AB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Виконання досліджень</w:t>
            </w:r>
          </w:p>
        </w:tc>
      </w:tr>
      <w:tr w:rsidR="00E30238" w14:paraId="3DC1FA4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35018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98E5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551D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Теоретичні дослідження</w:t>
            </w:r>
          </w:p>
        </w:tc>
      </w:tr>
      <w:tr w:rsidR="00E30238" w14:paraId="0AC911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B46B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4BAE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3741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моделей та алгоритмів</w:t>
            </w:r>
          </w:p>
        </w:tc>
      </w:tr>
      <w:tr w:rsidR="00E30238" w14:paraId="1D4751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B663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28C1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61CA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Експериментальні дослідження</w:t>
            </w:r>
          </w:p>
        </w:tc>
      </w:tr>
      <w:tr w:rsidR="00E30238" w14:paraId="261DFF3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BB77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93A13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15C47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</w:t>
            </w:r>
          </w:p>
        </w:tc>
      </w:tr>
      <w:tr w:rsidR="00E30238" w14:paraId="0B89954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4A47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B7428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F025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статей до фахових видань</w:t>
            </w:r>
          </w:p>
        </w:tc>
      </w:tr>
      <w:tr w:rsidR="00E30238" w14:paraId="2ECB03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309E2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13F4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638B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</w:t>
            </w:r>
          </w:p>
        </w:tc>
      </w:tr>
      <w:tr w:rsidR="00E30238" w14:paraId="7783212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3F2B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4378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23A5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Публікація у Scopus/WoS</w:t>
            </w:r>
          </w:p>
        </w:tc>
      </w:tr>
      <w:tr w:rsidR="00E30238" w14:paraId="4A1988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9BD58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5B2F01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6EB3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дисертації</w:t>
            </w:r>
          </w:p>
        </w:tc>
      </w:tr>
      <w:tr w:rsidR="00E30238" w14:paraId="5B10A8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B2E9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72B8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D974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Написання розділів дисертації</w:t>
            </w:r>
          </w:p>
        </w:tc>
      </w:tr>
      <w:tr w:rsidR="00E30238" w14:paraId="166A76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1380F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470B7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F097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Оформлення відповідно до ДСТУ</w:t>
            </w:r>
          </w:p>
        </w:tc>
      </w:tr>
      <w:tr w:rsidR="00E30238" w14:paraId="4221726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AC14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6445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8C59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автореферату</w:t>
            </w:r>
          </w:p>
        </w:tc>
      </w:tr>
      <w:tr w:rsidR="00E30238" w14:paraId="67A4DFF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F6C0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03DBA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D0C1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</w:t>
            </w:r>
          </w:p>
        </w:tc>
      </w:tr>
      <w:tr w:rsidR="00E30238" w14:paraId="05B6D3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1B16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F4A4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8176C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Попередній захист на кафедрі</w:t>
            </w:r>
          </w:p>
        </w:tc>
      </w:tr>
      <w:tr w:rsidR="00E30238" w14:paraId="20E7381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F0D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D786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184F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 перед спеціалізованою вченою радою</w:t>
            </w:r>
          </w:p>
        </w:tc>
      </w:tr>
      <w:tr w:rsidR="00E30238" w14:paraId="71D605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EEEC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BBCF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BF8D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Внесення правок за результатами захисту</w:t>
            </w:r>
          </w:p>
        </w:tc>
      </w:tr>
      <w:tr w:rsidR="00E30238" w14:paraId="70916F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4B92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0FE57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A274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</w:tr>
      <w:tr w:rsidR="00E30238" w14:paraId="171A774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C428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204F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549D1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Подання документів до НАЗЯВО</w:t>
            </w:r>
          </w:p>
        </w:tc>
      </w:tr>
      <w:tr w:rsidR="00E30238" w14:paraId="3B32F7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DEFE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92AF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82FD1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диплома PhD</w:t>
            </w:r>
          </w:p>
        </w:tc>
      </w:tr>
    </w:tbl>
    <w:p w14:paraId="2D4AD54F" w14:textId="77777777" w:rsidR="00E30238" w:rsidRDefault="00E30238">
      <w:pPr>
        <w:spacing w:line="360" w:lineRule="auto"/>
      </w:pPr>
    </w:p>
    <w:p w14:paraId="2AE600D5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4. Опис пакетів робіт</w:t>
      </w:r>
    </w:p>
    <w:p w14:paraId="54BAA9A5" w14:textId="60297F69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1. Ініціація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вибір теми дисертації, зарахування до аспірантури та складання індивідуального плану навчання.</w:t>
      </w:r>
    </w:p>
    <w:p w14:paraId="180AF69C" w14:textId="18B0FA36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2. Планування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огляд літератури, формулювання мети та завдань, розробка методології дослідження.</w:t>
      </w:r>
    </w:p>
    <w:p w14:paraId="77A38613" w14:textId="1A68C655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3. Виконання досліджень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теоретичні та експериментальні дослідження, розробка моделей та алгоритмів у галузі кібербезпеки.</w:t>
      </w:r>
    </w:p>
    <w:p w14:paraId="575B8B13" w14:textId="0B35B18D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4. Публікації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підготовка та публікація наукових статей у фахових виданнях, участь у конференціях, публікація у виданнях Scopus/WoS.</w:t>
      </w:r>
    </w:p>
    <w:p w14:paraId="6DF341A0" w14:textId="7DD269C5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5. Підготовка дисертації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написання розділів, оформлення відповідно до ДСТУ, підготовка автореферату.</w:t>
      </w:r>
    </w:p>
    <w:p w14:paraId="28297C48" w14:textId="42BDB19C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6. Захист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попередній захист на кафедрі, захист перед спеціалізованою вченою радою, внесення правок.</w:t>
      </w:r>
    </w:p>
    <w:p w14:paraId="5A9191DF" w14:textId="577FF569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7. Завершення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подання документів до НАЗЯВО та отримання диплома PhD.</w:t>
      </w:r>
    </w:p>
    <w:p w14:paraId="1D960F4D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20D5B70B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визначено кінцевий результат проекту (отримання ступеня PhD), сформульовано 4 високорівневі вимоги та побудовано структурну декомпозицію робіт (WBS) з 7 пакетів робіт першого рівня та 20 підзадач другого рівня. СДР є основою для подальшого планування строків, ресурсів та вартості проекту.</w:t>
      </w:r>
    </w:p>
    <w:p w14:paraId="41DBF212" w14:textId="77777777" w:rsidR="00E30238" w:rsidRDefault="00E30238">
      <w:pPr>
        <w:sectPr w:rsidR="00E30238">
          <w:footerReference w:type="default" r:id="rId9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2DE2648C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613817B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3FF1AA0E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3515C33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1EEFC112" w14:textId="77777777" w:rsidR="00E30238" w:rsidRDefault="00E30238">
      <w:pPr>
        <w:spacing w:line="360" w:lineRule="auto"/>
      </w:pPr>
    </w:p>
    <w:p w14:paraId="6ECE9512" w14:textId="77777777" w:rsidR="00E30238" w:rsidRDefault="00E30238">
      <w:pPr>
        <w:spacing w:line="360" w:lineRule="auto"/>
      </w:pPr>
    </w:p>
    <w:p w14:paraId="0639C2F6" w14:textId="77777777" w:rsidR="00E30238" w:rsidRDefault="00E30238">
      <w:pPr>
        <w:spacing w:line="360" w:lineRule="auto"/>
      </w:pPr>
    </w:p>
    <w:p w14:paraId="70F90EBD" w14:textId="77777777" w:rsidR="00E30238" w:rsidRDefault="00E30238">
      <w:pPr>
        <w:spacing w:line="360" w:lineRule="auto"/>
      </w:pPr>
    </w:p>
    <w:p w14:paraId="1DB74B6B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№4</w:t>
      </w:r>
    </w:p>
    <w:p w14:paraId="1BD50AC9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570B7C5D" w14:textId="77777777" w:rsidR="00E30238" w:rsidRDefault="00E30238">
      <w:pPr>
        <w:spacing w:line="360" w:lineRule="auto"/>
      </w:pPr>
    </w:p>
    <w:p w14:paraId="6EAED03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«Оцінка строків наукового проекту»</w:t>
      </w:r>
    </w:p>
    <w:p w14:paraId="4377361C" w14:textId="77777777" w:rsidR="00E30238" w:rsidRDefault="00E30238">
      <w:pPr>
        <w:spacing w:line="360" w:lineRule="auto"/>
      </w:pPr>
    </w:p>
    <w:p w14:paraId="4F639F5F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3BE5D920" w14:textId="77777777" w:rsidR="00E30238" w:rsidRDefault="00E30238">
      <w:pPr>
        <w:spacing w:line="360" w:lineRule="auto"/>
      </w:pPr>
    </w:p>
    <w:p w14:paraId="7BC783C0" w14:textId="77777777" w:rsidR="00E30238" w:rsidRDefault="00E30238">
      <w:pPr>
        <w:spacing w:line="360" w:lineRule="auto"/>
      </w:pPr>
    </w:p>
    <w:p w14:paraId="301668DE" w14:textId="77777777" w:rsidR="00E30238" w:rsidRDefault="00E30238">
      <w:pPr>
        <w:spacing w:line="360" w:lineRule="auto"/>
      </w:pPr>
    </w:p>
    <w:p w14:paraId="66C1D9BF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35CB7111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58BD7C9B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78622191" w14:textId="2A4A3BDE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67AEC104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362FB4B5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№4</w:t>
      </w:r>
    </w:p>
    <w:p w14:paraId="5F346010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«Оцінка строків наукового проекту»</w:t>
      </w:r>
    </w:p>
    <w:p w14:paraId="77563D9F" w14:textId="77777777" w:rsidR="00E30238" w:rsidRDefault="00E30238">
      <w:pPr>
        <w:spacing w:line="360" w:lineRule="auto"/>
      </w:pPr>
    </w:p>
    <w:p w14:paraId="4286E79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СДР проекту</w:t>
      </w:r>
    </w:p>
    <w:p w14:paraId="4C702642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Структурна декомпозиція робіт (СДР) проекту з оцінкою тривалості кожної задачі представлена у Таблиці 4.1.</w:t>
      </w:r>
    </w:p>
    <w:p w14:paraId="0578A2F9" w14:textId="77777777" w:rsidR="00E30238" w:rsidRDefault="00E30238">
      <w:pPr>
        <w:spacing w:line="360" w:lineRule="auto"/>
      </w:pPr>
    </w:p>
    <w:p w14:paraId="0010DAA4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4.1. СДР проекту</w:t>
      </w:r>
    </w:p>
    <w:p w14:paraId="21A07130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894"/>
        <w:gridCol w:w="3088"/>
        <w:gridCol w:w="1543"/>
        <w:gridCol w:w="1387"/>
        <w:gridCol w:w="1548"/>
      </w:tblGrid>
      <w:tr w:rsidR="00E30238" w14:paraId="15BB119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30D5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1-го рівня</w:t>
            </w:r>
          </w:p>
        </w:tc>
        <w:tc>
          <w:tcPr>
            <w:tcW w:w="9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38DF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2-го рівня</w:t>
            </w:r>
          </w:p>
        </w:tc>
        <w:tc>
          <w:tcPr>
            <w:tcW w:w="3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ACC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задачі</w:t>
            </w:r>
          </w:p>
        </w:tc>
        <w:tc>
          <w:tcPr>
            <w:tcW w:w="14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E2B77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тривалості</w:t>
            </w:r>
          </w:p>
        </w:tc>
        <w:tc>
          <w:tcPr>
            <w:tcW w:w="14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5E2B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Ресурси*</w:t>
            </w:r>
          </w:p>
        </w:tc>
        <w:tc>
          <w:tcPr>
            <w:tcW w:w="15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6878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вартості**</w:t>
            </w:r>
          </w:p>
        </w:tc>
      </w:tr>
      <w:tr w:rsidR="00E30238" w14:paraId="1894A2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F119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1D29A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A919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6409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8916A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F3799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575C13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951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2CBB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D825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Вибір та затвердження теми дисертації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E4E8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173B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4DC3C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3D657D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A417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E1F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22D8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Зарахування до аспірантури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A4D6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7E6F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58D2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2 000 грн</w:t>
            </w:r>
          </w:p>
        </w:tc>
      </w:tr>
      <w:tr w:rsidR="00E30238" w14:paraId="05D5C4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A7FF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D250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1D9F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Складання індивідуального плану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334C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C15D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F0D1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609FE9C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D51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98E21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E3F1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60FB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4F310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CD721F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7A8A66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83AF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A7D4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85EAE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Огляд літератури та аналіз стану проблеми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2A53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A343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2AD2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24 000 грн</w:t>
            </w:r>
          </w:p>
        </w:tc>
      </w:tr>
      <w:tr w:rsidR="00E30238" w14:paraId="71C60E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861F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F2C6A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BBB58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Формулювання мети та завдань дослідження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0EDF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5ED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F809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18E5D8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38938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7FDF9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12C8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методології дослідження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6D36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8B01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B954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16 000 грн</w:t>
            </w:r>
          </w:p>
        </w:tc>
      </w:tr>
      <w:tr w:rsidR="00E30238" w14:paraId="3CE51D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74F5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ADEB8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F223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Виконання досліджень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F9A7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C60AA6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32AFE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5A49F4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ADEA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C6B4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D89D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Теоретичні дослідження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DFCA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1B28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B09F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48 000 грн</w:t>
            </w:r>
          </w:p>
        </w:tc>
      </w:tr>
      <w:tr w:rsidR="00E30238" w14:paraId="14F03E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C9CB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4BAF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4C50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моделей та алгоритмів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7AC0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60815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Т3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F6C0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54 000 грн</w:t>
            </w:r>
          </w:p>
        </w:tc>
      </w:tr>
      <w:tr w:rsidR="00E30238" w14:paraId="459399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B0A0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B7E2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3D4C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Експериментальні дослідження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656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9551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Т3, М1, М2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1FEA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78 000 грн</w:t>
            </w:r>
          </w:p>
        </w:tc>
      </w:tr>
      <w:tr w:rsidR="00E30238" w14:paraId="24F500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7151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17F87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A64C4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887A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12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9A973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6840E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08EA4C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2B97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28A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DFC2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статей до фахових видань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06F7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1F5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М3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61AA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26 000 грн</w:t>
            </w:r>
          </w:p>
        </w:tc>
      </w:tr>
      <w:tr w:rsidR="00E30238" w14:paraId="31C4DD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EA7C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83E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A560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21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D00C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М4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47CC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36 000 грн</w:t>
            </w:r>
          </w:p>
        </w:tc>
      </w:tr>
      <w:tr w:rsidR="00E30238" w14:paraId="37D8A8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FC71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4ACF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C7F1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Публікація у Scopus/WoS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526E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2E5B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М3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4010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18 000 грн</w:t>
            </w:r>
          </w:p>
        </w:tc>
      </w:tr>
      <w:tr w:rsidR="00E30238" w14:paraId="4451DF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F094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474E3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24FED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дисертації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201F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1EB26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6CDCB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675BB6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4599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DFAA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24C7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Написання розділів дисертації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FC0CF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ADE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D8B7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32 000 грн</w:t>
            </w:r>
          </w:p>
        </w:tc>
      </w:tr>
      <w:tr w:rsidR="00E30238" w14:paraId="0FBEBD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9092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031F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8ED8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Оформлення відповідно до ДСТУ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1D1B0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A1A95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М5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B30E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11 000 грн</w:t>
            </w:r>
          </w:p>
        </w:tc>
      </w:tr>
      <w:tr w:rsidR="00E30238" w14:paraId="4FCD04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88B13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38AC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0FC6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автореферату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F765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B1A8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М5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4A43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13 000 грн</w:t>
            </w:r>
          </w:p>
        </w:tc>
      </w:tr>
      <w:tr w:rsidR="00E30238" w14:paraId="5A8C729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450F1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FCFA5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ADF0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830C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34F34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257BA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44ACB9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57DB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40A4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A2B5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Попередній захист на кафедрі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E812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C898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Т4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414B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10 000 грн</w:t>
            </w:r>
          </w:p>
        </w:tc>
      </w:tr>
      <w:tr w:rsidR="00E30238" w14:paraId="4612C5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332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07C78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EB26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 перед спеціалізованою вченою радою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8E046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B18F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Т2, Т4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89A4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12 000 грн</w:t>
            </w:r>
          </w:p>
        </w:tc>
      </w:tr>
      <w:tr w:rsidR="00E30238" w14:paraId="7BEC4F5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2E713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BA6F5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4F7D4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Внесення правок за результатами захисту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610F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45BD7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1F04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6 000 грн</w:t>
            </w:r>
          </w:p>
        </w:tc>
      </w:tr>
      <w:tr w:rsidR="00E30238" w14:paraId="3FFE19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C1A7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F1B1E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0455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0BC4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2AC15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006A63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518100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EC70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95F6B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6938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Подання документів до НАЗЯВО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F6CC6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0D73C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Т1, М5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1E53C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9 000 грн</w:t>
            </w:r>
          </w:p>
        </w:tc>
      </w:tr>
      <w:tr w:rsidR="00E30238" w14:paraId="3F2262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FC1E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D91A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19A75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диплома PhD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6394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0563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</w:t>
            </w:r>
          </w:p>
        </w:tc>
        <w:tc>
          <w:tcPr>
            <w:tcW w:w="15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38A5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2 000 грн</w:t>
            </w:r>
          </w:p>
        </w:tc>
      </w:tr>
    </w:tbl>
    <w:p w14:paraId="251B9915" w14:textId="77777777" w:rsidR="00E30238" w:rsidRDefault="00E30238">
      <w:pPr>
        <w:spacing w:line="360" w:lineRule="auto"/>
      </w:pPr>
    </w:p>
    <w:p w14:paraId="2ECC6F3B" w14:textId="592ED176" w:rsidR="00E30238" w:rsidRDefault="00000000">
      <w:pPr>
        <w:spacing w:line="360" w:lineRule="auto"/>
        <w:jc w:val="both"/>
      </w:pPr>
      <w:r>
        <w:rPr>
          <w:sz w:val="28"/>
          <w:szCs w:val="28"/>
        </w:rPr>
        <w:t xml:space="preserve">*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графа «Ресурси» заповнюється на Практичному завданні №5.</w:t>
      </w:r>
    </w:p>
    <w:p w14:paraId="73D3F18A" w14:textId="05081534" w:rsidR="00E30238" w:rsidRDefault="00000000">
      <w:pPr>
        <w:spacing w:line="360" w:lineRule="auto"/>
        <w:jc w:val="both"/>
      </w:pPr>
      <w:r>
        <w:rPr>
          <w:sz w:val="28"/>
          <w:szCs w:val="28"/>
        </w:rPr>
        <w:t xml:space="preserve">**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графа «Оцінка вартості» заповнюється на Практичному завданні №7.</w:t>
      </w:r>
    </w:p>
    <w:p w14:paraId="24E6236F" w14:textId="77777777" w:rsidR="00E30238" w:rsidRDefault="00E30238">
      <w:pPr>
        <w:spacing w:line="360" w:lineRule="auto"/>
      </w:pPr>
    </w:p>
    <w:p w14:paraId="2BEA2D2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Сітьова діаграма проекту</w:t>
      </w:r>
    </w:p>
    <w:p w14:paraId="51D3AE46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Сітьова діаграма проекту відображає послідовність виконання пакетів робіт та їх взаємозалежності. Критичний шлях проекту проходить через пакети: 1 → 2 → 3 → 5 → 6 → 7 і становить 38 місяців. Пакет 4 (Публікації) виконується паралельно з пакетом 3 (Виконання досліджень).</w:t>
      </w:r>
    </w:p>
    <w:p w14:paraId="40D1A399" w14:textId="77777777" w:rsidR="00E30238" w:rsidRDefault="00E30238">
      <w:pPr>
        <w:spacing w:line="360" w:lineRule="auto"/>
      </w:pPr>
    </w:p>
    <w:p w14:paraId="457DFB33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Схема 4.1. Сітьова діаграма проекту</w:t>
      </w:r>
    </w:p>
    <w:p w14:paraId="0D1AAC78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"/>
        <w:gridCol w:w="3561"/>
        <w:gridCol w:w="1600"/>
        <w:gridCol w:w="1871"/>
        <w:gridCol w:w="1740"/>
      </w:tblGrid>
      <w:tr w:rsidR="00E30238" w14:paraId="552754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7425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9A1AF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пакету робіт</w:t>
            </w:r>
          </w:p>
        </w:tc>
        <w:tc>
          <w:tcPr>
            <w:tcW w:w="14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A4C0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Тривалість</w:t>
            </w:r>
          </w:p>
        </w:tc>
        <w:tc>
          <w:tcPr>
            <w:tcW w:w="1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12920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Попередники</w:t>
            </w:r>
          </w:p>
        </w:tc>
        <w:tc>
          <w:tcPr>
            <w:tcW w:w="17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85A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Критичний шлях</w:t>
            </w:r>
          </w:p>
        </w:tc>
      </w:tr>
      <w:tr w:rsidR="00E30238" w14:paraId="0044CC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E44D0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C56F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135D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C7451" w14:textId="1070BDF7" w:rsidR="00E30238" w:rsidRDefault="00BA4E29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72C2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  <w:tr w:rsidR="00E30238" w14:paraId="1476FC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AD96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36F5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2DE1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F7D8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0C9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  <w:tr w:rsidR="00E30238" w14:paraId="19D2E5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BBFB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6F1D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Виконання досліджень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9034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F6E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BDE7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  <w:tr w:rsidR="00E30238" w14:paraId="017021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C7EB5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CC6C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23CB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12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5F5D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ADDE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Ні (паралельно з 3)</w:t>
            </w:r>
          </w:p>
        </w:tc>
      </w:tr>
      <w:tr w:rsidR="00E30238" w14:paraId="0850B17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EBD5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1B62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дисертації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5C0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3C94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3, 4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E4F3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  <w:tr w:rsidR="00E30238" w14:paraId="4E55F2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4F19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4A25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3D85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E5B9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CB8FB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  <w:tr w:rsidR="00E30238" w14:paraId="21EFFF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F306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FD7A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0D00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A46E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BF175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Так</w:t>
            </w:r>
          </w:p>
        </w:tc>
      </w:tr>
    </w:tbl>
    <w:p w14:paraId="0F2DDFB0" w14:textId="77777777" w:rsidR="00E30238" w:rsidRDefault="00E30238">
      <w:pPr>
        <w:spacing w:line="360" w:lineRule="auto"/>
      </w:pPr>
    </w:p>
    <w:p w14:paraId="6DEB1882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Критичний шлях: 1 → 2 → 3 → 5 → 6 → 7 = 3 + 6 + 18 + 6 + 3 + 2 = 38 міс.</w:t>
      </w:r>
    </w:p>
    <w:p w14:paraId="6F182E8E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Загальна тривалість проекту з урахуванням паралельного виконання пакету 4: 50 місяців (4 роки 2 місяці).</w:t>
      </w:r>
    </w:p>
    <w:p w14:paraId="0DBEFD0B" w14:textId="77777777" w:rsidR="00E30238" w:rsidRDefault="00E30238">
      <w:pPr>
        <w:spacing w:line="360" w:lineRule="auto"/>
      </w:pPr>
    </w:p>
    <w:p w14:paraId="72FE416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3. Фази проекту</w:t>
      </w:r>
    </w:p>
    <w:p w14:paraId="1F20AF71" w14:textId="77777777" w:rsidR="00E30238" w:rsidRDefault="00E30238">
      <w:pPr>
        <w:spacing w:line="360" w:lineRule="auto"/>
      </w:pPr>
    </w:p>
    <w:p w14:paraId="43F74869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4.2. Фази проекту</w:t>
      </w:r>
    </w:p>
    <w:p w14:paraId="00A1AD21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602"/>
        <w:gridCol w:w="3676"/>
        <w:gridCol w:w="1589"/>
        <w:gridCol w:w="1719"/>
      </w:tblGrid>
      <w:tr w:rsidR="00E30238" w14:paraId="7546621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B7B5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фази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6B25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</w:t>
            </w:r>
          </w:p>
        </w:tc>
        <w:tc>
          <w:tcPr>
            <w:tcW w:w="40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645F5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Критерії переходу на іншу фазу</w:t>
            </w:r>
          </w:p>
        </w:tc>
        <w:tc>
          <w:tcPr>
            <w:tcW w:w="16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B4F9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тривалості</w:t>
            </w:r>
          </w:p>
        </w:tc>
        <w:tc>
          <w:tcPr>
            <w:tcW w:w="1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1A62A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вартості*</w:t>
            </w:r>
          </w:p>
        </w:tc>
      </w:tr>
      <w:tr w:rsidR="00E30238" w14:paraId="5790DC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F42D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23E41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  <w:tc>
          <w:tcPr>
            <w:tcW w:w="4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1D96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1. Затверджена тема дисертації; 2. Індивідуальний план аспіранта; 3. Наказ про зарахування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D8A0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5DB7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18 000 грн</w:t>
            </w:r>
          </w:p>
        </w:tc>
      </w:tr>
      <w:tr w:rsidR="00E30238" w14:paraId="3E09DB0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9C02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C880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  <w:tc>
          <w:tcPr>
            <w:tcW w:w="4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A7C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1. Завершений огляд літератури; 2. Сформульовані мета та завдання; 3. Затверджена методологія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EC1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19C6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48 000 грн</w:t>
            </w:r>
          </w:p>
        </w:tc>
      </w:tr>
      <w:tr w:rsidR="00E30238" w14:paraId="0EFCE5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4A3E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B111F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Реалізація</w:t>
            </w:r>
          </w:p>
        </w:tc>
        <w:tc>
          <w:tcPr>
            <w:tcW w:w="4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AEEE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1. Отримані наукові результати; 2. Опубліковані статті; 3. Виступи на конференціях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7CA46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36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BD01D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300 000 грн</w:t>
            </w:r>
          </w:p>
        </w:tc>
      </w:tr>
      <w:tr w:rsidR="00E30238" w14:paraId="48BD728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23EB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D85B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  <w:tc>
          <w:tcPr>
            <w:tcW w:w="4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EB78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1. Захищена дисертація; 2. Отриманий диплом PhD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2D8C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міс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C25ED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51 000 грн</w:t>
            </w:r>
          </w:p>
        </w:tc>
      </w:tr>
      <w:tr w:rsidR="00E30238" w14:paraId="1C8BC4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DFEB88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5B7A3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Всього по проекту</w:t>
            </w:r>
          </w:p>
        </w:tc>
        <w:tc>
          <w:tcPr>
            <w:tcW w:w="4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6DCBC9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F8C1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50 міс (4 роки 2 міс)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E901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417 000 грн</w:t>
            </w:r>
          </w:p>
        </w:tc>
      </w:tr>
    </w:tbl>
    <w:p w14:paraId="38FCBC7B" w14:textId="77777777" w:rsidR="00E30238" w:rsidRDefault="00E30238">
      <w:pPr>
        <w:spacing w:line="360" w:lineRule="auto"/>
      </w:pPr>
    </w:p>
    <w:p w14:paraId="52D79DD0" w14:textId="03B4EA6E" w:rsidR="00E30238" w:rsidRDefault="00000000">
      <w:pPr>
        <w:spacing w:line="360" w:lineRule="auto"/>
        <w:jc w:val="both"/>
      </w:pPr>
      <w:r>
        <w:rPr>
          <w:sz w:val="28"/>
          <w:szCs w:val="28"/>
        </w:rPr>
        <w:t xml:space="preserve">*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графа «Оцінка вартості» заповнюється на Практичному завданні №7.</w:t>
      </w:r>
    </w:p>
    <w:p w14:paraId="34CE1A51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61D46286" w14:textId="5AC158E0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У результаті виконання практичної роботи побудовано СДР проекту з оцінкою тривалості кожної задачі, визначено сітьову діаграму та критичний шлях проекту (38 місяців). Проект розділено на 4 фази: Ініціація (3 міс), Планування (6 міс), Реалізація (36 міс) та Завершення (5 міс). Загальна тривалість проекту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50 місяців, що вкладається в обмеження T ≤ 4 роки з невеликим перевищенням у 2 місяці, яке може бути компенсовано оптимізацією паралельних робіт.</w:t>
      </w:r>
    </w:p>
    <w:p w14:paraId="2BD4AB5D" w14:textId="77777777" w:rsidR="00E30238" w:rsidRDefault="00E30238">
      <w:pPr>
        <w:sectPr w:rsidR="00E30238">
          <w:footerReference w:type="default" r:id="rId10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18BECBDB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6A9F4575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7B387C7B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410C78D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16858BA2" w14:textId="77777777" w:rsidR="00E30238" w:rsidRDefault="00E30238">
      <w:pPr>
        <w:spacing w:line="360" w:lineRule="auto"/>
      </w:pPr>
    </w:p>
    <w:p w14:paraId="1C4A750F" w14:textId="77777777" w:rsidR="00E30238" w:rsidRDefault="00E30238">
      <w:pPr>
        <w:spacing w:line="360" w:lineRule="auto"/>
      </w:pPr>
    </w:p>
    <w:p w14:paraId="6F79848E" w14:textId="77777777" w:rsidR="00E30238" w:rsidRDefault="00E30238">
      <w:pPr>
        <w:spacing w:line="360" w:lineRule="auto"/>
      </w:pPr>
    </w:p>
    <w:p w14:paraId="23DF4010" w14:textId="77777777" w:rsidR="00E30238" w:rsidRDefault="00E30238">
      <w:pPr>
        <w:spacing w:line="360" w:lineRule="auto"/>
      </w:pPr>
    </w:p>
    <w:p w14:paraId="46A95EAF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№5</w:t>
      </w:r>
    </w:p>
    <w:p w14:paraId="6AA2343E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6BBB121A" w14:textId="77777777" w:rsidR="00E30238" w:rsidRDefault="00E30238">
      <w:pPr>
        <w:spacing w:line="360" w:lineRule="auto"/>
      </w:pPr>
    </w:p>
    <w:p w14:paraId="02B258A6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«Оцінка ресурсів операцій наукового проекту»</w:t>
      </w:r>
    </w:p>
    <w:p w14:paraId="0EFF8CAF" w14:textId="77777777" w:rsidR="00E30238" w:rsidRDefault="00E30238">
      <w:pPr>
        <w:spacing w:line="360" w:lineRule="auto"/>
      </w:pPr>
    </w:p>
    <w:p w14:paraId="7CC4C7C6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24310299" w14:textId="77777777" w:rsidR="00E30238" w:rsidRDefault="00E30238">
      <w:pPr>
        <w:spacing w:line="360" w:lineRule="auto"/>
      </w:pPr>
    </w:p>
    <w:p w14:paraId="073D713E" w14:textId="77777777" w:rsidR="00E30238" w:rsidRDefault="00E30238">
      <w:pPr>
        <w:spacing w:line="360" w:lineRule="auto"/>
      </w:pPr>
    </w:p>
    <w:p w14:paraId="5B2DF9D7" w14:textId="77777777" w:rsidR="00E30238" w:rsidRDefault="00E30238">
      <w:pPr>
        <w:spacing w:line="360" w:lineRule="auto"/>
      </w:pPr>
    </w:p>
    <w:p w14:paraId="0DD68E4A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7B1D76E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3467B42B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0977A247" w14:textId="065AC980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4D992A4D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07F8A1C5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№5</w:t>
      </w:r>
    </w:p>
    <w:p w14:paraId="6862B537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«Оцінка ресурсів операцій наукового проекту»</w:t>
      </w:r>
    </w:p>
    <w:p w14:paraId="2DCEF718" w14:textId="77777777" w:rsidR="00E30238" w:rsidRDefault="00E30238">
      <w:pPr>
        <w:spacing w:line="360" w:lineRule="auto"/>
      </w:pPr>
    </w:p>
    <w:p w14:paraId="77EA0DB6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Людські ресурси</w:t>
      </w:r>
    </w:p>
    <w:p w14:paraId="691CEF95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Для виконання проекту визначено наступні людські ресурси, представлені у Таблиці 5.1.</w:t>
      </w:r>
    </w:p>
    <w:p w14:paraId="162019B2" w14:textId="77777777" w:rsidR="00E30238" w:rsidRDefault="00E30238">
      <w:pPr>
        <w:spacing w:line="360" w:lineRule="auto"/>
      </w:pPr>
    </w:p>
    <w:p w14:paraId="68869116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5.1. Людські ресурси</w:t>
      </w:r>
    </w:p>
    <w:p w14:paraId="0D78E784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2"/>
        <w:gridCol w:w="2787"/>
        <w:gridCol w:w="1688"/>
        <w:gridCol w:w="1980"/>
        <w:gridCol w:w="1560"/>
        <w:gridCol w:w="1365"/>
      </w:tblGrid>
      <w:tr w:rsidR="00E30238" w14:paraId="3C3CCA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663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E80E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ресурсу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539C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7336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Завантаження</w:t>
            </w:r>
          </w:p>
        </w:tc>
        <w:tc>
          <w:tcPr>
            <w:tcW w:w="1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AFC2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Період залучення</w:t>
            </w:r>
          </w:p>
        </w:tc>
        <w:tc>
          <w:tcPr>
            <w:tcW w:w="16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8793C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вартості*</w:t>
            </w:r>
          </w:p>
        </w:tc>
      </w:tr>
      <w:tr w:rsidR="00E30238" w14:paraId="188D89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9CEB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EC9ED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Аспірант (Білозор Д.О.)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6A62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Виконавець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1F7B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100%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932D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Весь проект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082F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300 000 грн</w:t>
            </w:r>
          </w:p>
        </w:tc>
      </w:tr>
      <w:tr w:rsidR="00E30238" w14:paraId="3EDC5A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368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Т2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2778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Науковий керівник (Фауре Е.В.)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E1271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A4EF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10%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81F54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Весь проект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A6B1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100 000 грн</w:t>
            </w:r>
          </w:p>
        </w:tc>
      </w:tr>
      <w:tr w:rsidR="00E30238" w14:paraId="64BF71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7A41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Т3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F4B3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Консультант з ІТ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4772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Консультант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C29F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5%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940E2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Фаза реалізації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ED07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6 000 грн</w:t>
            </w:r>
          </w:p>
        </w:tc>
      </w:tr>
      <w:tr w:rsidR="00E30238" w14:paraId="727366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969B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Т4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D8A12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Рецензенти/Опоненти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B976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Експерти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B5D3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Епізодично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9521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Фаза завершення</w:t>
            </w:r>
          </w:p>
        </w:tc>
        <w:tc>
          <w:tcPr>
            <w:tcW w:w="1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5211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5 000 грн</w:t>
            </w:r>
          </w:p>
        </w:tc>
      </w:tr>
    </w:tbl>
    <w:p w14:paraId="502A0287" w14:textId="77777777" w:rsidR="00E30238" w:rsidRDefault="00E30238">
      <w:pPr>
        <w:spacing w:line="360" w:lineRule="auto"/>
      </w:pPr>
    </w:p>
    <w:p w14:paraId="76AFD6AC" w14:textId="2DDF3F37" w:rsidR="00E30238" w:rsidRDefault="00000000">
      <w:pPr>
        <w:spacing w:line="360" w:lineRule="auto"/>
        <w:jc w:val="both"/>
      </w:pPr>
      <w:r>
        <w:rPr>
          <w:sz w:val="28"/>
          <w:szCs w:val="28"/>
        </w:rPr>
        <w:t xml:space="preserve">*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графа «Оцінка вартості» заповнюється на Практичному завданні №7.</w:t>
      </w:r>
    </w:p>
    <w:p w14:paraId="52CB7853" w14:textId="77777777" w:rsidR="00E30238" w:rsidRDefault="00E30238">
      <w:pPr>
        <w:spacing w:line="360" w:lineRule="auto"/>
      </w:pPr>
    </w:p>
    <w:p w14:paraId="62D3DAF2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Матеріальні ресурси</w:t>
      </w:r>
    </w:p>
    <w:p w14:paraId="74836B19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Матеріальні ресурси, необхідні для реалізації проекту, наведені у Таблиці 5.2.</w:t>
      </w:r>
    </w:p>
    <w:p w14:paraId="70B0A194" w14:textId="77777777" w:rsidR="00E30238" w:rsidRDefault="00E30238">
      <w:pPr>
        <w:spacing w:line="360" w:lineRule="auto"/>
      </w:pPr>
    </w:p>
    <w:p w14:paraId="4333A293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Таблиця 5.2. Матеріальні ресурси</w:t>
      </w:r>
    </w:p>
    <w:p w14:paraId="2EF0CC54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000"/>
        <w:gridCol w:w="2327"/>
        <w:gridCol w:w="2327"/>
      </w:tblGrid>
      <w:tr w:rsidR="00E30238" w14:paraId="18F26C2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B6DB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0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CA5A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ресурсу</w:t>
            </w:r>
          </w:p>
        </w:tc>
        <w:tc>
          <w:tcPr>
            <w:tcW w:w="23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AC20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кількості</w:t>
            </w:r>
          </w:p>
        </w:tc>
        <w:tc>
          <w:tcPr>
            <w:tcW w:w="23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2EE7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вартості*</w:t>
            </w:r>
          </w:p>
        </w:tc>
      </w:tr>
      <w:tr w:rsidR="00E30238" w14:paraId="500D79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BB46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417D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Ноутбук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3D08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шт.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385B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30 000 грн</w:t>
            </w:r>
          </w:p>
        </w:tc>
      </w:tr>
      <w:tr w:rsidR="00E30238" w14:paraId="5A3782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DC9C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3AFA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Програмне забезпечення (ліцензії)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6DFB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ліцензій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0D9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15 000 грн</w:t>
            </w:r>
          </w:p>
        </w:tc>
      </w:tr>
      <w:tr w:rsidR="00E30238" w14:paraId="4B890CF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85720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39A8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 у фахових виданнях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FC2B2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статей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01F2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20 000 грн</w:t>
            </w:r>
          </w:p>
        </w:tc>
      </w:tr>
      <w:tr w:rsidR="00E30238" w14:paraId="468481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23C4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М4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909CD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 (проїзд, внесок)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DD741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конференції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A7E1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30 000 грн</w:t>
            </w:r>
          </w:p>
        </w:tc>
      </w:tr>
      <w:tr w:rsidR="00E30238" w14:paraId="055E6A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0196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М5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8B3D7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Друк, оправа, канцтовари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C0D44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Комплект</w:t>
            </w:r>
          </w:p>
        </w:tc>
        <w:tc>
          <w:tcPr>
            <w:tcW w:w="23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D1C9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5 000 грн</w:t>
            </w:r>
          </w:p>
        </w:tc>
      </w:tr>
    </w:tbl>
    <w:p w14:paraId="121854F7" w14:textId="77777777" w:rsidR="00E30238" w:rsidRDefault="00E30238">
      <w:pPr>
        <w:spacing w:line="360" w:lineRule="auto"/>
      </w:pPr>
    </w:p>
    <w:p w14:paraId="4A803716" w14:textId="680B72FB" w:rsidR="00E30238" w:rsidRDefault="00000000">
      <w:pPr>
        <w:spacing w:line="360" w:lineRule="auto"/>
        <w:jc w:val="both"/>
      </w:pPr>
      <w:r>
        <w:rPr>
          <w:sz w:val="28"/>
          <w:szCs w:val="28"/>
        </w:rPr>
        <w:t xml:space="preserve">*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графа «Оцінка вартості» заповнюється на Практичному завданні №7.</w:t>
      </w:r>
    </w:p>
    <w:p w14:paraId="33CE190A" w14:textId="77777777" w:rsidR="00E30238" w:rsidRDefault="00E30238">
      <w:pPr>
        <w:spacing w:line="360" w:lineRule="auto"/>
      </w:pPr>
    </w:p>
    <w:p w14:paraId="04A36A81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3. Зведена інформація</w:t>
      </w:r>
    </w:p>
    <w:p w14:paraId="0C39907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Загальна вартість людських ресурсів: 411 000 грн.</w:t>
      </w:r>
    </w:p>
    <w:p w14:paraId="1768B2A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Загальна вартість матеріальних ресурсів: 100 000 грн.</w:t>
      </w:r>
    </w:p>
    <w:p w14:paraId="269B5138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2F8797E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визначено та оцінено ресурси операцій наукового проекту. Ідентифіковано 4 типи людських ресурсів (аспірант, науковий керівник, консультант з ІТ, рецензенти/опоненти) та 5 категорій матеріальних ресурсів (ноутбук, програмне забезпечення, публікації, конференції, друк). Для кожного ресурсу визначено оцінку кількості та попередню оцінку вартості.</w:t>
      </w:r>
    </w:p>
    <w:p w14:paraId="7FDC3CFB" w14:textId="77777777" w:rsidR="00E30238" w:rsidRDefault="00E30238">
      <w:pPr>
        <w:sectPr w:rsidR="00E30238">
          <w:footerReference w:type="default" r:id="rId11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3F1C59E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3DB0C768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41DEC33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19F4C890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5EBF0823" w14:textId="77777777" w:rsidR="00E30238" w:rsidRDefault="00E30238">
      <w:pPr>
        <w:spacing w:line="360" w:lineRule="auto"/>
      </w:pPr>
    </w:p>
    <w:p w14:paraId="61A82006" w14:textId="77777777" w:rsidR="00E30238" w:rsidRDefault="00E30238">
      <w:pPr>
        <w:spacing w:line="360" w:lineRule="auto"/>
      </w:pPr>
    </w:p>
    <w:p w14:paraId="09E162F2" w14:textId="77777777" w:rsidR="00E30238" w:rsidRDefault="00E30238">
      <w:pPr>
        <w:spacing w:line="360" w:lineRule="auto"/>
      </w:pPr>
    </w:p>
    <w:p w14:paraId="269D8C72" w14:textId="77777777" w:rsidR="00E30238" w:rsidRDefault="00E30238">
      <w:pPr>
        <w:spacing w:line="360" w:lineRule="auto"/>
      </w:pPr>
    </w:p>
    <w:p w14:paraId="0521C38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№6</w:t>
      </w:r>
    </w:p>
    <w:p w14:paraId="7B573B9A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5C96852B" w14:textId="77777777" w:rsidR="00E30238" w:rsidRDefault="00E30238">
      <w:pPr>
        <w:spacing w:line="360" w:lineRule="auto"/>
      </w:pPr>
    </w:p>
    <w:p w14:paraId="157FB6FD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«Планування людських ресурсів наукового проекту»</w:t>
      </w:r>
    </w:p>
    <w:p w14:paraId="5F9BBEC2" w14:textId="77777777" w:rsidR="00E30238" w:rsidRDefault="00E30238">
      <w:pPr>
        <w:spacing w:line="360" w:lineRule="auto"/>
      </w:pPr>
    </w:p>
    <w:p w14:paraId="74F1F0D0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00B061B0" w14:textId="77777777" w:rsidR="00E30238" w:rsidRDefault="00E30238">
      <w:pPr>
        <w:spacing w:line="360" w:lineRule="auto"/>
      </w:pPr>
    </w:p>
    <w:p w14:paraId="09A055A9" w14:textId="77777777" w:rsidR="00E30238" w:rsidRDefault="00E30238">
      <w:pPr>
        <w:spacing w:line="360" w:lineRule="auto"/>
      </w:pPr>
    </w:p>
    <w:p w14:paraId="6702FB20" w14:textId="77777777" w:rsidR="00E30238" w:rsidRDefault="00E30238">
      <w:pPr>
        <w:spacing w:line="360" w:lineRule="auto"/>
      </w:pPr>
    </w:p>
    <w:p w14:paraId="7868F1F2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6D16C80C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1E056D3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513BD6BC" w14:textId="2CD46D9C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7FA9B885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2D18B86F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№6</w:t>
      </w:r>
    </w:p>
    <w:p w14:paraId="28684661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«Планування людських ресурсів наукового проекту»</w:t>
      </w:r>
    </w:p>
    <w:p w14:paraId="4360B8BA" w14:textId="77777777" w:rsidR="00E30238" w:rsidRDefault="00E30238">
      <w:pPr>
        <w:spacing w:line="360" w:lineRule="auto"/>
      </w:pPr>
    </w:p>
    <w:p w14:paraId="709B87F7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Організаційна структура команди проекту</w:t>
      </w:r>
    </w:p>
    <w:p w14:paraId="19BC0B1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Організаційна структура команди проекту визначає ієрархію підпорядкування та ролі учасників. Структура представлена у Схемі 6.1.</w:t>
      </w:r>
    </w:p>
    <w:p w14:paraId="5E031F17" w14:textId="77777777" w:rsidR="00E30238" w:rsidRDefault="00E30238">
      <w:pPr>
        <w:spacing w:line="360" w:lineRule="auto"/>
      </w:pPr>
    </w:p>
    <w:p w14:paraId="38CCA11A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Схема 6.1. Організаційна структура команди проекту</w:t>
      </w:r>
    </w:p>
    <w:p w14:paraId="1D4D43EE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4"/>
      </w:tblGrid>
      <w:tr w:rsidR="00E30238" w14:paraId="2C5B65B6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33C10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Учасник (рівень ієрархії)</w:t>
            </w:r>
          </w:p>
        </w:tc>
        <w:tc>
          <w:tcPr>
            <w:tcW w:w="38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FF80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Роль</w:t>
            </w:r>
          </w:p>
        </w:tc>
      </w:tr>
      <w:tr w:rsidR="00E30238" w14:paraId="518ACB21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59B4E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Вчена рада / МОН України</w:t>
            </w:r>
          </w:p>
        </w:tc>
        <w:tc>
          <w:tcPr>
            <w:tcW w:w="3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F090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Стратегічне управління</w:t>
            </w:r>
          </w:p>
        </w:tc>
      </w:tr>
      <w:tr w:rsidR="00E30238" w14:paraId="311694D0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F8C8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    Науковий керівник (Фауре Е.В.)</w:t>
            </w:r>
          </w:p>
        </w:tc>
        <w:tc>
          <w:tcPr>
            <w:tcW w:w="3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FD5B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Керівництво проектом</w:t>
            </w:r>
          </w:p>
        </w:tc>
      </w:tr>
      <w:tr w:rsidR="00E30238" w14:paraId="104B2E1F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57C66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        Аспірант (Білозор Д.О.)</w:t>
            </w:r>
          </w:p>
        </w:tc>
        <w:tc>
          <w:tcPr>
            <w:tcW w:w="3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34B4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Виконання проекту</w:t>
            </w:r>
          </w:p>
        </w:tc>
      </w:tr>
      <w:tr w:rsidR="00E30238" w14:paraId="6390991A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351A8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        Консультант з ІТ</w:t>
            </w:r>
          </w:p>
        </w:tc>
        <w:tc>
          <w:tcPr>
            <w:tcW w:w="3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6860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Технічна підтримка</w:t>
            </w:r>
          </w:p>
        </w:tc>
      </w:tr>
      <w:tr w:rsidR="00E30238" w14:paraId="707A6E49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E5D2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 xml:space="preserve">        Рецензенти / Опоненти</w:t>
            </w:r>
          </w:p>
        </w:tc>
        <w:tc>
          <w:tcPr>
            <w:tcW w:w="38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776E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Експертна оцінка</w:t>
            </w:r>
          </w:p>
        </w:tc>
      </w:tr>
    </w:tbl>
    <w:p w14:paraId="23E5E0F5" w14:textId="77777777" w:rsidR="00E30238" w:rsidRDefault="00E30238">
      <w:pPr>
        <w:spacing w:line="360" w:lineRule="auto"/>
      </w:pPr>
    </w:p>
    <w:p w14:paraId="44F3D9C4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 верхньому рівні знаходяться Вчена рада та МОН України, які здійснюють стратегічне управління. Науковий керівник (Фауре Е.В.) забезпечує безпосереднє керівництво проектом. На виконавчому рівні працюють аспірант, консультант з ІТ та залучені рецензенти/опоненти.</w:t>
      </w:r>
    </w:p>
    <w:p w14:paraId="59F607F9" w14:textId="77777777" w:rsidR="00E30238" w:rsidRDefault="00E30238">
      <w:pPr>
        <w:spacing w:line="360" w:lineRule="auto"/>
      </w:pPr>
    </w:p>
    <w:p w14:paraId="4E9CB825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2. Матриця відповідальності</w:t>
      </w:r>
    </w:p>
    <w:p w14:paraId="6D51315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Матриця відповідальності визначає розподіл обов'язків між учасниками проекту. Використовуються наступні позначення:</w:t>
      </w:r>
    </w:p>
    <w:p w14:paraId="5EDFB964" w14:textId="31FFDC13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О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Відповідальний (приймає рішення та несе відповідальність за результат).</w:t>
      </w:r>
    </w:p>
    <w:p w14:paraId="47D80DDD" w14:textId="0CAD5253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В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Виконавець (безпосередньо виконує роботу).</w:t>
      </w:r>
    </w:p>
    <w:p w14:paraId="4698BDA3" w14:textId="77777777" w:rsidR="00E30238" w:rsidRDefault="00E30238">
      <w:pPr>
        <w:spacing w:line="360" w:lineRule="auto"/>
      </w:pPr>
    </w:p>
    <w:p w14:paraId="6CAFF4B2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Таблиця 6.1. Матриця відповідальності</w:t>
      </w:r>
    </w:p>
    <w:p w14:paraId="354B52BE" w14:textId="77777777" w:rsidR="00E30238" w:rsidRDefault="00E30238">
      <w:pPr>
        <w:keepNext/>
        <w:spacing w:line="360" w:lineRule="auto"/>
      </w:pPr>
    </w:p>
    <w:p w14:paraId="25B20317" w14:textId="77777777" w:rsidR="00E30238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Позначення ресурсів:</w:t>
      </w:r>
    </w:p>
    <w:p w14:paraId="392D4872" w14:textId="459F509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Т1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Аспірант (Білозор Д.О.)</w:t>
      </w:r>
    </w:p>
    <w:p w14:paraId="19411502" w14:textId="362C7F3B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Т2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Науковий керівник (Фауре Е.В.)</w:t>
      </w:r>
    </w:p>
    <w:p w14:paraId="70CFAE2A" w14:textId="4B0034FC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Т3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Консультант з ІТ</w:t>
      </w:r>
    </w:p>
    <w:p w14:paraId="6A596330" w14:textId="561CFBD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Т4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Рецензенти/Опоненти</w:t>
      </w:r>
    </w:p>
    <w:p w14:paraId="023F11DE" w14:textId="77777777" w:rsidR="00E30238" w:rsidRDefault="00E30238">
      <w:pPr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2"/>
        <w:gridCol w:w="1213"/>
        <w:gridCol w:w="1213"/>
        <w:gridCol w:w="1213"/>
        <w:gridCol w:w="1213"/>
      </w:tblGrid>
      <w:tr w:rsidR="00E30238" w14:paraId="4E173F8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D149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Завдання</w:t>
            </w:r>
          </w:p>
        </w:tc>
        <w:tc>
          <w:tcPr>
            <w:tcW w:w="1213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ACAE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Т1</w:t>
            </w:r>
          </w:p>
        </w:tc>
        <w:tc>
          <w:tcPr>
            <w:tcW w:w="1213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6002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Т2</w:t>
            </w:r>
          </w:p>
        </w:tc>
        <w:tc>
          <w:tcPr>
            <w:tcW w:w="1213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130B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Т3</w:t>
            </w:r>
          </w:p>
        </w:tc>
        <w:tc>
          <w:tcPr>
            <w:tcW w:w="1213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68DB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Т4</w:t>
            </w:r>
          </w:p>
        </w:tc>
      </w:tr>
      <w:tr w:rsidR="00E30238" w14:paraId="3B3053D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E0C8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Вибір теми дисертації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30D4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022BA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14FA2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8A28A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37320C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C179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Огляд літератури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F1210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D77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0793F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D81F36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1EC4A50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1635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Теоретичні дослідження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DD2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170D6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A1ECE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C9E60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24184AC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C342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моделей та алгоритмів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693C2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6177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EDB9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BF665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6D64BF1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FA40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Експериментальні дослідження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F2C9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75A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2443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0C28F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0F27EF4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3B8B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публікацій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D1F26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D8D3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08155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E4C74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45CF7FC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1381A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6113F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46FA9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74360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B08448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08E49E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66D1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Написання дисертації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38C6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E3A1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742B2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6854D" w14:textId="77777777" w:rsidR="00E30238" w:rsidRDefault="00E30238">
            <w:pPr>
              <w:spacing w:before="40" w:after="40" w:line="276" w:lineRule="auto"/>
              <w:jc w:val="center"/>
            </w:pPr>
          </w:p>
        </w:tc>
      </w:tr>
      <w:tr w:rsidR="00E30238" w14:paraId="44022BF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8282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Попередній захист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993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CF6A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E6285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64E9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</w:tr>
      <w:tr w:rsidR="00E30238" w14:paraId="26C545C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D30D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 дисертації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26A17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F60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</w:t>
            </w: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47FD75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12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335D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</w:t>
            </w:r>
          </w:p>
        </w:tc>
      </w:tr>
    </w:tbl>
    <w:p w14:paraId="7911F658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41248A20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побудовано організаційну структуру команди проекту та матрицю відповідальності. Визначено трирівневу ієрархію управління проектом: стратегічний (Вчена рада/МОН), тактичний (науковий керівник) та виконавчий (аспірант, консультанти, рецензенти). Для кожної задачі проекту визначено відповідального та виконавців, що забезпечує чіткий розподіл обов'язків.</w:t>
      </w:r>
    </w:p>
    <w:p w14:paraId="31D3C6B7" w14:textId="77777777" w:rsidR="00E30238" w:rsidRDefault="00E30238">
      <w:pPr>
        <w:sectPr w:rsidR="00E30238">
          <w:footerReference w:type="default" r:id="rId12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247B3333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Міністерство освіти і науки України</w:t>
      </w:r>
    </w:p>
    <w:p w14:paraId="2567E167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1D3EF6E6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13929E2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7ACA651B" w14:textId="77777777" w:rsidR="00E30238" w:rsidRDefault="00E30238">
      <w:pPr>
        <w:spacing w:line="360" w:lineRule="auto"/>
      </w:pPr>
    </w:p>
    <w:p w14:paraId="4195B153" w14:textId="77777777" w:rsidR="00E30238" w:rsidRDefault="00E30238">
      <w:pPr>
        <w:spacing w:line="360" w:lineRule="auto"/>
      </w:pPr>
    </w:p>
    <w:p w14:paraId="26C08203" w14:textId="77777777" w:rsidR="00E30238" w:rsidRDefault="00E30238">
      <w:pPr>
        <w:spacing w:line="360" w:lineRule="auto"/>
      </w:pPr>
    </w:p>
    <w:p w14:paraId="42488428" w14:textId="77777777" w:rsidR="00E30238" w:rsidRDefault="00E30238">
      <w:pPr>
        <w:spacing w:line="360" w:lineRule="auto"/>
      </w:pPr>
    </w:p>
    <w:p w14:paraId="7302CEE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ПРАКТИЧНА РОБОТА №7</w:t>
      </w:r>
    </w:p>
    <w:p w14:paraId="4DC8E5C9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з дисципліни «Управління науковими проєктами»</w:t>
      </w:r>
    </w:p>
    <w:p w14:paraId="2F2436BF" w14:textId="77777777" w:rsidR="00E30238" w:rsidRDefault="00E30238">
      <w:pPr>
        <w:spacing w:line="360" w:lineRule="auto"/>
      </w:pPr>
    </w:p>
    <w:p w14:paraId="1B55185A" w14:textId="77777777" w:rsidR="00E30238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Тема: «Вартісна оцінка наукового проекту»</w:t>
      </w:r>
    </w:p>
    <w:p w14:paraId="2A93FBCE" w14:textId="77777777" w:rsidR="00E30238" w:rsidRDefault="00E30238">
      <w:pPr>
        <w:spacing w:line="360" w:lineRule="auto"/>
      </w:pPr>
    </w:p>
    <w:p w14:paraId="0A2FCFC7" w14:textId="77777777" w:rsidR="00E30238" w:rsidRDefault="00000000">
      <w:pPr>
        <w:spacing w:line="360" w:lineRule="auto"/>
        <w:jc w:val="center"/>
      </w:pPr>
      <w:r>
        <w:rPr>
          <w:sz w:val="28"/>
          <w:szCs w:val="28"/>
        </w:rPr>
        <w:t>Проект: «Підготовка та захист дисертації PhD»</w:t>
      </w:r>
    </w:p>
    <w:p w14:paraId="6742B2C6" w14:textId="77777777" w:rsidR="00E30238" w:rsidRDefault="00E30238">
      <w:pPr>
        <w:spacing w:line="360" w:lineRule="auto"/>
      </w:pPr>
    </w:p>
    <w:p w14:paraId="04D13997" w14:textId="77777777" w:rsidR="00E30238" w:rsidRDefault="00E30238">
      <w:pPr>
        <w:spacing w:line="360" w:lineRule="auto"/>
      </w:pPr>
    </w:p>
    <w:p w14:paraId="699AF94B" w14:textId="77777777" w:rsidR="00E30238" w:rsidRDefault="00E30238">
      <w:pPr>
        <w:spacing w:line="360" w:lineRule="auto"/>
      </w:pPr>
    </w:p>
    <w:p w14:paraId="795AAF39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Виконав: аспірант групи А-F5-25</w:t>
      </w:r>
    </w:p>
    <w:p w14:paraId="27011D03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Білозор Дмитро Олександрович</w:t>
      </w:r>
    </w:p>
    <w:p w14:paraId="70C2C6F1" w14:textId="77777777" w:rsidR="00E30238" w:rsidRDefault="00000000">
      <w:pPr>
        <w:spacing w:line="360" w:lineRule="auto"/>
        <w:jc w:val="right"/>
      </w:pPr>
      <w:r>
        <w:rPr>
          <w:sz w:val="28"/>
          <w:szCs w:val="28"/>
        </w:rPr>
        <w:t>Перевірила: Данченко Олена Борисівна</w:t>
      </w:r>
    </w:p>
    <w:p w14:paraId="7B56F6FF" w14:textId="76146852" w:rsidR="00E30238" w:rsidRDefault="00000000">
      <w:pPr>
        <w:spacing w:before="3600"/>
        <w:jc w:val="center"/>
      </w:pPr>
      <w:r>
        <w:rPr>
          <w:sz w:val="28"/>
          <w:szCs w:val="28"/>
        </w:rPr>
        <w:t xml:space="preserve">Черкаси </w:t>
      </w:r>
      <w:r w:rsidR="00BA4E29">
        <w:rPr>
          <w:sz w:val="28"/>
          <w:szCs w:val="28"/>
        </w:rPr>
        <w:t>-</w:t>
      </w:r>
      <w:r>
        <w:rPr>
          <w:sz w:val="28"/>
          <w:szCs w:val="28"/>
        </w:rPr>
        <w:t xml:space="preserve"> 2026</w:t>
      </w:r>
    </w:p>
    <w:p w14:paraId="524E809C" w14:textId="77777777" w:rsidR="00E30238" w:rsidRDefault="00E30238">
      <w:pPr>
        <w:sectPr w:rsidR="00E3023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28A8B0C6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Практичне завдання №7</w:t>
      </w:r>
    </w:p>
    <w:p w14:paraId="6A925612" w14:textId="77777777" w:rsidR="00E30238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«Вартісна оцінка наукового проекту»</w:t>
      </w:r>
    </w:p>
    <w:p w14:paraId="0AFCEEF2" w14:textId="77777777" w:rsidR="00E30238" w:rsidRDefault="00E30238">
      <w:pPr>
        <w:spacing w:line="360" w:lineRule="auto"/>
      </w:pPr>
    </w:p>
    <w:p w14:paraId="24677DCD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1. Вартісна оцінка ресурсів</w:t>
      </w:r>
    </w:p>
    <w:p w14:paraId="3151EAAE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 основі даних Практичного завдання №5, оцінено вартість людських та матеріальних ресурсів проекту.</w:t>
      </w:r>
    </w:p>
    <w:p w14:paraId="2EA4DA72" w14:textId="77777777" w:rsidR="00E30238" w:rsidRDefault="00E30238">
      <w:pPr>
        <w:spacing w:line="360" w:lineRule="auto"/>
      </w:pPr>
    </w:p>
    <w:p w14:paraId="055D1AF7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5.1. Людські ресурси (після оцінки вартості)</w:t>
      </w:r>
    </w:p>
    <w:p w14:paraId="5FE01726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2427"/>
        <w:gridCol w:w="2427"/>
      </w:tblGrid>
      <w:tr w:rsidR="00E30238" w14:paraId="0CE60A9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4E7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258D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ресурсу</w:t>
            </w:r>
          </w:p>
        </w:tc>
        <w:tc>
          <w:tcPr>
            <w:tcW w:w="24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96F0C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Ставка</w:t>
            </w:r>
          </w:p>
        </w:tc>
        <w:tc>
          <w:tcPr>
            <w:tcW w:w="24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F860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</w:t>
            </w:r>
          </w:p>
        </w:tc>
      </w:tr>
      <w:tr w:rsidR="00E30238" w14:paraId="58191FF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32393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Т1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C91F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Аспірант (Білозор Д.О.)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2118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6 000 грн/міс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84CD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300 000 грн</w:t>
            </w:r>
          </w:p>
        </w:tc>
      </w:tr>
      <w:tr w:rsidR="00E30238" w14:paraId="28687D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ECE9C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Т2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0577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Науковий керівник (Фауре Е.В.)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B885F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2 000 грн/міс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71EE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100 000 грн</w:t>
            </w:r>
          </w:p>
        </w:tc>
      </w:tr>
      <w:tr w:rsidR="00E30238" w14:paraId="40D6847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A90FF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Т3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6353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Консультант з ІТ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491E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500 грн/міс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E9F6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6 000 грн</w:t>
            </w:r>
          </w:p>
        </w:tc>
      </w:tr>
      <w:tr w:rsidR="00E30238" w14:paraId="4DD638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3C23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Т4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E5F5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Рецензенти/Опоненти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B8E2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Разово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855F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5 000 грн</w:t>
            </w:r>
          </w:p>
        </w:tc>
      </w:tr>
    </w:tbl>
    <w:p w14:paraId="2E3650A9" w14:textId="77777777" w:rsidR="00E30238" w:rsidRDefault="00E30238">
      <w:pPr>
        <w:spacing w:line="360" w:lineRule="auto"/>
      </w:pPr>
    </w:p>
    <w:p w14:paraId="74C11CA3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5.2. Матеріальні ресурси (після оцінки вартості)</w:t>
      </w:r>
    </w:p>
    <w:p w14:paraId="2F7490BA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2427"/>
        <w:gridCol w:w="2427"/>
      </w:tblGrid>
      <w:tr w:rsidR="00E30238" w14:paraId="16FD17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0FE9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8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4E57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ресурсу</w:t>
            </w:r>
          </w:p>
        </w:tc>
        <w:tc>
          <w:tcPr>
            <w:tcW w:w="24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E50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кількості</w:t>
            </w:r>
          </w:p>
        </w:tc>
        <w:tc>
          <w:tcPr>
            <w:tcW w:w="242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8A557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</w:t>
            </w:r>
          </w:p>
        </w:tc>
      </w:tr>
      <w:tr w:rsidR="00E30238" w14:paraId="763640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324B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М1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32D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Ноутбук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C15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шт.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2049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30 000 грн</w:t>
            </w:r>
          </w:p>
        </w:tc>
      </w:tr>
      <w:tr w:rsidR="00E30238" w14:paraId="0F0C528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4C10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М2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DACE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Програмне забезпечення (ліцензії)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F6D8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ліцензій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F938F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15 000 грн</w:t>
            </w:r>
          </w:p>
        </w:tc>
      </w:tr>
      <w:tr w:rsidR="00E30238" w14:paraId="0876923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6A7E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М3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374B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 у фахових виданнях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0CA9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статей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831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20 000 грн</w:t>
            </w:r>
          </w:p>
        </w:tc>
      </w:tr>
      <w:tr w:rsidR="00E30238" w14:paraId="2BA5D4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4D8C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М4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DCB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 (проїзд, внесок)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73DC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конференції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903D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30 000 грн</w:t>
            </w:r>
          </w:p>
        </w:tc>
      </w:tr>
      <w:tr w:rsidR="00E30238" w14:paraId="56FA092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BB5F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М5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FEEF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Друк, оправа, канцтовари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E47D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Комплект</w:t>
            </w:r>
          </w:p>
        </w:tc>
        <w:tc>
          <w:tcPr>
            <w:tcW w:w="24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747C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5 000 грн</w:t>
            </w:r>
          </w:p>
        </w:tc>
      </w:tr>
    </w:tbl>
    <w:p w14:paraId="513E88F7" w14:textId="77777777" w:rsidR="00E30238" w:rsidRDefault="00E30238">
      <w:pPr>
        <w:spacing w:line="360" w:lineRule="auto"/>
      </w:pPr>
    </w:p>
    <w:p w14:paraId="67195D78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2. Вартісна оцінка задач</w:t>
      </w:r>
    </w:p>
    <w:p w14:paraId="5323BA75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 основі даних про ресурси та тривалість задач, заповнено графу «Оцінка вартості» таблиці 4.1 «СДР проекту».</w:t>
      </w:r>
    </w:p>
    <w:p w14:paraId="1CB4E9A1" w14:textId="77777777" w:rsidR="00E30238" w:rsidRDefault="00E30238">
      <w:pPr>
        <w:spacing w:line="360" w:lineRule="auto"/>
      </w:pPr>
    </w:p>
    <w:p w14:paraId="63739822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4.1. СДР проекту (після оцінки вартості)</w:t>
      </w:r>
    </w:p>
    <w:p w14:paraId="64A0379A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99"/>
        <w:gridCol w:w="3972"/>
        <w:gridCol w:w="1543"/>
        <w:gridCol w:w="2040"/>
      </w:tblGrid>
      <w:tr w:rsidR="00E30238" w14:paraId="28B652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1F45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1-го рівня</w:t>
            </w:r>
          </w:p>
        </w:tc>
        <w:tc>
          <w:tcPr>
            <w:tcW w:w="9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6E4C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2-го рівня</w:t>
            </w:r>
          </w:p>
        </w:tc>
        <w:tc>
          <w:tcPr>
            <w:tcW w:w="40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36AD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 задачі</w:t>
            </w:r>
          </w:p>
        </w:tc>
        <w:tc>
          <w:tcPr>
            <w:tcW w:w="1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270EC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тривалості</w:t>
            </w:r>
          </w:p>
        </w:tc>
        <w:tc>
          <w:tcPr>
            <w:tcW w:w="20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6DC89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</w:t>
            </w:r>
          </w:p>
        </w:tc>
      </w:tr>
      <w:tr w:rsidR="00E30238" w14:paraId="2A4DA8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EABA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5C530C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AFFB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0581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0FB1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18 000 грн</w:t>
            </w:r>
          </w:p>
        </w:tc>
      </w:tr>
      <w:tr w:rsidR="00E30238" w14:paraId="2C5795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8B13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F45F8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1AD3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Вибір та затвердження теми дисертації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FD4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FB96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54555C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7ADB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06A9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273C7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Зарахування до аспірантури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4862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F2C3F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2 000 грн</w:t>
            </w:r>
          </w:p>
        </w:tc>
      </w:tr>
      <w:tr w:rsidR="00E30238" w14:paraId="4195CE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9D4E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9127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6E8D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Складання індивідуального плану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FC9E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D0E9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5E2D9B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211C4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5FC8D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668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0AD7A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F676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48 000 грн</w:t>
            </w:r>
          </w:p>
        </w:tc>
      </w:tr>
      <w:tr w:rsidR="00E30238" w14:paraId="097E801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B63E1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954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A2B95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Огляд літератури та аналіз стану проблеми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C925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6469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24 000 грн</w:t>
            </w:r>
          </w:p>
        </w:tc>
      </w:tr>
      <w:tr w:rsidR="00E30238" w14:paraId="459A8A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4FAE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93B4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37C0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Формулювання мети та завдань дослідження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976E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13406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8 000 грн</w:t>
            </w:r>
          </w:p>
        </w:tc>
      </w:tr>
      <w:tr w:rsidR="00E30238" w14:paraId="3D8991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D395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E2E9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E9BE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методології дослідження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055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141C2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16 000 грн</w:t>
            </w:r>
          </w:p>
        </w:tc>
      </w:tr>
      <w:tr w:rsidR="00E30238" w14:paraId="5B7FC7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58F0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DC0E9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E86A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Виконання досліджень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80B6F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81D1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180 000 грн</w:t>
            </w:r>
          </w:p>
        </w:tc>
      </w:tr>
      <w:tr w:rsidR="00E30238" w14:paraId="7248CF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4C1A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5401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7CD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Теоретичні дослідження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9E65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6BE8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48 000 грн</w:t>
            </w:r>
          </w:p>
        </w:tc>
      </w:tr>
      <w:tr w:rsidR="00E30238" w14:paraId="4C480BD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A6AD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2E37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D798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Розробка моделей та алгоритмів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C822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9853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54 000 грн</w:t>
            </w:r>
          </w:p>
        </w:tc>
      </w:tr>
      <w:tr w:rsidR="00E30238" w14:paraId="58036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AD27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8917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08C1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Експериментальні дослідження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A6E3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358D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78 000 грн</w:t>
            </w:r>
          </w:p>
        </w:tc>
      </w:tr>
      <w:tr w:rsidR="00E30238" w14:paraId="40CF45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C07D5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42BAC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5C358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Публікації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7D95C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12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75C5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80 000 грн</w:t>
            </w:r>
          </w:p>
        </w:tc>
      </w:tr>
      <w:tr w:rsidR="00E30238" w14:paraId="1B1CC5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0311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94C1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9531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статей до фахових видань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67F4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E082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26 000 грн</w:t>
            </w:r>
          </w:p>
        </w:tc>
      </w:tr>
      <w:tr w:rsidR="00E30238" w14:paraId="74149C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FCAD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7550E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C991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Участь у конференціях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AAB0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0F06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36 000 грн</w:t>
            </w:r>
          </w:p>
        </w:tc>
      </w:tr>
      <w:tr w:rsidR="00E30238" w14:paraId="36B2B8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C7B3D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AB29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23E3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Публікація у Scopus/WoS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AC63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3D3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18 000 грн</w:t>
            </w:r>
          </w:p>
        </w:tc>
      </w:tr>
      <w:tr w:rsidR="00E30238" w14:paraId="611AE8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4D2CB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BA1519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C809A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дисертації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7C33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81DC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56 000 грн</w:t>
            </w:r>
          </w:p>
        </w:tc>
      </w:tr>
      <w:tr w:rsidR="00E30238" w14:paraId="09B7FB2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10EC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81DFF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A96A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Написання розділів дисертації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2187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0CBD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32 000 грн</w:t>
            </w:r>
          </w:p>
        </w:tc>
      </w:tr>
      <w:tr w:rsidR="00E30238" w14:paraId="001C97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2BB68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72AD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28DD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Оформлення відповідно до ДСТУ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8128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B78F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11 000 грн</w:t>
            </w:r>
          </w:p>
        </w:tc>
      </w:tr>
      <w:tr w:rsidR="00E30238" w14:paraId="139C4FD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1D9A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75F6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450E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Підготовка автореферату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5FACB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2C92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13 000 грн</w:t>
            </w:r>
          </w:p>
        </w:tc>
      </w:tr>
      <w:tr w:rsidR="00E30238" w14:paraId="176B12B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0919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D8867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67C5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D9DF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716CE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28 000 грн</w:t>
            </w:r>
          </w:p>
        </w:tc>
      </w:tr>
      <w:tr w:rsidR="00E30238" w14:paraId="7C6F32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AA11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2032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00AA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Попередній захист на кафедрі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5491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F2A9F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10 000 грн</w:t>
            </w:r>
          </w:p>
        </w:tc>
      </w:tr>
      <w:tr w:rsidR="00E30238" w14:paraId="56F586D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708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D6F5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B54C4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Захист перед спеціалізованою вченою радою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AFF7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66D49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12 000 грн</w:t>
            </w:r>
          </w:p>
        </w:tc>
      </w:tr>
      <w:tr w:rsidR="00E30238" w14:paraId="73934B9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2703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D80231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8D03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Внесення правок за результатами захисту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B8B39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E40A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6 000 грн</w:t>
            </w:r>
          </w:p>
        </w:tc>
      </w:tr>
      <w:tr w:rsidR="00E30238" w14:paraId="78AD955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7C28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EE427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372A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32DC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F86A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11 000 грн</w:t>
            </w:r>
          </w:p>
        </w:tc>
      </w:tr>
      <w:tr w:rsidR="00E30238" w14:paraId="16BAB4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68580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7C3E3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B9F1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Подання документів до НАЗЯВО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330C4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288E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9 000 грн</w:t>
            </w:r>
          </w:p>
        </w:tc>
      </w:tr>
      <w:tr w:rsidR="00E30238" w14:paraId="08E3EB3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DF27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C99B3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513E4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Отримання диплома PhD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B98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 міс</w:t>
            </w:r>
          </w:p>
        </w:tc>
        <w:tc>
          <w:tcPr>
            <w:tcW w:w="20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04F6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2 000 грн</w:t>
            </w:r>
          </w:p>
        </w:tc>
      </w:tr>
    </w:tbl>
    <w:p w14:paraId="2AC3053B" w14:textId="77777777" w:rsidR="00E30238" w:rsidRDefault="00E30238">
      <w:pPr>
        <w:spacing w:line="360" w:lineRule="auto"/>
      </w:pPr>
    </w:p>
    <w:p w14:paraId="16AC6C06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3. Оцінка бюджету проекту</w:t>
      </w:r>
    </w:p>
    <w:p w14:paraId="6FB8CF82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На основі аналізу сітьової діаграми проекту (Схема 4.1) та вартісної оцінки задач, визначено вартість кожної фази проекту.</w:t>
      </w:r>
    </w:p>
    <w:p w14:paraId="1FFDAA4F" w14:textId="77777777" w:rsidR="00E30238" w:rsidRDefault="00E30238">
      <w:pPr>
        <w:spacing w:line="360" w:lineRule="auto"/>
      </w:pPr>
    </w:p>
    <w:p w14:paraId="617B6ABE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4.2. Фази проекту (після оцінки вартості)</w:t>
      </w:r>
    </w:p>
    <w:p w14:paraId="56BAF741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3469"/>
        <w:gridCol w:w="2561"/>
        <w:gridCol w:w="2556"/>
      </w:tblGrid>
      <w:tr w:rsidR="00E30238" w14:paraId="773547A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C589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№ фази</w:t>
            </w:r>
          </w:p>
        </w:tc>
        <w:tc>
          <w:tcPr>
            <w:tcW w:w="35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FB33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Назва</w:t>
            </w:r>
          </w:p>
        </w:tc>
        <w:tc>
          <w:tcPr>
            <w:tcW w:w="257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AD8F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тривалості</w:t>
            </w:r>
          </w:p>
        </w:tc>
        <w:tc>
          <w:tcPr>
            <w:tcW w:w="2577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3287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Оцінка вартості</w:t>
            </w:r>
          </w:p>
        </w:tc>
      </w:tr>
      <w:tr w:rsidR="00E30238" w14:paraId="6E9AF6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AE8B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lastRenderedPageBreak/>
              <w:t>1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8EE23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Ініціація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A209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 міс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21AC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18 000 грн</w:t>
            </w:r>
          </w:p>
        </w:tc>
      </w:tr>
      <w:tr w:rsidR="00E30238" w14:paraId="790323D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E7BAE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AA635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Планування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71B1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6 міс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81B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48 000 грн</w:t>
            </w:r>
          </w:p>
        </w:tc>
      </w:tr>
      <w:tr w:rsidR="00E30238" w14:paraId="5D1124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2CE6B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594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Реалізація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12E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36 міс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1172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300 000 грн</w:t>
            </w:r>
          </w:p>
        </w:tc>
      </w:tr>
      <w:tr w:rsidR="00E30238" w14:paraId="70DD71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A6C93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821328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Завершення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5A6A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 міс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6DBD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51 000 грн</w:t>
            </w:r>
          </w:p>
        </w:tc>
      </w:tr>
      <w:tr w:rsidR="00E30238" w14:paraId="7CA8B2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9CD8A" w14:textId="77777777" w:rsidR="00E30238" w:rsidRDefault="00E30238">
            <w:pPr>
              <w:spacing w:before="40" w:after="40" w:line="276" w:lineRule="auto"/>
              <w:jc w:val="center"/>
            </w:pP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F247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Всього по проекту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7A4E7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50 міс (4 роки 2 міс)</w:t>
            </w:r>
          </w:p>
        </w:tc>
        <w:tc>
          <w:tcPr>
            <w:tcW w:w="25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E156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417 000 грн</w:t>
            </w:r>
          </w:p>
        </w:tc>
      </w:tr>
    </w:tbl>
    <w:p w14:paraId="6ED35E16" w14:textId="77777777" w:rsidR="00E30238" w:rsidRDefault="00E30238">
      <w:pPr>
        <w:spacing w:line="360" w:lineRule="auto"/>
      </w:pPr>
    </w:p>
    <w:p w14:paraId="3DCD708C" w14:textId="77777777" w:rsidR="00E30238" w:rsidRDefault="00000000">
      <w:pPr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t>4. Зведений бюджет проекту</w:t>
      </w:r>
    </w:p>
    <w:p w14:paraId="0D637CC2" w14:textId="77777777" w:rsidR="00E30238" w:rsidRDefault="00E30238">
      <w:pPr>
        <w:spacing w:line="360" w:lineRule="auto"/>
      </w:pPr>
    </w:p>
    <w:p w14:paraId="3CB5E669" w14:textId="77777777" w:rsidR="00E30238" w:rsidRDefault="00000000">
      <w:pPr>
        <w:keepNext/>
        <w:spacing w:line="360" w:lineRule="auto"/>
        <w:jc w:val="center"/>
      </w:pPr>
      <w:r>
        <w:rPr>
          <w:b/>
          <w:bCs/>
          <w:sz w:val="28"/>
          <w:szCs w:val="28"/>
        </w:rPr>
        <w:t>Таблиця 7.1. Зведений бюджет проекту</w:t>
      </w:r>
    </w:p>
    <w:p w14:paraId="29550C02" w14:textId="77777777" w:rsidR="00E30238" w:rsidRDefault="00E30238">
      <w:pPr>
        <w:keepNext/>
        <w:spacing w:line="360" w:lineRule="auto"/>
      </w:pP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354"/>
      </w:tblGrid>
      <w:tr w:rsidR="00E30238" w14:paraId="02438EA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A759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Категорія витрат</w:t>
            </w:r>
          </w:p>
        </w:tc>
        <w:tc>
          <w:tcPr>
            <w:tcW w:w="43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E7CB9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Сума, грн</w:t>
            </w:r>
          </w:p>
        </w:tc>
      </w:tr>
      <w:tr w:rsidR="00E30238" w14:paraId="0A5C315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3DD5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Людські ресурси</w:t>
            </w:r>
          </w:p>
        </w:tc>
        <w:tc>
          <w:tcPr>
            <w:tcW w:w="43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0FB33F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411 000 грн</w:t>
            </w:r>
          </w:p>
        </w:tc>
      </w:tr>
      <w:tr w:rsidR="00E30238" w14:paraId="2D5ACCA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DE561D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Матеріальні ресурси</w:t>
            </w:r>
          </w:p>
        </w:tc>
        <w:tc>
          <w:tcPr>
            <w:tcW w:w="43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A59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100 000 грн</w:t>
            </w:r>
          </w:p>
        </w:tc>
      </w:tr>
      <w:tr w:rsidR="00E30238" w14:paraId="2BDBE0B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96E26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Разом по проекту</w:t>
            </w:r>
          </w:p>
        </w:tc>
        <w:tc>
          <w:tcPr>
            <w:tcW w:w="43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34E9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417 000 грн</w:t>
            </w:r>
          </w:p>
        </w:tc>
      </w:tr>
      <w:tr w:rsidR="00E30238" w14:paraId="434D9F1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778E2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Обмеження бюджету</w:t>
            </w:r>
          </w:p>
        </w:tc>
        <w:tc>
          <w:tcPr>
            <w:tcW w:w="43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551BE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500 000 грн</w:t>
            </w:r>
          </w:p>
        </w:tc>
      </w:tr>
      <w:tr w:rsidR="00E30238" w14:paraId="4278BA4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E2B7A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Резерв</w:t>
            </w:r>
          </w:p>
        </w:tc>
        <w:tc>
          <w:tcPr>
            <w:tcW w:w="43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36982C" w14:textId="77777777" w:rsidR="00E30238" w:rsidRDefault="00000000">
            <w:pPr>
              <w:spacing w:before="40" w:after="40" w:line="276" w:lineRule="auto"/>
              <w:jc w:val="center"/>
            </w:pPr>
            <w:r>
              <w:rPr>
                <w:sz w:val="28"/>
                <w:szCs w:val="28"/>
              </w:rPr>
              <w:t>83 000 грн</w:t>
            </w:r>
          </w:p>
        </w:tc>
      </w:tr>
    </w:tbl>
    <w:p w14:paraId="2C9038E0" w14:textId="77777777" w:rsidR="00E30238" w:rsidRDefault="00000000">
      <w:pPr>
        <w:pageBreakBefore/>
        <w:spacing w:before="200" w:after="100" w:line="360" w:lineRule="auto"/>
        <w:ind w:firstLine="709"/>
      </w:pPr>
      <w:r>
        <w:rPr>
          <w:b/>
          <w:bCs/>
          <w:sz w:val="28"/>
          <w:szCs w:val="28"/>
        </w:rPr>
        <w:lastRenderedPageBreak/>
        <w:t>Висновки</w:t>
      </w:r>
    </w:p>
    <w:p w14:paraId="33E2AA7D" w14:textId="77777777" w:rsidR="00E30238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У результаті виконання практичної роботи проведено комплексну вартісну оцінку наукового проекту. Загальний бюджет проекту становить 417 000 грн, що не перевищує встановлене обмеження у 500 000 грн. Бюджет розподілено між людськими ресурсами (411 000 грн) та матеріальними ресурсами (100 000 грн). Резерв бюджету складає 83 000 грн, що забезпечує запас для непередбачених витрат.</w:t>
      </w:r>
    </w:p>
    <w:sectPr w:rsidR="00E30238">
      <w:footerReference w:type="default" r:id="rId13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3F9C2" w14:textId="77777777" w:rsidR="00DD1172" w:rsidRDefault="00DD1172">
      <w:r>
        <w:separator/>
      </w:r>
    </w:p>
  </w:endnote>
  <w:endnote w:type="continuationSeparator" w:id="0">
    <w:p w14:paraId="75C8B9E9" w14:textId="77777777" w:rsidR="00DD1172" w:rsidRDefault="00DD11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9D55F" w14:textId="77777777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3768" w14:textId="21C48C49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6</w:t>
    </w:r>
    <w:r>
      <w:rPr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3582C" w14:textId="0C469295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10</w:t>
    </w:r>
    <w:r>
      <w:rPr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680A1" w14:textId="0A720B3D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15</w:t>
    </w:r>
    <w:r>
      <w:rPr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453C" w14:textId="5425E3F9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21</w:t>
    </w:r>
    <w:r>
      <w:rPr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11C45" w14:textId="4CA7A5DE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25</w:t>
    </w:r>
    <w:r>
      <w:rPr>
        <w:sz w:val="28"/>
        <w:szCs w:val="2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E3C8" w14:textId="56930A64" w:rsidR="00E30238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EF5916">
      <w:rPr>
        <w:noProof/>
        <w:sz w:val="28"/>
        <w:szCs w:val="28"/>
      </w:rPr>
      <w:t>29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8E5DC" w14:textId="77777777" w:rsidR="00DD1172" w:rsidRDefault="00DD1172">
      <w:r>
        <w:separator/>
      </w:r>
    </w:p>
  </w:footnote>
  <w:footnote w:type="continuationSeparator" w:id="0">
    <w:p w14:paraId="751DCAC6" w14:textId="77777777" w:rsidR="00DD1172" w:rsidRDefault="00DD11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90D07"/>
    <w:multiLevelType w:val="hybridMultilevel"/>
    <w:tmpl w:val="919A5C68"/>
    <w:lvl w:ilvl="0" w:tplc="868AC47E">
      <w:start w:val="1"/>
      <w:numFmt w:val="bullet"/>
      <w:lvlText w:val="●"/>
      <w:lvlJc w:val="left"/>
      <w:pPr>
        <w:ind w:left="720" w:hanging="360"/>
      </w:pPr>
    </w:lvl>
    <w:lvl w:ilvl="1" w:tplc="A4F839AE">
      <w:start w:val="1"/>
      <w:numFmt w:val="bullet"/>
      <w:lvlText w:val="○"/>
      <w:lvlJc w:val="left"/>
      <w:pPr>
        <w:ind w:left="1440" w:hanging="360"/>
      </w:pPr>
    </w:lvl>
    <w:lvl w:ilvl="2" w:tplc="2870D666">
      <w:start w:val="1"/>
      <w:numFmt w:val="bullet"/>
      <w:lvlText w:val="■"/>
      <w:lvlJc w:val="left"/>
      <w:pPr>
        <w:ind w:left="2160" w:hanging="360"/>
      </w:pPr>
    </w:lvl>
    <w:lvl w:ilvl="3" w:tplc="C3CE2A94">
      <w:start w:val="1"/>
      <w:numFmt w:val="bullet"/>
      <w:lvlText w:val="●"/>
      <w:lvlJc w:val="left"/>
      <w:pPr>
        <w:ind w:left="2880" w:hanging="360"/>
      </w:pPr>
    </w:lvl>
    <w:lvl w:ilvl="4" w:tplc="ECCC0972">
      <w:start w:val="1"/>
      <w:numFmt w:val="bullet"/>
      <w:lvlText w:val="○"/>
      <w:lvlJc w:val="left"/>
      <w:pPr>
        <w:ind w:left="3600" w:hanging="360"/>
      </w:pPr>
    </w:lvl>
    <w:lvl w:ilvl="5" w:tplc="C49E562C">
      <w:start w:val="1"/>
      <w:numFmt w:val="bullet"/>
      <w:lvlText w:val="■"/>
      <w:lvlJc w:val="left"/>
      <w:pPr>
        <w:ind w:left="4320" w:hanging="360"/>
      </w:pPr>
    </w:lvl>
    <w:lvl w:ilvl="6" w:tplc="3588F4F8">
      <w:start w:val="1"/>
      <w:numFmt w:val="bullet"/>
      <w:lvlText w:val="●"/>
      <w:lvlJc w:val="left"/>
      <w:pPr>
        <w:ind w:left="5040" w:hanging="360"/>
      </w:pPr>
    </w:lvl>
    <w:lvl w:ilvl="7" w:tplc="69428526">
      <w:start w:val="1"/>
      <w:numFmt w:val="bullet"/>
      <w:lvlText w:val="●"/>
      <w:lvlJc w:val="left"/>
      <w:pPr>
        <w:ind w:left="5760" w:hanging="360"/>
      </w:pPr>
    </w:lvl>
    <w:lvl w:ilvl="8" w:tplc="8A545496">
      <w:start w:val="1"/>
      <w:numFmt w:val="bullet"/>
      <w:lvlText w:val="●"/>
      <w:lvlJc w:val="left"/>
      <w:pPr>
        <w:ind w:left="6480" w:hanging="360"/>
      </w:pPr>
    </w:lvl>
  </w:abstractNum>
  <w:num w:numId="1" w16cid:durableId="11790765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238"/>
    <w:rsid w:val="000C032C"/>
    <w:rsid w:val="00135D99"/>
    <w:rsid w:val="002D411D"/>
    <w:rsid w:val="004B7157"/>
    <w:rsid w:val="0052707A"/>
    <w:rsid w:val="00BA4E29"/>
    <w:rsid w:val="00DD1172"/>
    <w:rsid w:val="00E30238"/>
    <w:rsid w:val="00EF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A75069"/>
  <w15:docId w15:val="{3AF863C7-3680-5D4A-8801-6DDCEEC4D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3183</Words>
  <Characters>18149</Characters>
  <Application>Microsoft Office Word</Application>
  <DocSecurity>0</DocSecurity>
  <Lines>151</Lines>
  <Paragraphs>42</Paragraphs>
  <ScaleCrop>false</ScaleCrop>
  <Company/>
  <LinksUpToDate>false</LinksUpToDate>
  <CharactersWithSpaces>21290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Dima Bil</cp:lastModifiedBy>
  <cp:revision>7</cp:revision>
  <dcterms:created xsi:type="dcterms:W3CDTF">2026-04-06T06:43:00Z</dcterms:created>
  <dcterms:modified xsi:type="dcterms:W3CDTF">2026-06-09T06:14:00Z</dcterms:modified>
</cp:coreProperties>
</file>