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Міністерство освіти і науки України</w:t>
      </w:r>
    </w:p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Черкаський державний технологічний університет</w:t>
      </w:r>
    </w:p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Факультет інформаційних технологій та кібербезпеки</w:t>
      </w:r>
    </w:p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Кафедра кібербезпеки та захисту інформації</w:t>
      </w:r>
    </w:p>
    <w:p w:rsidR="00DE4D2D" w:rsidRDefault="00DE4D2D">
      <w:pPr>
        <w:spacing w:line="360" w:lineRule="auto"/>
      </w:pPr>
    </w:p>
    <w:p w:rsidR="00DE4D2D" w:rsidRDefault="00DE4D2D">
      <w:pPr>
        <w:spacing w:line="360" w:lineRule="auto"/>
      </w:pPr>
    </w:p>
    <w:p w:rsidR="00DE4D2D" w:rsidRDefault="00DE4D2D">
      <w:pPr>
        <w:spacing w:line="360" w:lineRule="auto"/>
      </w:pPr>
    </w:p>
    <w:p w:rsidR="00DE4D2D" w:rsidRDefault="00DE4D2D">
      <w:pPr>
        <w:spacing w:line="360" w:lineRule="auto"/>
      </w:pPr>
    </w:p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ПРАКТИЧНА РОБОТА №7</w:t>
      </w:r>
    </w:p>
    <w:p w:rsidR="00DE4D2D" w:rsidRDefault="00000000">
      <w:pPr>
        <w:spacing w:line="360" w:lineRule="auto"/>
        <w:jc w:val="center"/>
      </w:pPr>
      <w:r>
        <w:rPr>
          <w:sz w:val="28"/>
          <w:szCs w:val="28"/>
        </w:rPr>
        <w:t>з дисципліни «Управління науковими проєктами»</w:t>
      </w:r>
    </w:p>
    <w:p w:rsidR="00DE4D2D" w:rsidRDefault="00DE4D2D">
      <w:pPr>
        <w:spacing w:line="360" w:lineRule="auto"/>
      </w:pPr>
    </w:p>
    <w:p w:rsidR="00DE4D2D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Тема: «Вартісна оцінка наукового проекту»</w:t>
      </w:r>
    </w:p>
    <w:p w:rsidR="00DE4D2D" w:rsidRDefault="00DE4D2D">
      <w:pPr>
        <w:spacing w:line="360" w:lineRule="auto"/>
      </w:pPr>
    </w:p>
    <w:p w:rsidR="00DE4D2D" w:rsidRDefault="00000000">
      <w:pPr>
        <w:spacing w:line="360" w:lineRule="auto"/>
        <w:jc w:val="center"/>
      </w:pPr>
      <w:r>
        <w:rPr>
          <w:sz w:val="28"/>
          <w:szCs w:val="28"/>
        </w:rPr>
        <w:t>Проект: «Підготовка та захист дисертації PhD»</w:t>
      </w:r>
    </w:p>
    <w:p w:rsidR="00DE4D2D" w:rsidRDefault="00DE4D2D">
      <w:pPr>
        <w:spacing w:line="360" w:lineRule="auto"/>
      </w:pPr>
    </w:p>
    <w:p w:rsidR="00DE4D2D" w:rsidRDefault="00DE4D2D">
      <w:pPr>
        <w:spacing w:line="360" w:lineRule="auto"/>
      </w:pPr>
    </w:p>
    <w:p w:rsidR="00DE4D2D" w:rsidRDefault="00DE4D2D">
      <w:pPr>
        <w:spacing w:line="360" w:lineRule="auto"/>
      </w:pPr>
    </w:p>
    <w:p w:rsidR="00DE4D2D" w:rsidRDefault="00000000">
      <w:pPr>
        <w:spacing w:line="360" w:lineRule="auto"/>
        <w:jc w:val="right"/>
      </w:pPr>
      <w:r>
        <w:rPr>
          <w:sz w:val="28"/>
          <w:szCs w:val="28"/>
        </w:rPr>
        <w:t>Виконав: аспірант групи А-F5-25</w:t>
      </w:r>
    </w:p>
    <w:p w:rsidR="00DE4D2D" w:rsidRDefault="00000000">
      <w:pPr>
        <w:spacing w:line="360" w:lineRule="auto"/>
        <w:jc w:val="right"/>
      </w:pPr>
      <w:r>
        <w:rPr>
          <w:sz w:val="28"/>
          <w:szCs w:val="28"/>
        </w:rPr>
        <w:t>Білозор Дмитро Олександрович</w:t>
      </w:r>
    </w:p>
    <w:p w:rsidR="00DE4D2D" w:rsidRDefault="00000000">
      <w:pPr>
        <w:spacing w:line="360" w:lineRule="auto"/>
        <w:jc w:val="right"/>
      </w:pPr>
      <w:r>
        <w:rPr>
          <w:sz w:val="28"/>
          <w:szCs w:val="28"/>
        </w:rPr>
        <w:t>Перевірила: Данченко Олена Борисівна</w:t>
      </w:r>
    </w:p>
    <w:p w:rsidR="00DE4D2D" w:rsidRDefault="00000000">
      <w:pPr>
        <w:spacing w:before="3600"/>
        <w:jc w:val="center"/>
      </w:pPr>
      <w:r>
        <w:rPr>
          <w:sz w:val="28"/>
          <w:szCs w:val="28"/>
        </w:rPr>
        <w:t>Черкаси — 2026</w:t>
      </w:r>
    </w:p>
    <w:p w:rsidR="00DE4D2D" w:rsidRDefault="00DE4D2D">
      <w:pPr>
        <w:sectPr w:rsidR="00DE4D2D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DE4D2D" w:rsidRDefault="00000000">
      <w:pPr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lastRenderedPageBreak/>
        <w:t>Практичне завдання №7</w:t>
      </w:r>
    </w:p>
    <w:p w:rsidR="00DE4D2D" w:rsidRDefault="00000000">
      <w:pPr>
        <w:spacing w:before="240" w:after="120" w:line="360" w:lineRule="auto"/>
        <w:jc w:val="center"/>
      </w:pPr>
      <w:r>
        <w:rPr>
          <w:b/>
          <w:bCs/>
          <w:sz w:val="28"/>
          <w:szCs w:val="28"/>
        </w:rPr>
        <w:t>«Вартісна оцінка наукового проекту»</w:t>
      </w:r>
    </w:p>
    <w:p w:rsidR="00DE4D2D" w:rsidRDefault="00DE4D2D">
      <w:pPr>
        <w:spacing w:line="360" w:lineRule="auto"/>
      </w:pPr>
    </w:p>
    <w:p w:rsidR="00DE4D2D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1. Вартісна оцінка ресурсів</w:t>
      </w:r>
    </w:p>
    <w:p w:rsidR="00DE4D2D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 основі даних Практичного завдання №5, оцінено вартість людських та матеріальних ресурсів проекту.</w:t>
      </w:r>
    </w:p>
    <w:p w:rsidR="00DE4D2D" w:rsidRDefault="00DE4D2D">
      <w:pPr>
        <w:spacing w:line="360" w:lineRule="auto"/>
      </w:pPr>
    </w:p>
    <w:p w:rsidR="00DE4D2D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5.1. Людські ресурси (після оцінки вартості)</w:t>
      </w:r>
    </w:p>
    <w:p w:rsidR="00DE4D2D" w:rsidRDefault="00DE4D2D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2427"/>
        <w:gridCol w:w="2427"/>
      </w:tblGrid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 ресурсу</w:t>
            </w:r>
          </w:p>
        </w:tc>
        <w:tc>
          <w:tcPr>
            <w:tcW w:w="24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Ставка</w:t>
            </w:r>
          </w:p>
        </w:tc>
        <w:tc>
          <w:tcPr>
            <w:tcW w:w="24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Т1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Аспірант (Білозор Д.О.)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6 000 грн/міс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Т2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Науковий керівник (Фауре Е.В.)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2 000 грн/міс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Т3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Консультант з ІТ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500 грн/міс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Т4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Рецензенти/Опоненти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Разово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5 000 грн</w:t>
            </w:r>
          </w:p>
        </w:tc>
      </w:tr>
    </w:tbl>
    <w:p w:rsidR="00DE4D2D" w:rsidRDefault="00DE4D2D">
      <w:pPr>
        <w:spacing w:line="360" w:lineRule="auto"/>
      </w:pPr>
    </w:p>
    <w:p w:rsidR="00DE4D2D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5.2. Матеріальні ресурси (після оцінки вартості)</w:t>
      </w:r>
    </w:p>
    <w:p w:rsidR="00DE4D2D" w:rsidRDefault="00DE4D2D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2427"/>
        <w:gridCol w:w="2427"/>
      </w:tblGrid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 ресурсу</w:t>
            </w:r>
          </w:p>
        </w:tc>
        <w:tc>
          <w:tcPr>
            <w:tcW w:w="24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кількості</w:t>
            </w:r>
          </w:p>
        </w:tc>
        <w:tc>
          <w:tcPr>
            <w:tcW w:w="242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М1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Ноутбук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шт.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М2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Програмне забезпечення (ліцензії)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ліцензій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15 000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М3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Публікації у фахових виданнях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статей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М4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Участь у конференціях (проїзд, внесок)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 конференції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М5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Друк, оправа, канцтовари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Комплект</w:t>
            </w:r>
          </w:p>
        </w:tc>
        <w:tc>
          <w:tcPr>
            <w:tcW w:w="242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5 000 грн</w:t>
            </w:r>
          </w:p>
        </w:tc>
      </w:tr>
    </w:tbl>
    <w:p w:rsidR="00DE4D2D" w:rsidRDefault="00DE4D2D">
      <w:pPr>
        <w:spacing w:line="360" w:lineRule="auto"/>
      </w:pPr>
    </w:p>
    <w:p w:rsidR="00DE4D2D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lastRenderedPageBreak/>
        <w:t>2. Вартісна оцінка задач</w:t>
      </w:r>
    </w:p>
    <w:p w:rsidR="00DE4D2D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 основі даних про ресурси та тривалість задач, заповнено графу «Оцінка вартості» таблиці 4.1 «СДР проекту».</w:t>
      </w:r>
    </w:p>
    <w:p w:rsidR="00DE4D2D" w:rsidRDefault="00DE4D2D">
      <w:pPr>
        <w:spacing w:line="360" w:lineRule="auto"/>
      </w:pPr>
    </w:p>
    <w:p w:rsidR="00DE4D2D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4.1. СДР проекту (після оцінки вартості)</w:t>
      </w:r>
    </w:p>
    <w:p w:rsidR="00DE4D2D" w:rsidRDefault="00DE4D2D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99"/>
        <w:gridCol w:w="3972"/>
        <w:gridCol w:w="1543"/>
        <w:gridCol w:w="2040"/>
      </w:tblGrid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 1-го рівня</w:t>
            </w:r>
          </w:p>
        </w:tc>
        <w:tc>
          <w:tcPr>
            <w:tcW w:w="9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 2-го рівня</w:t>
            </w:r>
          </w:p>
        </w:tc>
        <w:tc>
          <w:tcPr>
            <w:tcW w:w="40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 задачі</w:t>
            </w:r>
          </w:p>
        </w:tc>
        <w:tc>
          <w:tcPr>
            <w:tcW w:w="15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тривалості</w:t>
            </w:r>
          </w:p>
        </w:tc>
        <w:tc>
          <w:tcPr>
            <w:tcW w:w="2054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Ініціація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18 000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Вибір та затвердження теми дисертації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Зарахування до аспірантури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Складання індивідуального плану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Планування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48 000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Огляд літератури та аналіз стану проблеми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24 000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Формулювання мети та завдань дослідження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Розробка методології дослідження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16 000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Виконання досліджень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18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180 000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Теоретичні дослідження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Розробка моделей та алгоритмів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54 000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Експериментальні дослідження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78 000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Публікації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12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80 000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Підготовка статей до фахових видань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26 000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Участь у конференціях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36 000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Публікація у Scopus/WoS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Підготовка дисертації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56 000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Написання розділів дисертації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32 000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Оформлення відповідно до ДСТУ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11 000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Підготовка автореферату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13 000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Захист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28 000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Попередній захист на кафедрі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Захист перед спеціалізованою вченою радою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12 000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Внесення правок за результатами захисту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Завершення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11 000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Подання документів до НАЗЯВО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9 000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Отримання диплома PhD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 міс</w:t>
            </w:r>
          </w:p>
        </w:tc>
        <w:tc>
          <w:tcPr>
            <w:tcW w:w="20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2 000 грн</w:t>
            </w:r>
          </w:p>
        </w:tc>
      </w:tr>
    </w:tbl>
    <w:p w:rsidR="00DE4D2D" w:rsidRDefault="00DE4D2D">
      <w:pPr>
        <w:spacing w:line="360" w:lineRule="auto"/>
      </w:pPr>
    </w:p>
    <w:p w:rsidR="00DE4D2D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3. Оцінка бюджету проекту</w:t>
      </w:r>
    </w:p>
    <w:p w:rsidR="00DE4D2D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 основі аналізу сітьової діаграми проекту (Схема 4.1) та вартісної оцінки задач, визначено вартість кожної фази проекту.</w:t>
      </w:r>
    </w:p>
    <w:p w:rsidR="00DE4D2D" w:rsidRDefault="00DE4D2D">
      <w:pPr>
        <w:spacing w:line="360" w:lineRule="auto"/>
      </w:pPr>
    </w:p>
    <w:p w:rsidR="00FD4909" w:rsidRDefault="00FD4909">
      <w:pPr>
        <w:keepNext/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:rsidR="00DE4D2D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4.2. Фази проекту (після оцінки вартості)</w:t>
      </w:r>
    </w:p>
    <w:p w:rsidR="00DE4D2D" w:rsidRDefault="00DE4D2D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3469"/>
        <w:gridCol w:w="2561"/>
        <w:gridCol w:w="2556"/>
      </w:tblGrid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№ фази</w:t>
            </w:r>
          </w:p>
        </w:tc>
        <w:tc>
          <w:tcPr>
            <w:tcW w:w="35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257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тривалості</w:t>
            </w:r>
          </w:p>
        </w:tc>
        <w:tc>
          <w:tcPr>
            <w:tcW w:w="2577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Оцінка вартості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Ініціація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 міс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Планування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6 міс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48 000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Реалізація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36 міс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300 000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Завершення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 міс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51 000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DE4D2D">
            <w:pPr>
              <w:spacing w:before="40" w:after="40" w:line="276" w:lineRule="auto"/>
              <w:jc w:val="center"/>
            </w:pP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Всього по проекту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50 міс (4 роки 2 міс)</w:t>
            </w:r>
          </w:p>
        </w:tc>
        <w:tc>
          <w:tcPr>
            <w:tcW w:w="257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417 000 грн</w:t>
            </w:r>
          </w:p>
        </w:tc>
      </w:tr>
    </w:tbl>
    <w:p w:rsidR="00DE4D2D" w:rsidRDefault="00DE4D2D">
      <w:pPr>
        <w:spacing w:line="360" w:lineRule="auto"/>
      </w:pPr>
    </w:p>
    <w:p w:rsidR="00DE4D2D" w:rsidRDefault="00000000">
      <w:pPr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t>4. Зведений бюджет проекту</w:t>
      </w:r>
    </w:p>
    <w:p w:rsidR="00DE4D2D" w:rsidRDefault="00DE4D2D">
      <w:pPr>
        <w:spacing w:line="360" w:lineRule="auto"/>
      </w:pPr>
    </w:p>
    <w:p w:rsidR="00DE4D2D" w:rsidRDefault="00000000">
      <w:pPr>
        <w:keepNext/>
        <w:spacing w:line="360" w:lineRule="auto"/>
        <w:jc w:val="center"/>
      </w:pPr>
      <w:r>
        <w:rPr>
          <w:b/>
          <w:bCs/>
          <w:sz w:val="28"/>
          <w:szCs w:val="28"/>
        </w:rPr>
        <w:t>Таблиця 7.1. Зведений бюджет проекту</w:t>
      </w:r>
    </w:p>
    <w:p w:rsidR="00DE4D2D" w:rsidRDefault="00DE4D2D">
      <w:pPr>
        <w:keepNext/>
        <w:spacing w:line="360" w:lineRule="auto"/>
      </w:pP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54"/>
      </w:tblGrid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Категорія витрат</w:t>
            </w:r>
          </w:p>
        </w:tc>
        <w:tc>
          <w:tcPr>
            <w:tcW w:w="4354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Сума,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Людські ресурси</w:t>
            </w:r>
          </w:p>
        </w:tc>
        <w:tc>
          <w:tcPr>
            <w:tcW w:w="43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411 000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Матеріальні ресурси</w:t>
            </w:r>
          </w:p>
        </w:tc>
        <w:tc>
          <w:tcPr>
            <w:tcW w:w="43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100 000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Разом по проекту</w:t>
            </w:r>
          </w:p>
        </w:tc>
        <w:tc>
          <w:tcPr>
            <w:tcW w:w="43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417 000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Обмеження бюджету</w:t>
            </w:r>
          </w:p>
        </w:tc>
        <w:tc>
          <w:tcPr>
            <w:tcW w:w="43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500 000 грн</w:t>
            </w:r>
          </w:p>
        </w:tc>
      </w:tr>
      <w:tr w:rsidR="00DE4D2D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Резерв</w:t>
            </w:r>
          </w:p>
        </w:tc>
        <w:tc>
          <w:tcPr>
            <w:tcW w:w="43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E4D2D" w:rsidRDefault="00000000">
            <w:pPr>
              <w:spacing w:before="40" w:after="40" w:line="276" w:lineRule="auto"/>
              <w:jc w:val="center"/>
            </w:pPr>
            <w:r>
              <w:rPr>
                <w:sz w:val="28"/>
                <w:szCs w:val="28"/>
              </w:rPr>
              <w:t>83 000 грн</w:t>
            </w:r>
          </w:p>
        </w:tc>
      </w:tr>
    </w:tbl>
    <w:p w:rsidR="00DE4D2D" w:rsidRDefault="00000000">
      <w:pPr>
        <w:pageBreakBefore/>
        <w:spacing w:before="200" w:after="100" w:line="360" w:lineRule="auto"/>
        <w:ind w:firstLine="709"/>
      </w:pPr>
      <w:r>
        <w:rPr>
          <w:b/>
          <w:bCs/>
          <w:sz w:val="28"/>
          <w:szCs w:val="28"/>
        </w:rPr>
        <w:lastRenderedPageBreak/>
        <w:t>Висновки</w:t>
      </w:r>
    </w:p>
    <w:p w:rsidR="00DE4D2D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У результаті виконання практичної роботи проведено комплексну вартісну оцінку наукового проекту. Загальний бюджет проекту становить 417 000 грн, що не перевищує встановлене обмеження у 500 000 грн. Бюджет розподілено між людськими ресурсами (411 000 грн) та матеріальними ресурсами (100 000 грн). Резерв бюджету складає 83 000 грн, що забезпечує запас для непередбачених витрат.</w:t>
      </w:r>
    </w:p>
    <w:sectPr w:rsidR="00DE4D2D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DC1" w:rsidRDefault="009A7DC1">
      <w:r>
        <w:separator/>
      </w:r>
    </w:p>
  </w:endnote>
  <w:endnote w:type="continuationSeparator" w:id="0">
    <w:p w:rsidR="009A7DC1" w:rsidRDefault="009A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4D2D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FD4909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DC1" w:rsidRDefault="009A7DC1">
      <w:r>
        <w:separator/>
      </w:r>
    </w:p>
  </w:footnote>
  <w:footnote w:type="continuationSeparator" w:id="0">
    <w:p w:rsidR="009A7DC1" w:rsidRDefault="009A7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329"/>
    <w:multiLevelType w:val="hybridMultilevel"/>
    <w:tmpl w:val="7E9C8DA6"/>
    <w:lvl w:ilvl="0" w:tplc="BB2AD8D8">
      <w:start w:val="1"/>
      <w:numFmt w:val="bullet"/>
      <w:lvlText w:val="●"/>
      <w:lvlJc w:val="left"/>
      <w:pPr>
        <w:ind w:left="720" w:hanging="360"/>
      </w:pPr>
    </w:lvl>
    <w:lvl w:ilvl="1" w:tplc="6B3C4E1E">
      <w:start w:val="1"/>
      <w:numFmt w:val="bullet"/>
      <w:lvlText w:val="○"/>
      <w:lvlJc w:val="left"/>
      <w:pPr>
        <w:ind w:left="1440" w:hanging="360"/>
      </w:pPr>
    </w:lvl>
    <w:lvl w:ilvl="2" w:tplc="461AC238">
      <w:start w:val="1"/>
      <w:numFmt w:val="bullet"/>
      <w:lvlText w:val="■"/>
      <w:lvlJc w:val="left"/>
      <w:pPr>
        <w:ind w:left="2160" w:hanging="360"/>
      </w:pPr>
    </w:lvl>
    <w:lvl w:ilvl="3" w:tplc="78D05868">
      <w:start w:val="1"/>
      <w:numFmt w:val="bullet"/>
      <w:lvlText w:val="●"/>
      <w:lvlJc w:val="left"/>
      <w:pPr>
        <w:ind w:left="2880" w:hanging="360"/>
      </w:pPr>
    </w:lvl>
    <w:lvl w:ilvl="4" w:tplc="E9D41BF0">
      <w:start w:val="1"/>
      <w:numFmt w:val="bullet"/>
      <w:lvlText w:val="○"/>
      <w:lvlJc w:val="left"/>
      <w:pPr>
        <w:ind w:left="3600" w:hanging="360"/>
      </w:pPr>
    </w:lvl>
    <w:lvl w:ilvl="5" w:tplc="12C8E382">
      <w:start w:val="1"/>
      <w:numFmt w:val="bullet"/>
      <w:lvlText w:val="■"/>
      <w:lvlJc w:val="left"/>
      <w:pPr>
        <w:ind w:left="4320" w:hanging="360"/>
      </w:pPr>
    </w:lvl>
    <w:lvl w:ilvl="6" w:tplc="AF64030C">
      <w:start w:val="1"/>
      <w:numFmt w:val="bullet"/>
      <w:lvlText w:val="●"/>
      <w:lvlJc w:val="left"/>
      <w:pPr>
        <w:ind w:left="5040" w:hanging="360"/>
      </w:pPr>
    </w:lvl>
    <w:lvl w:ilvl="7" w:tplc="2A569956">
      <w:start w:val="1"/>
      <w:numFmt w:val="bullet"/>
      <w:lvlText w:val="●"/>
      <w:lvlJc w:val="left"/>
      <w:pPr>
        <w:ind w:left="5760" w:hanging="360"/>
      </w:pPr>
    </w:lvl>
    <w:lvl w:ilvl="8" w:tplc="09E6F86E">
      <w:start w:val="1"/>
      <w:numFmt w:val="bullet"/>
      <w:lvlText w:val="●"/>
      <w:lvlJc w:val="left"/>
      <w:pPr>
        <w:ind w:left="6480" w:hanging="360"/>
      </w:pPr>
    </w:lvl>
  </w:abstractNum>
  <w:num w:numId="1" w16cid:durableId="2051950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D2D"/>
    <w:rsid w:val="006C6FFB"/>
    <w:rsid w:val="009A7DC1"/>
    <w:rsid w:val="00DE4D2D"/>
    <w:rsid w:val="00F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DE6340"/>
  <w15:docId w15:val="{39C1DC29-6A0F-7D43-A51C-BC675A24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530</Words>
  <Characters>3390</Characters>
  <Application>Microsoft Office Word</Application>
  <DocSecurity>0</DocSecurity>
  <Lines>199</Lines>
  <Paragraphs>156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Dima Bil</cp:lastModifiedBy>
  <cp:revision>2</cp:revision>
  <dcterms:created xsi:type="dcterms:W3CDTF">2026-04-04T07:21:00Z</dcterms:created>
  <dcterms:modified xsi:type="dcterms:W3CDTF">2026-04-04T07:25:00Z</dcterms:modified>
</cp:coreProperties>
</file>