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4589" w14:textId="77777777" w:rsidR="005613D6" w:rsidRDefault="00000000">
      <w:pPr>
        <w:spacing w:line="360" w:lineRule="auto"/>
        <w:jc w:val="center"/>
      </w:pPr>
      <w:r>
        <w:t>Міністерство освіти та науки України</w:t>
      </w:r>
    </w:p>
    <w:p w14:paraId="7C666C76" w14:textId="77777777" w:rsidR="005613D6" w:rsidRDefault="00000000">
      <w:pPr>
        <w:spacing w:line="360" w:lineRule="auto"/>
        <w:jc w:val="center"/>
      </w:pPr>
      <w:r>
        <w:t>Івано-Франківський національний технічний університет нафти і газу</w:t>
      </w:r>
    </w:p>
    <w:p w14:paraId="005BE6F4" w14:textId="77777777" w:rsidR="005613D6" w:rsidRDefault="005613D6">
      <w:pPr>
        <w:spacing w:line="360" w:lineRule="auto"/>
      </w:pPr>
    </w:p>
    <w:p w14:paraId="60B7CA52" w14:textId="77777777" w:rsidR="005613D6" w:rsidRDefault="005613D6">
      <w:pPr>
        <w:spacing w:line="360" w:lineRule="auto"/>
      </w:pPr>
    </w:p>
    <w:p w14:paraId="05D9A807" w14:textId="77777777" w:rsidR="005613D6" w:rsidRDefault="00000000">
      <w:pPr>
        <w:spacing w:line="360" w:lineRule="auto"/>
        <w:jc w:val="right"/>
      </w:pPr>
      <w:r>
        <w:t>Кафедра КСМ</w:t>
      </w:r>
    </w:p>
    <w:p w14:paraId="0A0FB630" w14:textId="77777777" w:rsidR="005613D6" w:rsidRDefault="005613D6">
      <w:pPr>
        <w:spacing w:line="360" w:lineRule="auto"/>
      </w:pPr>
    </w:p>
    <w:p w14:paraId="17CD1845" w14:textId="77777777" w:rsidR="005613D6" w:rsidRDefault="005613D6">
      <w:pPr>
        <w:spacing w:line="360" w:lineRule="auto"/>
      </w:pPr>
    </w:p>
    <w:p w14:paraId="3228D7D3" w14:textId="77777777" w:rsidR="005613D6" w:rsidRDefault="005613D6">
      <w:pPr>
        <w:spacing w:line="360" w:lineRule="auto"/>
      </w:pPr>
    </w:p>
    <w:p w14:paraId="63EC7B70" w14:textId="77777777" w:rsidR="005613D6" w:rsidRDefault="005613D6">
      <w:pPr>
        <w:spacing w:line="360" w:lineRule="auto"/>
      </w:pPr>
    </w:p>
    <w:p w14:paraId="024863F7" w14:textId="77777777" w:rsidR="005613D6" w:rsidRDefault="005613D6">
      <w:pPr>
        <w:spacing w:line="360" w:lineRule="auto"/>
      </w:pPr>
    </w:p>
    <w:p w14:paraId="2E2F99E7" w14:textId="77777777" w:rsidR="005613D6" w:rsidRDefault="00000000">
      <w:pPr>
        <w:spacing w:line="360" w:lineRule="auto"/>
        <w:jc w:val="center"/>
      </w:pPr>
      <w:r>
        <w:rPr>
          <w:b/>
          <w:bCs/>
        </w:rPr>
        <w:t>Лабораторна робота №3</w:t>
      </w:r>
    </w:p>
    <w:p w14:paraId="732FFBF9" w14:textId="77777777" w:rsidR="005613D6" w:rsidRDefault="00000000">
      <w:pPr>
        <w:spacing w:line="360" w:lineRule="auto"/>
        <w:jc w:val="center"/>
      </w:pPr>
      <w:r>
        <w:t>з дисципліни «Командна комунікація в ІТ-проєктах»</w:t>
      </w:r>
    </w:p>
    <w:p w14:paraId="12E27420" w14:textId="77777777" w:rsidR="005613D6" w:rsidRDefault="00000000">
      <w:pPr>
        <w:spacing w:line="360" w:lineRule="auto"/>
        <w:jc w:val="center"/>
      </w:pPr>
      <w:r>
        <w:t>Тема: Організація проєктної команди.</w:t>
      </w:r>
    </w:p>
    <w:p w14:paraId="148D9C0F" w14:textId="77777777" w:rsidR="005613D6" w:rsidRDefault="00000000">
      <w:pPr>
        <w:spacing w:line="360" w:lineRule="auto"/>
        <w:jc w:val="center"/>
      </w:pPr>
      <w:r>
        <w:t>Основи роботи з Trello</w:t>
      </w:r>
    </w:p>
    <w:p w14:paraId="17A8BA47" w14:textId="77777777" w:rsidR="005613D6" w:rsidRDefault="005613D6">
      <w:pPr>
        <w:spacing w:line="360" w:lineRule="auto"/>
      </w:pPr>
    </w:p>
    <w:p w14:paraId="3EFEEC91" w14:textId="77777777" w:rsidR="005613D6" w:rsidRDefault="005613D6">
      <w:pPr>
        <w:spacing w:line="360" w:lineRule="auto"/>
      </w:pPr>
    </w:p>
    <w:p w14:paraId="54C6480C" w14:textId="77777777" w:rsidR="005613D6" w:rsidRDefault="005613D6">
      <w:pPr>
        <w:spacing w:line="360" w:lineRule="auto"/>
      </w:pPr>
    </w:p>
    <w:p w14:paraId="55C6D83D" w14:textId="77777777" w:rsidR="005613D6" w:rsidRDefault="005613D6">
      <w:pPr>
        <w:spacing w:line="360" w:lineRule="auto"/>
      </w:pPr>
    </w:p>
    <w:p w14:paraId="48627ADF" w14:textId="77777777" w:rsidR="005613D6" w:rsidRDefault="005613D6">
      <w:pPr>
        <w:spacing w:line="360" w:lineRule="auto"/>
      </w:pPr>
    </w:p>
    <w:p w14:paraId="05108745" w14:textId="77777777" w:rsidR="005613D6" w:rsidRDefault="00000000">
      <w:pPr>
        <w:spacing w:line="360" w:lineRule="auto"/>
        <w:ind w:left="5670"/>
      </w:pPr>
      <w:r>
        <w:t>Виконав:</w:t>
      </w:r>
    </w:p>
    <w:p w14:paraId="662215C4" w14:textId="77777777" w:rsidR="005613D6" w:rsidRDefault="00000000">
      <w:pPr>
        <w:spacing w:line="360" w:lineRule="auto"/>
        <w:ind w:left="5670"/>
      </w:pPr>
      <w:r>
        <w:t>ст. гр. КН-26-1</w:t>
      </w:r>
    </w:p>
    <w:p w14:paraId="44A9E6C8" w14:textId="77777777" w:rsidR="005613D6" w:rsidRDefault="00000000">
      <w:pPr>
        <w:spacing w:line="360" w:lineRule="auto"/>
        <w:ind w:left="5670"/>
      </w:pPr>
      <w:r>
        <w:t>Бойчук Андрій Анатолійович</w:t>
      </w:r>
    </w:p>
    <w:p w14:paraId="450753AF" w14:textId="77777777" w:rsidR="005613D6" w:rsidRDefault="00000000">
      <w:pPr>
        <w:spacing w:line="360" w:lineRule="auto"/>
        <w:ind w:left="5670"/>
      </w:pPr>
      <w:r>
        <w:t>Перевірив:</w:t>
      </w:r>
    </w:p>
    <w:p w14:paraId="45222FEC" w14:textId="77777777" w:rsidR="005613D6" w:rsidRDefault="00000000">
      <w:pPr>
        <w:spacing w:line="360" w:lineRule="auto"/>
        <w:ind w:left="5670"/>
      </w:pPr>
      <w:r>
        <w:t>Кропивницький Д.Р.</w:t>
      </w:r>
    </w:p>
    <w:p w14:paraId="4B955849" w14:textId="77777777" w:rsidR="005613D6" w:rsidRDefault="005613D6">
      <w:pPr>
        <w:spacing w:line="360" w:lineRule="auto"/>
      </w:pPr>
    </w:p>
    <w:p w14:paraId="3B68C368" w14:textId="77777777" w:rsidR="005613D6" w:rsidRDefault="005613D6">
      <w:pPr>
        <w:spacing w:line="360" w:lineRule="auto"/>
      </w:pPr>
    </w:p>
    <w:p w14:paraId="3D1D5349" w14:textId="77777777" w:rsidR="005613D6" w:rsidRDefault="005613D6">
      <w:pPr>
        <w:spacing w:line="360" w:lineRule="auto"/>
      </w:pPr>
    </w:p>
    <w:p w14:paraId="2910DD94" w14:textId="77777777" w:rsidR="005613D6" w:rsidRDefault="00000000">
      <w:pPr>
        <w:spacing w:line="360" w:lineRule="auto"/>
        <w:jc w:val="center"/>
      </w:pPr>
      <w:r>
        <w:t>Івано-Франківськ</w:t>
      </w:r>
    </w:p>
    <w:p w14:paraId="07114A3D" w14:textId="77777777" w:rsidR="005613D6" w:rsidRDefault="00000000">
      <w:pPr>
        <w:spacing w:line="360" w:lineRule="auto"/>
        <w:jc w:val="center"/>
      </w:pPr>
      <w:r>
        <w:t>2026 р.</w:t>
      </w:r>
    </w:p>
    <w:p w14:paraId="3D59C6F9" w14:textId="77777777" w:rsidR="005613D6" w:rsidRDefault="005613D6">
      <w:pPr>
        <w:sectPr w:rsidR="005613D6"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14:paraId="38331CDE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1. МЕТА РОБОТИ</w:t>
      </w:r>
    </w:p>
    <w:p w14:paraId="1BE74565" w14:textId="77777777" w:rsidR="005613D6" w:rsidRDefault="00000000">
      <w:pPr>
        <w:spacing w:line="360" w:lineRule="auto"/>
        <w:ind w:firstLine="709"/>
        <w:jc w:val="both"/>
      </w:pPr>
      <w:r>
        <w:t>Навчитися організовувати командну роботу в сервісі Trello з урахуванням командних ролей за Белбіним: освоїти основні принципи групової роботи над проєктом, визначити ролі в проєктній команді та здобути навички організації колективної роботи на основі онлайн-засобів керування проєктами.</w:t>
      </w:r>
    </w:p>
    <w:p w14:paraId="125DF7E1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2. ХІД ВИКОНАННЯ РОБОТИ</w:t>
      </w:r>
    </w:p>
    <w:p w14:paraId="39FB3174" w14:textId="77777777" w:rsidR="005613D6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2.1. Результати тесту Белбіна</w:t>
      </w:r>
    </w:p>
    <w:p w14:paraId="74A50A40" w14:textId="77777777" w:rsidR="005613D6" w:rsidRDefault="00000000">
      <w:pPr>
        <w:spacing w:line="360" w:lineRule="auto"/>
        <w:ind w:firstLine="709"/>
        <w:jc w:val="both"/>
      </w:pPr>
      <w:r>
        <w:t>Кожен учасник команди пройшов тест «Групові ролі», розподіливши по 10 балів між твердженнями в семи розділах. Результати занесено до таблиці-ключа (табл. 1); найбільші суми в стовпцях визначають ролі, які учасник найчастіше виконує в групі.</w:t>
      </w:r>
    </w:p>
    <w:p w14:paraId="2FFBF12A" w14:textId="77777777" w:rsidR="005613D6" w:rsidRDefault="00000000">
      <w:pPr>
        <w:spacing w:line="360" w:lineRule="auto"/>
        <w:jc w:val="center"/>
      </w:pPr>
      <w:r>
        <w:t>Таблиця 1 — Таблиця відповідей тесту Белбіна (Бойчук А. А.)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031"/>
        <w:gridCol w:w="1031"/>
        <w:gridCol w:w="1032"/>
        <w:gridCol w:w="1032"/>
        <w:gridCol w:w="1032"/>
        <w:gridCol w:w="1032"/>
        <w:gridCol w:w="1032"/>
        <w:gridCol w:w="1032"/>
      </w:tblGrid>
      <w:tr w:rsidR="005613D6" w14:paraId="0D6B1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FB3E4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 зап.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537A6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 (а)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4C508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II (б)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782B3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III (в)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DC8B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IV (г)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B184E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 (д)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06F21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 (е)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43C80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VII (ж)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1C979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VIII (з)</w:t>
            </w:r>
          </w:p>
        </w:tc>
      </w:tr>
      <w:tr w:rsidR="005613D6" w14:paraId="5119ED93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F860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5EBE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7AE3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881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99E5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C7FB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8E7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4DA6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A4D7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748EEFEE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BEE1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A432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ECB4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CDF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2438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5D18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53F4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968F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C0A2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0B61BE09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7754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AC2F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7457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0D31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F636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6951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30959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A5B6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1724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5613D6" w14:paraId="7FD6DEA8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41FC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4248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B40D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2549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4D7D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90D8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9A7C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630B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6E75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0319DFA2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C73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8B3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646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B651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05BC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2EA1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B6AA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7F4B1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30A9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6A9A14BB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F3B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61B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D9CD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62C9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397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EE600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37F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1A76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07F8E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5613D6" w14:paraId="50B6964C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3D96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9780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DE0B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35774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B7C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E62A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946F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A322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D51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5613D6" w14:paraId="5F3C6C73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0B682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Сума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644FD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5463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F0F77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1163B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EB2A5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83C4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D75EA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7118" w14:textId="77777777" w:rsidR="005613D6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2C19639A" w14:textId="77777777" w:rsidR="005613D6" w:rsidRDefault="005613D6">
      <w:pPr>
        <w:spacing w:line="360" w:lineRule="auto"/>
      </w:pPr>
    </w:p>
    <w:p w14:paraId="650ECD08" w14:textId="77777777" w:rsidR="005613D6" w:rsidRDefault="00000000">
      <w:pPr>
        <w:spacing w:line="360" w:lineRule="auto"/>
        <w:ind w:firstLine="709"/>
        <w:jc w:val="both"/>
      </w:pPr>
      <w:r>
        <w:t>Найбільші суми набрано в стовпцях V — організатор роботи (16 балів) та I — голова (14 балів). Це узгоджується з поточною роллю технічного лідера: перетворення ідей на конкретні завдання, організація їх виконання та ухвалення рішень після вислуховування всіх думок. Найменше балів у стовпцях VII (дослідник ресурсів) та VIII (завершувач), отже, у команді ці функції доцільно делегувати іншим учасникам.</w:t>
      </w:r>
    </w:p>
    <w:p w14:paraId="03DC8DB1" w14:textId="77777777" w:rsidR="005613D6" w:rsidRDefault="00000000">
      <w:pPr>
        <w:spacing w:line="360" w:lineRule="auto"/>
        <w:ind w:firstLine="709"/>
        <w:jc w:val="both"/>
      </w:pPr>
      <w:r>
        <w:lastRenderedPageBreak/>
        <w:t>Розподіл ролей у команді за результатами тесту наведено в табл. 2.</w:t>
      </w:r>
    </w:p>
    <w:p w14:paraId="3F34745A" w14:textId="77777777" w:rsidR="005613D6" w:rsidRDefault="00000000">
      <w:pPr>
        <w:spacing w:line="360" w:lineRule="auto"/>
        <w:jc w:val="center"/>
      </w:pPr>
      <w:r>
        <w:t>Таблиця 2 — Командні ролі учасників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54"/>
      </w:tblGrid>
      <w:tr w:rsidR="005613D6" w14:paraId="43E5B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6B3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Учасник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F45D3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 за Белбіним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685B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Функції в проєкті</w:t>
            </w:r>
          </w:p>
        </w:tc>
      </w:tr>
      <w:tr w:rsidR="005613D6" w14:paraId="6EACB554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D845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Бойчук А. А.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AB0EC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V — організатор роботи (координатор команди)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301E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Структура інтерфейсу та концепт застосунку, виконання завдань карток</w:t>
            </w:r>
          </w:p>
        </w:tc>
      </w:tr>
      <w:tr w:rsidR="005613D6">
        <w:tblPrEx>
          <w:tblCellMar>
            <w:top w:w="0" w:type="dxa"/>
            <w:bottom w:w="0" w:type="dxa"/>
          </w:tblCellMar>
        </w:tblPrEx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Вітер Нікіта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 — голова (керівник групи)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Декомпозиція завдання на картки, призначення учасників і дедлайнів, доручення в коментарях</w:t>
            </w:r>
          </w:p>
        </w:tc>
      </w:tr>
      <w:tr w:rsidR="005613D6" w14:paraId="67D7A13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54DD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Блохін В. О.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790AA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III — генератор ідей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58AB8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Пропозиції щодо концепції застосунку, наповнення карток ідеями</w:t>
            </w:r>
          </w:p>
        </w:tc>
      </w:tr>
      <w:tr w:rsidR="005613D6" w14:paraId="22E0A11E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FA174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Какапич М. В.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1B20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IV — аналітик (оцінювач ідей)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6F2E3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Критичний відбір ідей, перевірка реалістичності плану</w:t>
            </w:r>
          </w:p>
        </w:tc>
      </w:tr>
      <w:tr w:rsidR="005613D6" w14:paraId="00973A66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CDA6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Кащин С. Р.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B134C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VIII — завершувач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03B14" w14:textId="77777777" w:rsidR="005613D6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>Створення дошки та списків, доведення карток до статусу Done</w:t>
            </w:r>
          </w:p>
        </w:tc>
      </w:tr>
    </w:tbl>
    <w:p w14:paraId="44A7FD26" w14:textId="77777777" w:rsidR="005613D6" w:rsidRDefault="005613D6">
      <w:pPr>
        <w:spacing w:line="360" w:lineRule="auto"/>
      </w:pPr>
    </w:p>
    <w:p>
      <w:pPr>
        <w:keepNext/>
        <w:spacing w:before="240" w:after="120" w:line="360" w:lineRule="auto"/>
        <w:ind w:firstLine="709"/>
      </w:pPr>
      <w:r>
        <w:rPr>
          <w:b/>
          <w:bCs/>
        </w:rPr>
        <w:t>2.2. Створення дошки та учасники</w:t>
      </w:r>
    </w:p>
    <w:p>
      <w:pPr>
        <w:spacing w:line="360" w:lineRule="auto"/>
        <w:ind w:firstLine="709"/>
        <w:jc w:val="both"/>
      </w:pPr>
      <w:r>
        <w:t xml:space="preserve">Дошку для командної роботи створив Кащин С. Р. 22.09.2026 і запросив до неї решту учасників; до дошки приєдналися всі п’ять членів команди. Спершу дошка мала робочу назву «LAB03 Grupa3», 12.10.2026 Вітер Нікіта перейменував її на «Командна робота ЛР-3» (рис. 1).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0000" cy="1560508"/>
            <wp:docPr id="101" name="trello_fig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rello_fig1.png"/>
                    <pic:cNvPicPr/>
                  </pic:nvPicPr>
                  <pic:blipFill>
                    <a:blip r:embed="rIdTrellofi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60508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jc w:val="center"/>
      </w:pPr>
      <w:r>
        <w:t>Рисунок 1 — Дошка «Командна робота ЛР-3» з учасниками команди</w:t>
      </w:r>
    </w:p>
    <w:p>
      <w:pPr>
        <w:spacing w:line="360" w:lineRule="auto"/>
        <w:ind w:firstLine="709"/>
        <w:jc w:val="both"/>
      </w:pPr>
      <w:r>
        <w:t xml:space="preserve">Кащин С. Р. створив на дошці три списки, що відповідають статусам завдань: «To Do» (заплановані завдання), «In progress» (виконуються) та «Done» (завершені). Така структура реалізує канбан-підхід: картка проходить списки зліва направо в міру виконання.</w:t>
      </w:r>
    </w:p>
    <w:p>
      <w:pPr>
        <w:keepNext/>
        <w:spacing w:before="240" w:after="120" w:line="360" w:lineRule="auto"/>
        <w:ind w:firstLine="709"/>
      </w:pPr>
      <w:r>
        <w:rPr>
          <w:b/>
          <w:bCs/>
        </w:rPr>
        <w:t>2.3. Розподіл завдань у вигляді карток</w:t>
      </w:r>
    </w:p>
    <w:p>
      <w:pPr>
        <w:spacing w:line="360" w:lineRule="auto"/>
        <w:ind w:firstLine="709"/>
        <w:jc w:val="both"/>
      </w:pPr>
      <w:r>
        <w:t xml:space="preserve">Спочатку Блохін В. О. 06.10.2026 додав на дошку картки для двох завдань із запропонованого переліку — «Розробити план для поїздки в гори» та «План святкування Дня студента». Згодом команда зупинилася на завданні «Розробити навчальний проєкт “Мій ідеальний застосунок”», і 19.10.2026 Вітер Нікіта як керівник групи переробив дошку під нього: розбив завдання на три етапи-картки, призначив на кожну всіх учасників команди та встановив дедлайни; попередні картки перенесено в архів (табл. 3, рис. 2). Чеклісти й мітки на картках не використовувалися.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3240000" cy="2781116"/>
            <wp:docPr id="102" name="trello_fig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trello_fig2.png"/>
                    <pic:cNvPicPr/>
                  </pic:nvPicPr>
                  <pic:blipFill>
                    <a:blip r:embed="rIdTrellofig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1116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jc w:val="center"/>
      </w:pPr>
      <w:r>
        <w:t>Рисунок 2 — Картка «Розподіл ролей…» з учасниками та датою завершення</w:t>
      </w:r>
    </w:p>
    <w:p>
      <w:pPr>
        <w:keepNext/>
        <w:spacing w:before="120" w:line="360" w:lineRule="auto"/>
        <w:jc w:val="center"/>
      </w:pPr>
      <w:r>
        <w:t>Таблиця 3 — Картки-завдання на дошці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600"/>
        <w:gridCol w:w="1200"/>
        <w:gridCol w:w="2254"/>
      </w:tblGrid>
      <w:tr w:rsidR="005613D6" w14:paraId="2AADE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EB39B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Картка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D148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Список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74DC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Виконавці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FDA0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Дедлайн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BDDEF" w14:textId="77777777" w:rsidR="005613D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Коментарі</w:t>
            </w:r>
          </w:p>
        </w:tc>
      </w:tr>
      <w:tr w:rsidR="005613D6">
        <w:tblPrEx>
          <w:tblCellMar>
            <w:top w:w="0" w:type="dxa"/>
            <w:bottom w:w="0" w:type="dxa"/>
          </w:tblCellMar>
        </w:tblPrEx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Визначити цільову аудиторію, обрати мову програмування для логіки (наприклад, C++), накидати структуру інтерфейсу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To Do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усі учасники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22.09.2026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  <w:tr w:rsidR="005613D6">
        <w:tblPrEx>
          <w:tblCellMar>
            <w:top w:w="0" w:type="dxa"/>
            <w:bottom w:w="0" w:type="dxa"/>
          </w:tblCellMar>
        </w:tblPrEx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Розподіл ролей (хто пише технічне завдання, хто збирає референси щодо дизайну), створення презентації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In progress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усі учасники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24.09.2026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 w:rsidR="005613D6">
        <w:tblPrEx>
          <w:tblCellMar>
            <w:top w:w="0" w:type="dxa"/>
            <w:bottom w:w="0" w:type="dxa"/>
          </w:tblCellMar>
        </w:tblPrEx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Затвердження концепту додатка, фінальна вичитка презентації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Done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усі учасники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25.09.2026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24"/>
                <w:szCs w:val="24"/>
              </w:rPr>
              <w:t xml:space="preserve">—</w:t>
            </w:r>
          </w:p>
        </w:tc>
      </w:tr>
    </w:tbl>
    <w:p>
      <w:pPr>
        <w:keepNext/>
        <w:spacing w:before="240" w:after="120" w:line="360" w:lineRule="auto"/>
        <w:ind w:firstLine="709"/>
      </w:pPr>
      <w:r>
        <w:rPr>
          <w:b/>
          <w:bCs/>
        </w:rPr>
        <w:t>2.4. Приклади командної взаємодії</w:t>
      </w:r>
    </w:p>
    <w:p>
      <w:pPr>
        <w:spacing w:line="360" w:lineRule="auto"/>
        <w:ind w:firstLine="709"/>
        <w:jc w:val="both"/>
      </w:pPr>
      <w:r>
        <w:t xml:space="preserve">Обговорення в коментарях до карток велося мінімально: на дошці є один коментар — Вітер Нікіта 19.10.2026 у картці «Розподіл ролей…» доручив Блохіну В. О. зібрати референси щодо дизайну (рис. 3). Під коментарем у стрічці картки автоматично фіксуються службові записи: додавання учасників до картки та зміна дати завершення.</w:t>
      </w:r>
    </w:p>
    <w:p>
      <w:pPr>
        <w:spacing w:line="360" w:lineRule="auto"/>
        <w:ind w:firstLine="709"/>
        <w:jc w:val="both"/>
      </w:pPr>
      <w:r>
        <w:t xml:space="preserve">Дедлайни встановлено через поле «Дата завершення» картки. Оскільки їх задали вже після фактичних дат виконання етапів, Trello позначає картки як прострочені.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2340000" cy="3470339"/>
            <wp:docPr id="103" name="trello_fig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trello_fig3.png"/>
                    <pic:cNvPicPr/>
                  </pic:nvPicPr>
                  <pic:blipFill>
                    <a:blip r:embed="rIdTrellofig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470339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jc w:val="center"/>
      </w:pPr>
      <w:r>
        <w:t>Рисунок 3 — Коментар і стрічка активності картки</w:t>
      </w:r>
    </w:p>
    <w:p>
      <w:pPr>
        <w:keepNext/>
        <w:spacing w:before="240" w:after="120" w:line="360" w:lineRule="auto"/>
        <w:ind w:firstLine="709"/>
      </w:pPr>
      <w:r>
        <w:rPr>
          <w:b/>
          <w:bCs/>
        </w:rPr>
        <w:t>2.5. Демонстрація виконання</w:t>
      </w:r>
    </w:p>
    <w:p>
      <w:pPr>
        <w:spacing w:line="360" w:lineRule="auto"/>
        <w:ind w:firstLine="709"/>
        <w:jc w:val="both"/>
      </w:pPr>
      <w:r>
        <w:t xml:space="preserve">Картки між списками не перетягувалися: кожну з трьох карток створено одразу в списку, що відповідає її стану. Це видно у стрічці активності дошки (Меню → Активність), яка фіксує, хто й коли створив картку, додав учасника, змінив дедлайн або залишив коментар (рис. 4).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00000" cy="2818681"/>
            <wp:docPr id="104" name="trello_fig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rello_fig4.png"/>
                    <pic:cNvPicPr/>
                  </pic:nvPicPr>
                  <pic:blipFill>
                    <a:blip r:embed="rIdTrellofi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8681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jc w:val="center"/>
      </w:pPr>
      <w:r>
        <w:t>Рисунок 4 — Стрічка активності дошки «Командна робота ЛР-3»</w:t>
      </w:r>
    </w:p>
    <w:p>
      <w:pPr>
        <w:spacing w:line="360" w:lineRule="auto"/>
        <w:ind w:firstLine="709"/>
        <w:jc w:val="both"/>
      </w:pPr>
      <w:r>
        <w:t xml:space="preserve">Сповіщення налаштовано в профілі (Налаштування → Сповіщення електронною поштою): частота — «Періодично» (погодинно), увімкнено всі типи сповіщень, зокрема про нові коментарі, дати завершення, додані вкладення, створення та переміщення карток (рис. 5).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3060000" cy="2460750"/>
            <wp:docPr id="105" name="trello_fig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trello_fig5.png"/>
                    <pic:cNvPicPr/>
                  </pic:nvPicPr>
                  <pic:blipFill>
                    <a:blip r:embed="rIdTrellofig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460750"/>
                    </a:xfrm>
                    <a:prstGeom prst="rect">
                      <a:avLst/>
                    </a:prstGeom>
                    <a:ln w="635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jc w:val="center"/>
      </w:pPr>
      <w:r>
        <w:t>Рисунок 5 — Налаштування сповіщень у Trello</w:t>
      </w:r>
    </w:p>
    <w:p w14:paraId="08A3F809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3. ВІДПОВІДІ НА КОНТРОЛЬНІ ПИТАННЯ</w:t>
      </w:r>
    </w:p>
    <w:p w14:paraId="156F3203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1. Які можливості надає обрана система для колективної співпраці? </w:t>
      </w:r>
      <w:r>
        <w:t>Trello надає спільні дошки з необмеженою кількістю учасників, картки з виконавцями, дедлайнами, чеклістами, мітками та вкладеннями, коментарі зі згадуваннями, стрічку активності, шаблони дошок, автоматизацію Butler та інтеграції (Power-Ups) із Google Drive, Slack, GitHub тощо.</w:t>
      </w:r>
    </w:p>
    <w:p w14:paraId="65DE4E2A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2. Які налаштування потрібно здійснити в системі? </w:t>
      </w:r>
      <w:r>
        <w:t>Створити обліковий запис і робочий простір, налаштувати видимість дошки (приватна, робочий простір, публічна), запросити учасників та задати їм права (учасник, спостерігач, адміністратор), налаштувати сповіщення та за потреби мітки, кастомні поля й правила автоматизації.</w:t>
      </w:r>
    </w:p>
    <w:p w14:paraId="1C69A07D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3. Як здійснюється керування командою проєкту? </w:t>
      </w:r>
      <w:r>
        <w:t>Через робочий простір: адміністратор запрошує та видаляє учасників, призначає ролі, обмежує права на створення дошок. На рівні дошки учасників призначають на картки, тож видно, хто за що відповідає; фільтр дошки за учасником показує завантаження кожного.</w:t>
      </w:r>
    </w:p>
    <w:p w14:paraId="1B3E9F39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4. Як здійснюється керування задачами проєкту? </w:t>
      </w:r>
      <w:r>
        <w:t>Задача — це картка. Її описують, призначають виконавців, дедлайн, мітки, чекліст із підзадачами, а стан змінюють перетягуванням між списками. Картки можна архівувати, копіювати, зв’язувати між собою та переміщувати між дошками.</w:t>
      </w:r>
    </w:p>
    <w:p w14:paraId="4C6F0FF1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5. Які таблиці, діаграми, представлення даних використовує система? </w:t>
      </w:r>
      <w:r>
        <w:t xml:space="preserve">Базове представлення — канбан-дошка. У платних планах доступні перегляди «Таблиця», «Календар», «Хронологія» (діаграма Ганта), </w:t>
      </w:r>
      <w:r>
        <w:lastRenderedPageBreak/>
        <w:t>«Дашборд» із діаграмами кількості карток за списками, учасниками та дедлайнами, а також «Карта».</w:t>
      </w:r>
    </w:p>
    <w:p w14:paraId="5BC38044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6. Які звіти може формувати система? </w:t>
      </w:r>
      <w:r>
        <w:t>Вбудований дашборд формує звіти про кількість карток за статусами, виконавцями та термінами, простроченими завданнями. Детальніші звіти отримують експортом дошки у JSON/CSV або через Power-Ups (наприклад, Blue Cat Reports).</w:t>
      </w:r>
    </w:p>
    <w:p w14:paraId="761CAA3C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7. Які засоби комунікації між учасниками існують у системі? </w:t>
      </w:r>
      <w:r>
        <w:t>Коментарі до карток зі згадуваннями @учасника, емодзі-реакції, стрічка активності дошки, сповіщення в застосунку та на e-mail, інтеграції з месенджерами (Slack, Microsoft Teams).</w:t>
      </w:r>
    </w:p>
    <w:p w14:paraId="44BBB177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8. Як організовано депозиторій системи (диски, файли, права доступу)? </w:t>
      </w:r>
      <w:r>
        <w:t>Файли зберігаються як вкладення до карток (до 10 МБ у безкоштовному плані, 250 МБ у платних) або як посилання на хмарні сховища. Доступ до вкладень визначається правами на дошку: спостерігачі лише переглядають, учасники додають і видаляють файли.</w:t>
      </w:r>
    </w:p>
    <w:p w14:paraId="6F93EAD5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9. Які можливості колективної роботи з документами? </w:t>
      </w:r>
      <w:r>
        <w:t>Trello не є редактором документів, але через Power-Ups Google Drive, OneDrive, Dropbox документи прикріплюють до карток і відкривають для спільного редагування; зміни в описі картки та коментарях бачать усі учасники в реальному часі.</w:t>
      </w:r>
    </w:p>
    <w:p w14:paraId="18A4EDF5" w14:textId="77777777" w:rsidR="005613D6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10. Чи є можливість використання зовнішніх до системи ресурсів? </w:t>
      </w:r>
      <w:r>
        <w:t>Так: через Power-Ups (понад 200 інтеграцій), відкритий REST API, вебхуки та автоматизацію Butler, яка може надсилати e-mail, викликати зовнішні сервіси та створювати картки за подіями в інших системах.</w:t>
      </w:r>
    </w:p>
    <w:p w14:paraId="0A499E28" w14:textId="77777777" w:rsidR="005613D6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4. ВИСНОВКИ</w:t>
      </w:r>
    </w:p>
    <w:p>
      <w:pPr>
        <w:spacing w:line="360" w:lineRule="auto"/>
        <w:ind w:firstLine="709"/>
        <w:jc w:val="both"/>
      </w:pPr>
      <w:r>
        <w:t xml:space="preserve">У ході роботи команда пройшла тест Белбіна та розподілила ролі: за результатами тесту моя провідна роль — організатор роботи. У Trello на дошці «Командна робота ЛР-3» зі списками «To Do», «In progress», «Done» обране завдання «Мій ідеальний застосунок» розбито на три картки з призначеними учасниками та дедлайнами, а історія роботи збереглася у стрічці активності дошки.</w:t>
      </w:r>
    </w:p>
    <w:p>
      <w:pPr>
        <w:spacing w:line="360" w:lineRule="auto"/>
        <w:ind w:firstLine="709"/>
        <w:jc w:val="both"/>
      </w:pPr>
      <w:r>
        <w:t xml:space="preserve">Здобуто навички організації колективної роботи в онлайн-системі керування проєктами: структурування задач, розподіл виконавців, візуалізація прогресу. Основні труднощі — команда довго визначалася із завданням і заповнила дошку із запізненням, тому дедлайни карток виявилися простроченими, а коментарі, чеклісти й переміщення карток між списками майже не використовувалися. Надалі варто вести обговорення безпосередньо в картках і переносити їх між списками в міру виконання.</w:t>
      </w:r>
    </w:p>
    <w:sectPr w:rsidR="005613D6">
      <w:footerReference w:type="default" r:id="rId7"/>
      <w:pgSz w:w="11906" w:h="16838"/>
      <w:pgMar w:top="1134" w:right="851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68315" w14:textId="77777777" w:rsidR="00DE0FD0" w:rsidRDefault="00DE0FD0">
      <w:r>
        <w:separator/>
      </w:r>
    </w:p>
  </w:endnote>
  <w:endnote w:type="continuationSeparator" w:id="0">
    <w:p w14:paraId="60CB5282" w14:textId="77777777" w:rsidR="00DE0FD0" w:rsidRDefault="00DE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71EE" w14:textId="77777777" w:rsidR="005613D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13AB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65EB7" w14:textId="77777777" w:rsidR="00DE0FD0" w:rsidRDefault="00DE0FD0">
      <w:r>
        <w:separator/>
      </w:r>
    </w:p>
  </w:footnote>
  <w:footnote w:type="continuationSeparator" w:id="0">
    <w:p w14:paraId="1B47EFC7" w14:textId="77777777" w:rsidR="00DE0FD0" w:rsidRDefault="00DE0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278EA"/>
    <w:multiLevelType w:val="hybridMultilevel"/>
    <w:tmpl w:val="BF84D036"/>
    <w:lvl w:ilvl="0" w:tplc="4CC819A0">
      <w:start w:val="1"/>
      <w:numFmt w:val="bullet"/>
      <w:lvlText w:val="●"/>
      <w:lvlJc w:val="left"/>
      <w:pPr>
        <w:ind w:left="720" w:hanging="360"/>
      </w:pPr>
    </w:lvl>
    <w:lvl w:ilvl="1" w:tplc="726E594C">
      <w:start w:val="1"/>
      <w:numFmt w:val="bullet"/>
      <w:lvlText w:val="○"/>
      <w:lvlJc w:val="left"/>
      <w:pPr>
        <w:ind w:left="1440" w:hanging="360"/>
      </w:pPr>
    </w:lvl>
    <w:lvl w:ilvl="2" w:tplc="31F276E4">
      <w:start w:val="1"/>
      <w:numFmt w:val="bullet"/>
      <w:lvlText w:val="■"/>
      <w:lvlJc w:val="left"/>
      <w:pPr>
        <w:ind w:left="2160" w:hanging="360"/>
      </w:pPr>
    </w:lvl>
    <w:lvl w:ilvl="3" w:tplc="6E80BBE6">
      <w:start w:val="1"/>
      <w:numFmt w:val="bullet"/>
      <w:lvlText w:val="●"/>
      <w:lvlJc w:val="left"/>
      <w:pPr>
        <w:ind w:left="2880" w:hanging="360"/>
      </w:pPr>
    </w:lvl>
    <w:lvl w:ilvl="4" w:tplc="16867E88">
      <w:start w:val="1"/>
      <w:numFmt w:val="bullet"/>
      <w:lvlText w:val="○"/>
      <w:lvlJc w:val="left"/>
      <w:pPr>
        <w:ind w:left="3600" w:hanging="360"/>
      </w:pPr>
    </w:lvl>
    <w:lvl w:ilvl="5" w:tplc="B21A1146">
      <w:start w:val="1"/>
      <w:numFmt w:val="bullet"/>
      <w:lvlText w:val="■"/>
      <w:lvlJc w:val="left"/>
      <w:pPr>
        <w:ind w:left="4320" w:hanging="360"/>
      </w:pPr>
    </w:lvl>
    <w:lvl w:ilvl="6" w:tplc="E6D29E1A">
      <w:start w:val="1"/>
      <w:numFmt w:val="bullet"/>
      <w:lvlText w:val="●"/>
      <w:lvlJc w:val="left"/>
      <w:pPr>
        <w:ind w:left="5040" w:hanging="360"/>
      </w:pPr>
    </w:lvl>
    <w:lvl w:ilvl="7" w:tplc="CD6085C0">
      <w:start w:val="1"/>
      <w:numFmt w:val="bullet"/>
      <w:lvlText w:val="●"/>
      <w:lvlJc w:val="left"/>
      <w:pPr>
        <w:ind w:left="5760" w:hanging="360"/>
      </w:pPr>
    </w:lvl>
    <w:lvl w:ilvl="8" w:tplc="9966868E">
      <w:start w:val="1"/>
      <w:numFmt w:val="bullet"/>
      <w:lvlText w:val="●"/>
      <w:lvlJc w:val="left"/>
      <w:pPr>
        <w:ind w:left="6480" w:hanging="360"/>
      </w:pPr>
    </w:lvl>
  </w:abstractNum>
  <w:num w:numId="1" w16cid:durableId="1326475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D6"/>
    <w:rsid w:val="003B7E34"/>
    <w:rsid w:val="00444F21"/>
    <w:rsid w:val="005613D6"/>
    <w:rsid w:val="00713AB6"/>
    <w:rsid w:val="00DE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A59FC"/>
  <w15:docId w15:val="{6DD78AFD-D17A-4A71-867F-0BD6276D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Trellofig1" Type="http://schemas.openxmlformats.org/officeDocument/2006/relationships/image" Target="media/trello_fig1.png"/><Relationship Id="rIdTrellofig2" Type="http://schemas.openxmlformats.org/officeDocument/2006/relationships/image" Target="media/trello_fig2.png"/><Relationship Id="rIdTrellofig3" Type="http://schemas.openxmlformats.org/officeDocument/2006/relationships/image" Target="media/trello_fig3.png"/><Relationship Id="rIdTrellofig4" Type="http://schemas.openxmlformats.org/officeDocument/2006/relationships/image" Target="media/trello_fig4.png"/><Relationship Id="rIdTrellofig5" Type="http://schemas.openxmlformats.org/officeDocument/2006/relationships/image" Target="media/trello_fig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6039</Words>
  <Characters>3443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 робота №3</vt:lpstr>
    </vt:vector>
  </TitlesOfParts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>Andrii Boichuk</dc:creator>
  <cp:lastModifiedBy>Andrii Boichuk</cp:lastModifiedBy>
  <cp:revision>3</cp:revision>
  <dcterms:created xsi:type="dcterms:W3CDTF">2026-09-17T16:25:00Z</dcterms:created>
  <dcterms:modified xsi:type="dcterms:W3CDTF">2026-10-13T20:02:00Z</dcterms:modified>
</cp:coreProperties>
</file>