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94F0" w14:textId="77777777" w:rsidR="00B70B8B" w:rsidRPr="00B70B8B" w:rsidRDefault="00B70B8B" w:rsidP="00B70B8B">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70B8B">
        <w:rPr>
          <w:rFonts w:ascii="Segoe UI" w:eastAsia="Times New Roman" w:hAnsi="Segoe UI" w:cs="Segoe UI"/>
          <w:color w:val="222222"/>
          <w:sz w:val="24"/>
          <w:szCs w:val="24"/>
        </w:rPr>
        <w:t>Task 1: Create and configure Azure AD users</w:t>
      </w:r>
    </w:p>
    <w:p w14:paraId="5E24436A" w14:textId="77777777" w:rsidR="00B70B8B" w:rsidRDefault="00B70B8B" w:rsidP="00B70B8B">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t>Navigate back to the </w:t>
      </w:r>
      <w:r>
        <w:rPr>
          <w:rStyle w:val="Strong"/>
          <w:rFonts w:ascii="Segoe UI" w:hAnsi="Segoe UI" w:cs="Segoe UI"/>
          <w:color w:val="222222"/>
        </w:rPr>
        <w:t>Users - All users</w:t>
      </w:r>
      <w:r>
        <w:rPr>
          <w:rFonts w:ascii="Segoe UI" w:hAnsi="Segoe UI" w:cs="Segoe UI"/>
          <w:color w:val="222222"/>
        </w:rPr>
        <w:t> blade, and then click </w:t>
      </w:r>
      <w:r>
        <w:rPr>
          <w:rStyle w:val="Strong"/>
          <w:rFonts w:ascii="Segoe UI" w:hAnsi="Segoe UI" w:cs="Segoe UI"/>
          <w:color w:val="222222"/>
        </w:rPr>
        <w:t>+ New user</w:t>
      </w:r>
      <w:r>
        <w:rPr>
          <w:rFonts w:ascii="Segoe UI" w:hAnsi="Segoe UI" w:cs="Segoe UI"/>
          <w:color w:val="222222"/>
        </w:rPr>
        <w:t>.</w:t>
      </w:r>
    </w:p>
    <w:p w14:paraId="303B2448" w14:textId="77777777" w:rsidR="00B70B8B" w:rsidRDefault="00B70B8B" w:rsidP="00B70B8B">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t>Create a new user</w:t>
      </w:r>
    </w:p>
    <w:p w14:paraId="36F1584C" w14:textId="52DC2C71" w:rsidR="00DC6B74" w:rsidRDefault="00B70B8B">
      <w:r>
        <w:rPr>
          <w:noProof/>
        </w:rPr>
        <w:drawing>
          <wp:inline distT="0" distB="0" distL="0" distR="0" wp14:anchorId="3F7E5D8D" wp14:editId="497BE6BC">
            <wp:extent cx="61341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4100" cy="1988820"/>
                    </a:xfrm>
                    <a:prstGeom prst="rect">
                      <a:avLst/>
                    </a:prstGeom>
                    <a:noFill/>
                    <a:ln>
                      <a:noFill/>
                    </a:ln>
                  </pic:spPr>
                </pic:pic>
              </a:graphicData>
            </a:graphic>
          </wp:inline>
        </w:drawing>
      </w:r>
    </w:p>
    <w:p w14:paraId="63A1C3B0" w14:textId="6B7AE8E1" w:rsidR="00B70B8B" w:rsidRDefault="00B70B8B">
      <w:pPr>
        <w:rPr>
          <w:rFonts w:ascii="Segoe UI" w:hAnsi="Segoe UI" w:cs="Segoe UI"/>
          <w:color w:val="222222"/>
          <w:sz w:val="20"/>
          <w:szCs w:val="20"/>
          <w:shd w:val="clear" w:color="auto" w:fill="D9F6FF"/>
        </w:rPr>
      </w:pPr>
      <w:r>
        <w:rPr>
          <w:rStyle w:val="Strong"/>
          <w:rFonts w:ascii="Segoe UI" w:hAnsi="Segoe UI" w:cs="Segoe UI"/>
          <w:color w:val="222222"/>
          <w:sz w:val="20"/>
          <w:szCs w:val="20"/>
          <w:shd w:val="clear" w:color="auto" w:fill="D9F6FF"/>
        </w:rPr>
        <w:t>Note</w:t>
      </w:r>
      <w:r>
        <w:rPr>
          <w:rFonts w:ascii="Segoe UI" w:hAnsi="Segoe UI" w:cs="Segoe UI"/>
          <w:color w:val="222222"/>
          <w:sz w:val="20"/>
          <w:szCs w:val="20"/>
          <w:shd w:val="clear" w:color="auto" w:fill="D9F6FF"/>
        </w:rPr>
        <w:t>: While this user account can access the Azure Active Directory tenant, it does not have any access to Azure resources. This is expected, since such access would need to be granted explicitly by using Azure Role-Based Access Control.</w:t>
      </w:r>
    </w:p>
    <w:p w14:paraId="0298E065" w14:textId="54CC50FE" w:rsidR="00B70B8B" w:rsidRDefault="00B70B8B" w:rsidP="00B70B8B">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InPrivate</w:t>
      </w:r>
      <w:r>
        <w:rPr>
          <w:rFonts w:ascii="Segoe UI" w:hAnsi="Segoe UI" w:cs="Segoe UI"/>
          <w:color w:val="222222"/>
        </w:rPr>
        <w:t> browser window, on the Azure AD blade, scroll down to the </w:t>
      </w:r>
      <w:r>
        <w:rPr>
          <w:rStyle w:val="Strong"/>
          <w:rFonts w:ascii="Segoe UI" w:hAnsi="Segoe UI" w:cs="Segoe UI"/>
          <w:color w:val="222222"/>
        </w:rPr>
        <w:t>Manage</w:t>
      </w:r>
      <w:r>
        <w:rPr>
          <w:rFonts w:ascii="Segoe UI" w:hAnsi="Segoe UI" w:cs="Segoe UI"/>
          <w:color w:val="222222"/>
        </w:rPr>
        <w:t> section, click </w:t>
      </w:r>
      <w:r>
        <w:rPr>
          <w:rStyle w:val="Strong"/>
          <w:rFonts w:ascii="Segoe UI" w:hAnsi="Segoe UI" w:cs="Segoe UI"/>
          <w:color w:val="222222"/>
        </w:rPr>
        <w:t>User settings</w:t>
      </w:r>
      <w:r>
        <w:rPr>
          <w:rFonts w:ascii="Segoe UI" w:hAnsi="Segoe UI" w:cs="Segoe UI"/>
          <w:color w:val="222222"/>
        </w:rPr>
        <w:t>, and note that you do not have permissions to modify any configuration options.</w:t>
      </w:r>
    </w:p>
    <w:p w14:paraId="3D4C0EB8" w14:textId="77777777" w:rsidR="00477876" w:rsidRDefault="00477876" w:rsidP="00477876">
      <w:pPr>
        <w:pStyle w:val="NormalWeb"/>
        <w:shd w:val="clear" w:color="auto" w:fill="FFFFFF"/>
        <w:spacing w:after="0" w:afterAutospacing="0"/>
        <w:ind w:left="720"/>
        <w:rPr>
          <w:rFonts w:ascii="Segoe UI" w:hAnsi="Segoe UI" w:cs="Segoe UI"/>
          <w:color w:val="222222"/>
        </w:rPr>
      </w:pPr>
    </w:p>
    <w:p w14:paraId="6544EEB5" w14:textId="090C11BD" w:rsidR="00B70B8B" w:rsidRDefault="00B70B8B">
      <w:r>
        <w:rPr>
          <w:noProof/>
        </w:rPr>
        <w:drawing>
          <wp:inline distT="0" distB="0" distL="0" distR="0" wp14:anchorId="666B85CD" wp14:editId="54F9AA6E">
            <wp:extent cx="5593080" cy="2484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3080" cy="2484120"/>
                    </a:xfrm>
                    <a:prstGeom prst="rect">
                      <a:avLst/>
                    </a:prstGeom>
                    <a:noFill/>
                    <a:ln>
                      <a:noFill/>
                    </a:ln>
                  </pic:spPr>
                </pic:pic>
              </a:graphicData>
            </a:graphic>
          </wp:inline>
        </w:drawing>
      </w:r>
    </w:p>
    <w:p w14:paraId="2F1126A0" w14:textId="40038CFC" w:rsidR="00B70B8B" w:rsidRDefault="00B70B8B"/>
    <w:p w14:paraId="6344769D" w14:textId="5487416C" w:rsidR="00B70B8B" w:rsidRDefault="00B70B8B"/>
    <w:p w14:paraId="63E5A4A6" w14:textId="7BEA5B07" w:rsidR="00B70B8B" w:rsidRDefault="00B70B8B"/>
    <w:p w14:paraId="68B31CDE" w14:textId="3A675E45" w:rsidR="00B70B8B" w:rsidRDefault="00B70B8B"/>
    <w:p w14:paraId="2A984CF1" w14:textId="2FCC8528" w:rsidR="00B70B8B" w:rsidRDefault="00B70B8B"/>
    <w:p w14:paraId="6E2A699F" w14:textId="77777777" w:rsidR="00B70B8B" w:rsidRPr="00B70B8B" w:rsidRDefault="00B70B8B" w:rsidP="00B70B8B">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B70B8B">
        <w:rPr>
          <w:rFonts w:ascii="Segoe UI Semibold" w:eastAsia="Times New Roman" w:hAnsi="Segoe UI Semibold" w:cs="Segoe UI Semibold"/>
          <w:color w:val="222222"/>
          <w:sz w:val="24"/>
          <w:szCs w:val="24"/>
        </w:rPr>
        <w:t>Task 2: Create Azure AD groups with assigned and dynamic membership</w:t>
      </w:r>
    </w:p>
    <w:p w14:paraId="1DCFAC52" w14:textId="431279B7" w:rsidR="00477876" w:rsidRPr="00477876" w:rsidRDefault="00B70B8B" w:rsidP="00B70B8B">
      <w:pPr>
        <w:pStyle w:val="ListParagraph"/>
        <w:numPr>
          <w:ilvl w:val="0"/>
          <w:numId w:val="4"/>
        </w:numPr>
      </w:pPr>
      <w:r w:rsidRPr="00B70B8B">
        <w:rPr>
          <w:rFonts w:ascii="Segoe UI" w:hAnsi="Segoe UI" w:cs="Segoe UI"/>
          <w:color w:val="222222"/>
          <w:shd w:val="clear" w:color="auto" w:fill="FFFFFF"/>
        </w:rPr>
        <w:t>verify that the activation was successful.</w:t>
      </w:r>
    </w:p>
    <w:p w14:paraId="36D4369A" w14:textId="77777777" w:rsidR="00477876" w:rsidRPr="00477876" w:rsidRDefault="00477876" w:rsidP="00B70B8B">
      <w:pPr>
        <w:pStyle w:val="ListParagraph"/>
        <w:numPr>
          <w:ilvl w:val="0"/>
          <w:numId w:val="4"/>
        </w:numPr>
      </w:pPr>
    </w:p>
    <w:p w14:paraId="541D0D92" w14:textId="5D2E49BB" w:rsidR="00B70B8B" w:rsidRDefault="00477876" w:rsidP="00B70B8B">
      <w:pPr>
        <w:pStyle w:val="ListParagraph"/>
        <w:numPr>
          <w:ilvl w:val="0"/>
          <w:numId w:val="4"/>
        </w:numPr>
      </w:pPr>
      <w:r>
        <w:rPr>
          <w:rFonts w:ascii="Segoe UI" w:hAnsi="Segoe UI" w:cs="Segoe UI"/>
          <w:noProof/>
          <w:color w:val="222222"/>
          <w:shd w:val="clear" w:color="auto" w:fill="FFFFFF"/>
        </w:rPr>
        <w:drawing>
          <wp:inline distT="0" distB="0" distL="0" distR="0" wp14:anchorId="1526E4B6" wp14:editId="36A46E75">
            <wp:extent cx="5951220" cy="153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220" cy="1531620"/>
                    </a:xfrm>
                    <a:prstGeom prst="rect">
                      <a:avLst/>
                    </a:prstGeom>
                    <a:noFill/>
                    <a:ln>
                      <a:noFill/>
                    </a:ln>
                  </pic:spPr>
                </pic:pic>
              </a:graphicData>
            </a:graphic>
          </wp:inline>
        </w:drawing>
      </w:r>
    </w:p>
    <w:p w14:paraId="1A4268C7" w14:textId="2B4A19CB" w:rsidR="00477876" w:rsidRPr="00477876" w:rsidRDefault="00477876" w:rsidP="00477876">
      <w:pPr>
        <w:pStyle w:val="ListParagraph"/>
        <w:numPr>
          <w:ilvl w:val="0"/>
          <w:numId w:val="4"/>
        </w:numPr>
      </w:pPr>
      <w:r>
        <w:rPr>
          <w:rFonts w:ascii="Segoe UI" w:hAnsi="Segoe UI" w:cs="Segoe UI"/>
          <w:color w:val="222222"/>
          <w:shd w:val="clear" w:color="auto" w:fill="FFFFFF"/>
        </w:rPr>
        <w:t>Use the </w:t>
      </w:r>
      <w:r>
        <w:rPr>
          <w:rStyle w:val="Strong"/>
          <w:rFonts w:ascii="Segoe UI" w:hAnsi="Segoe UI" w:cs="Segoe UI"/>
          <w:color w:val="222222"/>
          <w:shd w:val="clear" w:color="auto" w:fill="FFFFFF"/>
        </w:rPr>
        <w:t>+ New group</w:t>
      </w:r>
      <w:r>
        <w:rPr>
          <w:rFonts w:ascii="Segoe UI" w:hAnsi="Segoe UI" w:cs="Segoe UI"/>
          <w:color w:val="222222"/>
          <w:shd w:val="clear" w:color="auto" w:fill="FFFFFF"/>
        </w:rPr>
        <w:t> button to create a new group</w:t>
      </w:r>
    </w:p>
    <w:p w14:paraId="0A0C24CA" w14:textId="77777777" w:rsidR="00477876" w:rsidRPr="00477876" w:rsidRDefault="00477876" w:rsidP="00B70B8B">
      <w:pPr>
        <w:pStyle w:val="ListParagraph"/>
        <w:numPr>
          <w:ilvl w:val="0"/>
          <w:numId w:val="4"/>
        </w:numPr>
      </w:pPr>
    </w:p>
    <w:p w14:paraId="4A575518" w14:textId="00BA66F3" w:rsidR="00477876" w:rsidRDefault="00477876" w:rsidP="00B70B8B">
      <w:pPr>
        <w:pStyle w:val="ListParagraph"/>
        <w:numPr>
          <w:ilvl w:val="0"/>
          <w:numId w:val="4"/>
        </w:numPr>
      </w:pPr>
      <w:r>
        <w:rPr>
          <w:rFonts w:ascii="Segoe UI" w:hAnsi="Segoe UI" w:cs="Segoe UI"/>
          <w:noProof/>
          <w:color w:val="222222"/>
          <w:shd w:val="clear" w:color="auto" w:fill="FFFFFF"/>
        </w:rPr>
        <w:drawing>
          <wp:inline distT="0" distB="0" distL="0" distR="0" wp14:anchorId="3C49ACDC" wp14:editId="542A2E8F">
            <wp:extent cx="5935980" cy="227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sectPr w:rsidR="0047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42D"/>
    <w:multiLevelType w:val="multilevel"/>
    <w:tmpl w:val="1B1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74B3B"/>
    <w:multiLevelType w:val="multilevel"/>
    <w:tmpl w:val="BDB8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F5C64"/>
    <w:multiLevelType w:val="hybridMultilevel"/>
    <w:tmpl w:val="5712B2E0"/>
    <w:lvl w:ilvl="0" w:tplc="9A0C2DAA">
      <w:numFmt w:val="bullet"/>
      <w:lvlText w:val="-"/>
      <w:lvlJc w:val="left"/>
      <w:pPr>
        <w:ind w:left="720" w:hanging="360"/>
      </w:pPr>
      <w:rPr>
        <w:rFonts w:ascii="Segoe UI" w:eastAsiaTheme="minorHAnsi" w:hAnsi="Segoe UI" w:cs="Segoe U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22E0D"/>
    <w:multiLevelType w:val="multilevel"/>
    <w:tmpl w:val="D77E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109291">
    <w:abstractNumId w:val="0"/>
  </w:num>
  <w:num w:numId="2" w16cid:durableId="632372032">
    <w:abstractNumId w:val="1"/>
  </w:num>
  <w:num w:numId="3" w16cid:durableId="1468283744">
    <w:abstractNumId w:val="3"/>
  </w:num>
  <w:num w:numId="4" w16cid:durableId="1408573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A6"/>
    <w:rsid w:val="00477876"/>
    <w:rsid w:val="00B70B8B"/>
    <w:rsid w:val="00D405A6"/>
    <w:rsid w:val="00DC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8633"/>
  <w15:chartTrackingRefBased/>
  <w15:docId w15:val="{D733F4B8-4B92-4E62-BDA8-05EF9143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0B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B8B"/>
    <w:rPr>
      <w:b/>
      <w:bCs/>
    </w:rPr>
  </w:style>
  <w:style w:type="character" w:customStyle="1" w:styleId="Heading4Char">
    <w:name w:val="Heading 4 Char"/>
    <w:basedOn w:val="DefaultParagraphFont"/>
    <w:link w:val="Heading4"/>
    <w:uiPriority w:val="9"/>
    <w:rsid w:val="00B70B8B"/>
    <w:rPr>
      <w:rFonts w:ascii="Times New Roman" w:eastAsia="Times New Roman" w:hAnsi="Times New Roman" w:cs="Times New Roman"/>
      <w:b/>
      <w:bCs/>
      <w:sz w:val="24"/>
      <w:szCs w:val="24"/>
    </w:rPr>
  </w:style>
  <w:style w:type="paragraph" w:styleId="ListParagraph">
    <w:name w:val="List Paragraph"/>
    <w:basedOn w:val="Normal"/>
    <w:uiPriority w:val="34"/>
    <w:qFormat/>
    <w:rsid w:val="00B7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551">
      <w:bodyDiv w:val="1"/>
      <w:marLeft w:val="0"/>
      <w:marRight w:val="0"/>
      <w:marTop w:val="0"/>
      <w:marBottom w:val="0"/>
      <w:divBdr>
        <w:top w:val="none" w:sz="0" w:space="0" w:color="auto"/>
        <w:left w:val="none" w:sz="0" w:space="0" w:color="auto"/>
        <w:bottom w:val="none" w:sz="0" w:space="0" w:color="auto"/>
        <w:right w:val="none" w:sz="0" w:space="0" w:color="auto"/>
      </w:divBdr>
    </w:div>
    <w:div w:id="147140630">
      <w:bodyDiv w:val="1"/>
      <w:marLeft w:val="0"/>
      <w:marRight w:val="0"/>
      <w:marTop w:val="0"/>
      <w:marBottom w:val="0"/>
      <w:divBdr>
        <w:top w:val="none" w:sz="0" w:space="0" w:color="auto"/>
        <w:left w:val="none" w:sz="0" w:space="0" w:color="auto"/>
        <w:bottom w:val="none" w:sz="0" w:space="0" w:color="auto"/>
        <w:right w:val="none" w:sz="0" w:space="0" w:color="auto"/>
      </w:divBdr>
    </w:div>
    <w:div w:id="194275697">
      <w:bodyDiv w:val="1"/>
      <w:marLeft w:val="0"/>
      <w:marRight w:val="0"/>
      <w:marTop w:val="0"/>
      <w:marBottom w:val="0"/>
      <w:divBdr>
        <w:top w:val="none" w:sz="0" w:space="0" w:color="auto"/>
        <w:left w:val="none" w:sz="0" w:space="0" w:color="auto"/>
        <w:bottom w:val="none" w:sz="0" w:space="0" w:color="auto"/>
        <w:right w:val="none" w:sz="0" w:space="0" w:color="auto"/>
      </w:divBdr>
    </w:div>
    <w:div w:id="3336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Stojanovski</dc:creator>
  <cp:keywords/>
  <dc:description/>
  <cp:lastModifiedBy>Andrej Stojanovski</cp:lastModifiedBy>
  <cp:revision>3</cp:revision>
  <dcterms:created xsi:type="dcterms:W3CDTF">2023-03-26T20:06:00Z</dcterms:created>
  <dcterms:modified xsi:type="dcterms:W3CDTF">2023-03-26T20:21:00Z</dcterms:modified>
</cp:coreProperties>
</file>