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公交网络拓扑结构分析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分析公交网络的拓扑性质，本文以青岛市和潍坊市为例，选取青岛427条公交线路，潍坊140条线路，构建基于站点的无向图。该方法以站点为节点，可达的公交线路为边。本文从节点的度分布，平均路径长度和聚集系数的角度对公交网络的拓扑结构进行分析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公交路线爬取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接口简介：公交路线的爬取依据高德地图提供的API，使用方法参阅：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"https://lbs.amap.com/api/webservice/guide/api/direction" \l "bus"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公交路径规划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流程简介：当我们访问高德提供的URL时，服务器会给我们返回一个json格式的字符串，我们所需要的信息都蕴含在字符串中。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URL重要参数：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city：城市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keywords：公交线路，例如，1路。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响应结果重要参数：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name：公交线路名字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start_stop</w:t>
      </w:r>
      <w:r>
        <w:rPr>
          <w:rFonts w:hint="eastAsia"/>
          <w:sz w:val="24"/>
          <w:szCs w:val="24"/>
          <w:lang w:val="en-US" w:eastAsia="zh-CN"/>
        </w:rPr>
        <w:t>：始发站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end_stop</w:t>
      </w:r>
      <w:r>
        <w:rPr>
          <w:rFonts w:hint="eastAsia"/>
          <w:sz w:val="24"/>
          <w:szCs w:val="24"/>
          <w:lang w:val="en-US" w:eastAsia="zh-CN"/>
        </w:rPr>
        <w:t>：终点站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</w:t>
      </w:r>
      <w:r>
        <w:rPr>
          <w:rFonts w:hint="default"/>
          <w:sz w:val="24"/>
          <w:szCs w:val="24"/>
          <w:lang w:val="en-US" w:eastAsia="zh-CN"/>
        </w:rPr>
        <w:t>olyline</w:t>
      </w:r>
      <w:r>
        <w:rPr>
          <w:rFonts w:hint="eastAsia"/>
          <w:sz w:val="24"/>
          <w:szCs w:val="24"/>
          <w:lang w:val="en-US" w:eastAsia="zh-CN"/>
        </w:rPr>
        <w:t>：当前公交路线的坐标集，格式为字符串。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97" w:firstLineChars="374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</w:t>
      </w:r>
      <w:r>
        <w:rPr>
          <w:rFonts w:hint="default"/>
          <w:sz w:val="24"/>
          <w:szCs w:val="24"/>
          <w:lang w:val="en-US" w:eastAsia="zh-CN"/>
        </w:rPr>
        <w:t>usstops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name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：沿途站名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sequence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：当前是第几站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b/>
          <w:color w:val="00808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由于潍坊和青岛境内没有公交线路超过1000路，所以我们分别遍历了两个城市前1000路公交，为了确保公交路线的完整性(这里没有考虑小众公交，例如，旅游专线之类的)。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b/>
          <w:color w:val="00808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107759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jc w:val="center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图1-1 公交信息</w:t>
      </w:r>
    </w:p>
    <w:p>
      <w:pPr>
        <w:pStyle w:val="7"/>
        <w:keepNext w:val="0"/>
        <w:keepLines w:val="0"/>
        <w:widowControl/>
        <w:suppressLineNumbers w:val="0"/>
        <w:shd w:val="clear" w:fill="FFFFFF"/>
        <w:jc w:val="center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由于我们基于站点来构建公交网络，所以沿途站点名称至关重要。另外，我们还要区分当前站点属于哪一列公交，对于属于同一列公交的站点，我们要对其顺序连边。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公交路线网络的可视化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我们把爬取到的公交线路都存储在一个文件中(公交线路太多，不适合分开存储)。所以，可视化公交线路最重要的就是要区分当前站点属于哪一列公交。我们通过记录站点的位序，来区分公交线路。每一条公交线路，对起始站从0(当前站数-1)开始编号，一直到终点站。我们可以通过比较下一行数据的位序是否大于上面一行，如果大于，则属于同一条公交线路；否则，属于另外一条线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为了验证爬取的公交信息是属于潍坊市的公交信息，我们利用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"https://maplab.amap.com/dev/mapdata"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高德开放平台| Map Lab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对潍坊市的轨迹数据进行可视化，青岛市同理。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1770" cy="439293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图2-1 潍坊市部分公交轨迹路线可视化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当我们验证了网络信息的有效性，我们就需要基于站点建立网络结构，为分析网络的拓扑性质做准备。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建立的是一个无向无权简单图(没有重边和自环)。虽然在真实的公交路线网络中，两列不同的公交有一段路程是重合的，即网络有重边，这种情况很常见，但是这会加大分析的难度。因为两列公交走同一段路，花费的时间等权重信息可能是不同的。所以我们建立的是一个无向无权简单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同时，一个无向无权简单图，易于分析聚类系数，平均路径长度等性质。</w:t>
      </w:r>
    </w:p>
    <w:p>
      <w:r>
        <w:drawing>
          <wp:inline distT="0" distB="0" distL="114300" distR="114300">
            <wp:extent cx="5266055" cy="361632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图2-2 青岛市站点网络结构图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/>
    <w:p>
      <w:r>
        <w:drawing>
          <wp:inline distT="0" distB="0" distL="114300" distR="114300">
            <wp:extent cx="5269230" cy="370014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图2-3 潍坊市站点网络结构图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公交路线的拓扑结构性质及其实际意义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聚类系数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聚集系数是用来度量节点的邻居节点之间的连接紧密程度。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节点i的聚类系数：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position w:val="-30"/>
          <w:lang w:val="en-US" w:eastAsia="zh-CN"/>
        </w:rPr>
        <w:object>
          <v:shape id="_x0000_i1025" o:spt="75" type="#_x0000_t75" style="height:34pt;width:7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</w:t>
      </w:r>
      <w:r>
        <w:rPr>
          <w:rFonts w:hint="eastAsia"/>
          <w:sz w:val="24"/>
          <w:szCs w:val="24"/>
          <w:vertAlign w:val="subscript"/>
          <w:lang w:val="en-US" w:eastAsia="zh-CN"/>
        </w:rPr>
        <w:t>i</w:t>
      </w:r>
      <w:r>
        <w:rPr>
          <w:rFonts w:hint="default"/>
          <w:sz w:val="24"/>
          <w:szCs w:val="24"/>
          <w:lang w:val="en-US" w:eastAsia="zh-CN"/>
        </w:rPr>
        <w:t>是节点i的</w:t>
      </w:r>
      <w:r>
        <w:rPr>
          <w:rFonts w:hint="eastAsia"/>
          <w:sz w:val="24"/>
          <w:szCs w:val="24"/>
          <w:lang w:val="en-US" w:eastAsia="zh-CN"/>
        </w:rPr>
        <w:t>K</w:t>
      </w:r>
      <w:r>
        <w:rPr>
          <w:rFonts w:hint="eastAsia"/>
          <w:sz w:val="24"/>
          <w:szCs w:val="24"/>
          <w:vertAlign w:val="subscript"/>
          <w:lang w:val="en-US" w:eastAsia="zh-CN"/>
        </w:rPr>
        <w:t>i</w:t>
      </w:r>
      <w:r>
        <w:rPr>
          <w:rFonts w:hint="default"/>
          <w:sz w:val="24"/>
          <w:szCs w:val="24"/>
          <w:lang w:val="en-US" w:eastAsia="zh-CN"/>
        </w:rPr>
        <w:t>个邻居之间实际存在的边数</w:t>
      </w:r>
      <w:r>
        <w:rPr>
          <w:rFonts w:hint="eastAsia"/>
          <w:sz w:val="24"/>
          <w:szCs w:val="24"/>
          <w:lang w:val="en-US" w:eastAsia="zh-CN"/>
        </w:rPr>
        <w:t>。K</w:t>
      </w:r>
      <w:r>
        <w:rPr>
          <w:rFonts w:hint="eastAsia"/>
          <w:sz w:val="24"/>
          <w:szCs w:val="24"/>
          <w:vertAlign w:val="subscript"/>
          <w:lang w:val="en-US" w:eastAsia="zh-CN"/>
        </w:rPr>
        <w:t>i</w:t>
      </w:r>
      <w:r>
        <w:rPr>
          <w:rFonts w:hint="eastAsia"/>
          <w:sz w:val="24"/>
          <w:szCs w:val="24"/>
          <w:lang w:val="en-US" w:eastAsia="zh-CN"/>
        </w:rPr>
        <w:t>个节点之间最多有K</w:t>
      </w:r>
      <w:r>
        <w:rPr>
          <w:rFonts w:hint="eastAsia"/>
          <w:sz w:val="24"/>
          <w:szCs w:val="24"/>
          <w:vertAlign w:val="subscript"/>
          <w:lang w:val="en-US" w:eastAsia="zh-CN"/>
        </w:rPr>
        <w:t>i</w:t>
      </w:r>
      <w:r>
        <w:rPr>
          <w:rFonts w:hint="eastAsia"/>
          <w:sz w:val="24"/>
          <w:szCs w:val="24"/>
          <w:lang w:val="en-US" w:eastAsia="zh-CN"/>
        </w:rPr>
        <w:t>(K</w:t>
      </w:r>
      <w:r>
        <w:rPr>
          <w:rFonts w:hint="eastAsia"/>
          <w:sz w:val="24"/>
          <w:szCs w:val="24"/>
          <w:vertAlign w:val="subscript"/>
          <w:lang w:val="en-US" w:eastAsia="zh-CN"/>
        </w:rPr>
        <w:t>i</w:t>
      </w:r>
      <w:r>
        <w:rPr>
          <w:rFonts w:hint="eastAsia"/>
          <w:sz w:val="24"/>
          <w:szCs w:val="24"/>
          <w:lang w:val="en-US" w:eastAsia="zh-CN"/>
        </w:rPr>
        <w:t xml:space="preserve"> - 1)条边。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网络的聚类系数：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26" o:spt="75" type="#_x0000_t75" style="height:33pt;width:62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络的聚类系数越大，说明节点与附近各个节点连接紧密度越高，即当前站点周围的公交线路越密集。站点的聚类系数越大，说明当前节点的载客能力越强。青岛市公交网络的聚集系数约为0.039，潍坊市公交网络的聚集系数约为0.046。实际上，青岛市(427次公交)所拥有的公交车次，远远多于潍坊市(140次公交)的公交车次，并且青岛市(11293平方千米)的占地面积小于潍坊市(15859平方千米)。说明青岛市的公交网络还有很大的优化空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平均路径长度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节点i和节点j之间的距离</w:t>
      </w:r>
      <w:r>
        <w:rPr>
          <w:rFonts w:hint="eastAsia"/>
          <w:sz w:val="24"/>
          <w:szCs w:val="24"/>
          <w:lang w:val="en-US" w:eastAsia="zh-CN"/>
        </w:rPr>
        <w:t>d</w:t>
      </w:r>
      <w:r>
        <w:rPr>
          <w:rFonts w:hint="eastAsia"/>
          <w:sz w:val="24"/>
          <w:szCs w:val="24"/>
          <w:vertAlign w:val="subscript"/>
          <w:lang w:val="en-US" w:eastAsia="zh-CN"/>
        </w:rPr>
        <w:t>ij</w:t>
      </w:r>
      <w:r>
        <w:rPr>
          <w:rFonts w:hint="default"/>
          <w:sz w:val="24"/>
          <w:szCs w:val="24"/>
          <w:lang w:val="en-US" w:eastAsia="zh-CN"/>
        </w:rPr>
        <w:t>定义为连接这两个节点的最短路径上的边的数目</w:t>
      </w:r>
      <w:r>
        <w:rPr>
          <w:rFonts w:hint="eastAsia"/>
          <w:sz w:val="24"/>
          <w:szCs w:val="24"/>
          <w:lang w:val="en-US" w:eastAsia="zh-CN"/>
        </w:rPr>
        <w:t>。网络的平均路径长度L定义为任意两个节点之间的距离的平均值：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52"/>
          <w:lang w:val="en-US" w:eastAsia="zh-CN"/>
        </w:rPr>
        <w:object>
          <v:shape id="_x0000_i1027" o:spt="75" type="#_x0000_t75" style="height:45pt;width:10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N为节点数。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青岛市公交网络中的节点数有13万多，平均路径长度约为11.885；潍坊市公交网络中的节点数有4万多，平均路径长度约为10.831。两个网络中的节点都很多，但是平均路径长度却很短，具有明显的小世界特性。同时，数据可以佐证，网络中的节点数越多，即网络越稀疏，平均路径长度越大；反之，网络越稠密，平均路径越小。在一个比较稀疏的网络中，添加少量的边，即稍微稠密化稀疏网络，就能够显著降低平均路径长度。这是因为一条边的添加，对网络的影响是非线性的，它不仅影响这条边直接相连的节点，也会影响到当前节点的近邻，次近邻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在基于站点的公交网络中，平均路径长度反映的是任意两个站点之间平均有多少个站点，这是评价公交网络便利性的一个重要指标。</w:t>
      </w:r>
    </w:p>
    <w:tbl>
      <w:tblPr>
        <w:tblStyle w:val="9"/>
        <w:tblW w:w="8268" w:type="dxa"/>
        <w:tblInd w:w="15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3"/>
        <w:gridCol w:w="2841"/>
        <w:gridCol w:w="2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青岛</w:t>
            </w:r>
          </w:p>
        </w:tc>
        <w:tc>
          <w:tcPr>
            <w:tcW w:w="27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潍坊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聚集系数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0.039232082522731686</w:t>
            </w:r>
          </w:p>
        </w:tc>
        <w:tc>
          <w:tcPr>
            <w:tcW w:w="27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0.046184444028007324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平均路径长度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11.885076329570312</w:t>
            </w:r>
          </w:p>
        </w:tc>
        <w:tc>
          <w:tcPr>
            <w:tcW w:w="274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10.831521582108738</w:t>
            </w:r>
          </w:p>
        </w:tc>
      </w:tr>
    </w:tbl>
    <w:p>
      <w:pPr>
        <w:jc w:val="center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表3-1 聚类系数和平均路径长度</w:t>
      </w:r>
    </w:p>
    <w:p>
      <w:pPr>
        <w:jc w:val="center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度分布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得出青岛市公交复杂网络中节点的最大度为24，潍坊市公交复杂网络中节点的最大度为64。虽然两个城市的公交路线从数量到长度等信息完全不同，但是两个城市公交网络的度分布都基本满足幂律分布，满足无标度网络的特性。数量众多的节点分布在1-10度范围之内，只有极少的节点拥有很大的度。说明大部分的站点与小于10个站点进行连接，也就意味着，有少于5次公交经过这些站点。只有极少数的站点，度比较大。站点的度越大，说明站点有更好的连通性，这些站点可能是交通枢纽。极少数的节点发挥着重要的连接作用，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从直观上讲，这在我们日常生活中也是合理的。</w:t>
      </w:r>
    </w:p>
    <w:p/>
    <w:p>
      <w:r>
        <w:drawing>
          <wp:inline distT="0" distB="0" distL="114300" distR="114300">
            <wp:extent cx="5269230" cy="290703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图3-1 度分布</w:t>
      </w:r>
    </w:p>
    <w:p>
      <w:pPr>
        <w:jc w:val="center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文以青岛市和潍坊市为例，建立了基于站点的公交网络模型。研究表明，在基于站点的公交网络中，度分布极为不均，大部分节点的度比较小，只有极少数的节点度比较大，满足幂律分布，网络呈现出无标度网络特性。虽然网络中的节点数很多，但是平均路径长度较短，呈现出明显的小世界特性。公交网络作为一个复杂系统，还有很大的优化空间。复杂网路的优化，将对人们的出行需求、城市规划、道路分级等产生重大影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B33734"/>
    <w:multiLevelType w:val="singleLevel"/>
    <w:tmpl w:val="98B337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66564C7"/>
    <w:multiLevelType w:val="singleLevel"/>
    <w:tmpl w:val="766564C7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FD364AE"/>
    <w:multiLevelType w:val="singleLevel"/>
    <w:tmpl w:val="7FD364A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44304"/>
    <w:rsid w:val="00CB77C2"/>
    <w:rsid w:val="00D81B54"/>
    <w:rsid w:val="00E96B30"/>
    <w:rsid w:val="013C5A2A"/>
    <w:rsid w:val="01444B8E"/>
    <w:rsid w:val="015B13D9"/>
    <w:rsid w:val="01827C74"/>
    <w:rsid w:val="01C2570C"/>
    <w:rsid w:val="026646E9"/>
    <w:rsid w:val="0313460C"/>
    <w:rsid w:val="031412B9"/>
    <w:rsid w:val="044B782A"/>
    <w:rsid w:val="045953BB"/>
    <w:rsid w:val="050F2C11"/>
    <w:rsid w:val="061A3A3B"/>
    <w:rsid w:val="06452362"/>
    <w:rsid w:val="067F7008"/>
    <w:rsid w:val="06C87C45"/>
    <w:rsid w:val="072449F9"/>
    <w:rsid w:val="074A2BFC"/>
    <w:rsid w:val="0804799C"/>
    <w:rsid w:val="088171B8"/>
    <w:rsid w:val="08861680"/>
    <w:rsid w:val="08F77C12"/>
    <w:rsid w:val="091E088B"/>
    <w:rsid w:val="0B460B83"/>
    <w:rsid w:val="0BB10B85"/>
    <w:rsid w:val="0BC76363"/>
    <w:rsid w:val="0C8959FA"/>
    <w:rsid w:val="0CF83F54"/>
    <w:rsid w:val="0D693C58"/>
    <w:rsid w:val="0D825D97"/>
    <w:rsid w:val="0DFF1B77"/>
    <w:rsid w:val="0E2D02FB"/>
    <w:rsid w:val="0E3D564C"/>
    <w:rsid w:val="0E461AC1"/>
    <w:rsid w:val="0EBE46E8"/>
    <w:rsid w:val="0F7F2FB5"/>
    <w:rsid w:val="0F82592A"/>
    <w:rsid w:val="114C261B"/>
    <w:rsid w:val="11954464"/>
    <w:rsid w:val="11A647EB"/>
    <w:rsid w:val="1206264B"/>
    <w:rsid w:val="133103FE"/>
    <w:rsid w:val="1459320D"/>
    <w:rsid w:val="14B70FE8"/>
    <w:rsid w:val="150B7D51"/>
    <w:rsid w:val="158A5606"/>
    <w:rsid w:val="16430F22"/>
    <w:rsid w:val="16B12027"/>
    <w:rsid w:val="17D30C87"/>
    <w:rsid w:val="183F6BE8"/>
    <w:rsid w:val="184C07CA"/>
    <w:rsid w:val="186B2D45"/>
    <w:rsid w:val="189D330F"/>
    <w:rsid w:val="18C810DC"/>
    <w:rsid w:val="191B338C"/>
    <w:rsid w:val="191C0E54"/>
    <w:rsid w:val="197842AA"/>
    <w:rsid w:val="19F22570"/>
    <w:rsid w:val="19F75265"/>
    <w:rsid w:val="1A1E00AE"/>
    <w:rsid w:val="1ABC65E9"/>
    <w:rsid w:val="1B3319F7"/>
    <w:rsid w:val="1B506B11"/>
    <w:rsid w:val="1B6F401D"/>
    <w:rsid w:val="1BAE5646"/>
    <w:rsid w:val="1C5E5291"/>
    <w:rsid w:val="1C6824BD"/>
    <w:rsid w:val="1C9856B9"/>
    <w:rsid w:val="1CCB44EB"/>
    <w:rsid w:val="1EB31B83"/>
    <w:rsid w:val="1EBE704F"/>
    <w:rsid w:val="1EE552C9"/>
    <w:rsid w:val="1EFC08DE"/>
    <w:rsid w:val="1F0C6215"/>
    <w:rsid w:val="1F9058AF"/>
    <w:rsid w:val="202A6638"/>
    <w:rsid w:val="205633E6"/>
    <w:rsid w:val="2073271A"/>
    <w:rsid w:val="20D00DD4"/>
    <w:rsid w:val="21451F2B"/>
    <w:rsid w:val="21453E6C"/>
    <w:rsid w:val="219A6826"/>
    <w:rsid w:val="219D30C6"/>
    <w:rsid w:val="222A0479"/>
    <w:rsid w:val="22322F08"/>
    <w:rsid w:val="2280374A"/>
    <w:rsid w:val="229307C9"/>
    <w:rsid w:val="22C70B18"/>
    <w:rsid w:val="231C34CF"/>
    <w:rsid w:val="23CD0AD6"/>
    <w:rsid w:val="24127314"/>
    <w:rsid w:val="241B1470"/>
    <w:rsid w:val="24786AF9"/>
    <w:rsid w:val="249644C9"/>
    <w:rsid w:val="249E3D59"/>
    <w:rsid w:val="24FB2839"/>
    <w:rsid w:val="25ED3105"/>
    <w:rsid w:val="261555A7"/>
    <w:rsid w:val="261E15F0"/>
    <w:rsid w:val="269763DF"/>
    <w:rsid w:val="269E2883"/>
    <w:rsid w:val="27017FCC"/>
    <w:rsid w:val="27417288"/>
    <w:rsid w:val="278D3B40"/>
    <w:rsid w:val="286E61DA"/>
    <w:rsid w:val="2954188E"/>
    <w:rsid w:val="296F4F74"/>
    <w:rsid w:val="297C0E96"/>
    <w:rsid w:val="29C10CC0"/>
    <w:rsid w:val="29E21771"/>
    <w:rsid w:val="2A9F4BE8"/>
    <w:rsid w:val="2ABB40A0"/>
    <w:rsid w:val="2AC935F6"/>
    <w:rsid w:val="2B3248AA"/>
    <w:rsid w:val="2C307AE6"/>
    <w:rsid w:val="2C702E14"/>
    <w:rsid w:val="2C716B61"/>
    <w:rsid w:val="2CD07AC3"/>
    <w:rsid w:val="2CDC14EA"/>
    <w:rsid w:val="2DBA764E"/>
    <w:rsid w:val="2DC032AA"/>
    <w:rsid w:val="2E476098"/>
    <w:rsid w:val="2F5D64C2"/>
    <w:rsid w:val="2FF33BA5"/>
    <w:rsid w:val="30974384"/>
    <w:rsid w:val="30FA1A6F"/>
    <w:rsid w:val="31A2261B"/>
    <w:rsid w:val="31DB5CA7"/>
    <w:rsid w:val="32AB4511"/>
    <w:rsid w:val="32C06F0E"/>
    <w:rsid w:val="33C83A36"/>
    <w:rsid w:val="345A3BE1"/>
    <w:rsid w:val="348C4721"/>
    <w:rsid w:val="34994AFC"/>
    <w:rsid w:val="34E936E8"/>
    <w:rsid w:val="34F26A40"/>
    <w:rsid w:val="35B16130"/>
    <w:rsid w:val="35D81EDC"/>
    <w:rsid w:val="35E93291"/>
    <w:rsid w:val="361D54C2"/>
    <w:rsid w:val="36283D2A"/>
    <w:rsid w:val="36595981"/>
    <w:rsid w:val="374827BC"/>
    <w:rsid w:val="3852774F"/>
    <w:rsid w:val="38A331DF"/>
    <w:rsid w:val="39655E3F"/>
    <w:rsid w:val="398C5DE7"/>
    <w:rsid w:val="39A859AA"/>
    <w:rsid w:val="39D20FCC"/>
    <w:rsid w:val="39E96C7B"/>
    <w:rsid w:val="3A276643"/>
    <w:rsid w:val="3A4A1EC5"/>
    <w:rsid w:val="3ADD30B9"/>
    <w:rsid w:val="3B106961"/>
    <w:rsid w:val="3B563503"/>
    <w:rsid w:val="3B7C7894"/>
    <w:rsid w:val="3BA60773"/>
    <w:rsid w:val="3BD47BDC"/>
    <w:rsid w:val="3DD929E5"/>
    <w:rsid w:val="3E220ED4"/>
    <w:rsid w:val="3E295BFA"/>
    <w:rsid w:val="3E9A29FA"/>
    <w:rsid w:val="3F4A2A11"/>
    <w:rsid w:val="3FBD652D"/>
    <w:rsid w:val="3FC5157C"/>
    <w:rsid w:val="3FFE6C8C"/>
    <w:rsid w:val="40263A07"/>
    <w:rsid w:val="40B82701"/>
    <w:rsid w:val="41035F79"/>
    <w:rsid w:val="417B69A7"/>
    <w:rsid w:val="418D0C46"/>
    <w:rsid w:val="428C2751"/>
    <w:rsid w:val="42E52AD6"/>
    <w:rsid w:val="4338479B"/>
    <w:rsid w:val="44AF0750"/>
    <w:rsid w:val="44F77E5E"/>
    <w:rsid w:val="451C2EBD"/>
    <w:rsid w:val="45491AF7"/>
    <w:rsid w:val="456728C7"/>
    <w:rsid w:val="45CB4243"/>
    <w:rsid w:val="45D56F3F"/>
    <w:rsid w:val="45EF47D1"/>
    <w:rsid w:val="45F638F7"/>
    <w:rsid w:val="463672A4"/>
    <w:rsid w:val="465C5A59"/>
    <w:rsid w:val="467F1963"/>
    <w:rsid w:val="46CE273C"/>
    <w:rsid w:val="475B5E5D"/>
    <w:rsid w:val="47647CA8"/>
    <w:rsid w:val="47657155"/>
    <w:rsid w:val="478447FD"/>
    <w:rsid w:val="480E4089"/>
    <w:rsid w:val="48157495"/>
    <w:rsid w:val="48C81C6B"/>
    <w:rsid w:val="48D04420"/>
    <w:rsid w:val="49AB744F"/>
    <w:rsid w:val="49C5702D"/>
    <w:rsid w:val="4B1C7092"/>
    <w:rsid w:val="4C130F8E"/>
    <w:rsid w:val="4CE340B9"/>
    <w:rsid w:val="4D9456F4"/>
    <w:rsid w:val="4D993083"/>
    <w:rsid w:val="4DF0259B"/>
    <w:rsid w:val="4E03405A"/>
    <w:rsid w:val="4EA769B4"/>
    <w:rsid w:val="4EAB5F4B"/>
    <w:rsid w:val="4EDB728D"/>
    <w:rsid w:val="4F214301"/>
    <w:rsid w:val="4F815C09"/>
    <w:rsid w:val="4FE53118"/>
    <w:rsid w:val="4FFC31B0"/>
    <w:rsid w:val="505A1A27"/>
    <w:rsid w:val="50BB242D"/>
    <w:rsid w:val="50E8305F"/>
    <w:rsid w:val="51B14622"/>
    <w:rsid w:val="52F60AE6"/>
    <w:rsid w:val="5386458A"/>
    <w:rsid w:val="541B683C"/>
    <w:rsid w:val="543C5591"/>
    <w:rsid w:val="54BB38CA"/>
    <w:rsid w:val="562F42AC"/>
    <w:rsid w:val="56381F89"/>
    <w:rsid w:val="56AD6C4D"/>
    <w:rsid w:val="56C1578C"/>
    <w:rsid w:val="57D030B6"/>
    <w:rsid w:val="57E518E0"/>
    <w:rsid w:val="58304AF2"/>
    <w:rsid w:val="586F5555"/>
    <w:rsid w:val="58D91194"/>
    <w:rsid w:val="595F3B1E"/>
    <w:rsid w:val="59EF766E"/>
    <w:rsid w:val="59F0573A"/>
    <w:rsid w:val="5ABF2FA7"/>
    <w:rsid w:val="5BFE3D5A"/>
    <w:rsid w:val="5C4621D7"/>
    <w:rsid w:val="5C73157E"/>
    <w:rsid w:val="5CE83EB5"/>
    <w:rsid w:val="5D647E1C"/>
    <w:rsid w:val="5DC252E1"/>
    <w:rsid w:val="5DE2408B"/>
    <w:rsid w:val="5DF3288F"/>
    <w:rsid w:val="5E4D2C24"/>
    <w:rsid w:val="5E5E3E56"/>
    <w:rsid w:val="5EA233D8"/>
    <w:rsid w:val="5EAD5F4B"/>
    <w:rsid w:val="5F2B0227"/>
    <w:rsid w:val="5F446D0B"/>
    <w:rsid w:val="5F4D0A98"/>
    <w:rsid w:val="5FA801F4"/>
    <w:rsid w:val="5FA87094"/>
    <w:rsid w:val="5FEE300E"/>
    <w:rsid w:val="600651B5"/>
    <w:rsid w:val="605F1152"/>
    <w:rsid w:val="60AF478F"/>
    <w:rsid w:val="60B64890"/>
    <w:rsid w:val="61417BBC"/>
    <w:rsid w:val="61452A20"/>
    <w:rsid w:val="622F1FB3"/>
    <w:rsid w:val="62562407"/>
    <w:rsid w:val="627121C4"/>
    <w:rsid w:val="629B1C06"/>
    <w:rsid w:val="63762E02"/>
    <w:rsid w:val="63A60A96"/>
    <w:rsid w:val="64984C61"/>
    <w:rsid w:val="65657219"/>
    <w:rsid w:val="656F3BD9"/>
    <w:rsid w:val="657D782A"/>
    <w:rsid w:val="65B47BF5"/>
    <w:rsid w:val="65E16683"/>
    <w:rsid w:val="665B1B74"/>
    <w:rsid w:val="668768AB"/>
    <w:rsid w:val="6754059F"/>
    <w:rsid w:val="67FB5A9F"/>
    <w:rsid w:val="6884005F"/>
    <w:rsid w:val="68A2788C"/>
    <w:rsid w:val="68CD049D"/>
    <w:rsid w:val="691173B1"/>
    <w:rsid w:val="6A182F91"/>
    <w:rsid w:val="6B413395"/>
    <w:rsid w:val="6BE8550E"/>
    <w:rsid w:val="6C6E0773"/>
    <w:rsid w:val="6DC77A63"/>
    <w:rsid w:val="6E106B8A"/>
    <w:rsid w:val="6EA326D6"/>
    <w:rsid w:val="6F656F25"/>
    <w:rsid w:val="6F7C072A"/>
    <w:rsid w:val="703E682F"/>
    <w:rsid w:val="706F1F45"/>
    <w:rsid w:val="708B0C2F"/>
    <w:rsid w:val="70F77F7C"/>
    <w:rsid w:val="71DD2A3C"/>
    <w:rsid w:val="720973D5"/>
    <w:rsid w:val="72194041"/>
    <w:rsid w:val="72815AC7"/>
    <w:rsid w:val="72A57C9B"/>
    <w:rsid w:val="72E26C61"/>
    <w:rsid w:val="72FD7EB0"/>
    <w:rsid w:val="731E05C4"/>
    <w:rsid w:val="736464B0"/>
    <w:rsid w:val="73A0180D"/>
    <w:rsid w:val="74641480"/>
    <w:rsid w:val="74765341"/>
    <w:rsid w:val="74FF01E3"/>
    <w:rsid w:val="760D0E30"/>
    <w:rsid w:val="767E7516"/>
    <w:rsid w:val="76EE6C38"/>
    <w:rsid w:val="76FB5AB5"/>
    <w:rsid w:val="772B5DFA"/>
    <w:rsid w:val="7748323C"/>
    <w:rsid w:val="778D42F0"/>
    <w:rsid w:val="779309CF"/>
    <w:rsid w:val="77B70E7E"/>
    <w:rsid w:val="78967A9A"/>
    <w:rsid w:val="79C07103"/>
    <w:rsid w:val="7A342D67"/>
    <w:rsid w:val="7A4A7B06"/>
    <w:rsid w:val="7B315D3F"/>
    <w:rsid w:val="7B631511"/>
    <w:rsid w:val="7BD5612A"/>
    <w:rsid w:val="7BEE4B1D"/>
    <w:rsid w:val="7C082D0C"/>
    <w:rsid w:val="7D7A1EB0"/>
    <w:rsid w:val="7D9655BA"/>
    <w:rsid w:val="7E392B0D"/>
    <w:rsid w:val="7EE564D4"/>
    <w:rsid w:val="7EEA0771"/>
    <w:rsid w:val="7EFB06C0"/>
    <w:rsid w:val="7F89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2020-05-25T08:41:00Z</dcterms:created>
  <dc:creator>Administrator</dc:creator>
  <cp:lastModifiedBy>.-.. --- ...- . .-..</cp:lastModifiedBy>
  <dcterms:modified xsi:type="dcterms:W3CDTF">2020-06-01T01:04:26Z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