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viết 1 chương trình thực hiện các công việc sau: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1.thêm danh bạ điện thoại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2.hiển thị 1 list danh bạ điện thoại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3.list danh bạ điện thoại ưa thích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4.share sđt trên mạng xã hội.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các chức năng đó thực hiện bằng navigation.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