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2CA" w:rsidRDefault="00AF650A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75" type="#_x0000_t67" style="position:absolute;left:0;text-align:left;margin-left:200.95pt;margin-top:173.1pt;width:20.05pt;height:38.2pt;flip:y;z-index:251679744" fillcolor="#4bacc6 [3208]" strokecolor="#f2f2f2 [3041]" strokeweight="3pt">
            <v:shadow on="t" type="perspective" color="#205867 [1608]" opacity=".5" offset="1pt" offset2="-1pt"/>
            <v:textbox style="layout-flow:vertical-ideographic"/>
          </v:shape>
        </w:pict>
      </w:r>
      <w:r>
        <w:rPr>
          <w:noProof/>
        </w:rPr>
        <w:pict>
          <v:shape id="_x0000_s2074" type="#_x0000_t67" style="position:absolute;left:0;text-align:left;margin-left:205.85pt;margin-top:84.25pt;width:15.15pt;height:34.75pt;z-index:251678720" fillcolor="#4bacc6 [3208]" strokecolor="#f2f2f2 [3041]" strokeweight="3pt">
            <v:shadow on="t" type="perspective" color="#205867 [1608]" opacity=".5" offset="1pt" offset2="-1pt"/>
            <v:textbox style="layout-flow:vertical-ideographic"/>
          </v:shape>
        </w:pict>
      </w:r>
      <w:r>
        <w:rPr>
          <w:noProof/>
        </w:rPr>
        <w:pict>
          <v:oval id="_x0000_s2063" style="position:absolute;left:0;text-align:left;margin-left:318.45pt;margin-top:67.1pt;width:81.85pt;height:31.55pt;z-index:251667456" fillcolor="#4bacc6 [3208]" strokecolor="#f2f2f2 [3041]" strokeweight="3pt">
            <v:shadow on="t" type="perspective" color="#205867 [1608]" opacity=".5" offset="1pt" offset2="-1pt"/>
            <v:textbox style="mso-next-textbox:#_x0000_s2063">
              <w:txbxContent>
                <w:p w:rsidR="00EB0AA5" w:rsidRDefault="00EB0AA5">
                  <w:r>
                    <w:rPr>
                      <w:rFonts w:hint="eastAsia"/>
                    </w:rPr>
                    <w:t>移动邮件</w:t>
                  </w:r>
                </w:p>
              </w:txbxContent>
            </v:textbox>
          </v:oval>
        </w:pict>
      </w:r>
      <w:r>
        <w:rPr>
          <w:noProof/>
        </w:rPr>
        <w:pict>
          <v:oval id="_x0000_s2065" style="position:absolute;left:0;text-align:left;margin-left:318.45pt;margin-top:106.3pt;width:81.85pt;height:31.55pt;z-index:251669504" fillcolor="#4bacc6 [3208]" strokecolor="#f2f2f2 [3041]" strokeweight="3pt">
            <v:shadow on="t" type="perspective" color="#205867 [1608]" opacity=".5" offset="1pt" offset2="-1pt"/>
            <v:textbox style="mso-next-textbox:#_x0000_s2065">
              <w:txbxContent>
                <w:p w:rsidR="00EB0AA5" w:rsidRDefault="00EB0AA5">
                  <w:r>
                    <w:rPr>
                      <w:rFonts w:hint="eastAsia"/>
                    </w:rPr>
                    <w:t>通知公告</w:t>
                  </w:r>
                </w:p>
              </w:txbxContent>
            </v:textbox>
          </v:oval>
        </w:pict>
      </w:r>
      <w:r>
        <w:rPr>
          <w:noProof/>
        </w:rPr>
        <w:pict>
          <v:oval id="_x0000_s2064" style="position:absolute;left:0;text-align:left;margin-left:320.95pt;margin-top:144.5pt;width:81.85pt;height:31.55pt;z-index:251668480" fillcolor="#4bacc6 [3208]" strokecolor="#f2f2f2 [3041]" strokeweight="3pt">
            <v:shadow on="t" type="perspective" color="#205867 [1608]" opacity=".5" offset="1pt" offset2="-1pt"/>
            <v:textbox style="mso-next-textbox:#_x0000_s2064">
              <w:txbxContent>
                <w:p w:rsidR="00EB0AA5" w:rsidRDefault="00EB0AA5">
                  <w:r>
                    <w:rPr>
                      <w:rFonts w:hint="eastAsia"/>
                    </w:rPr>
                    <w:t>新闻动态</w:t>
                  </w:r>
                </w:p>
              </w:txbxContent>
            </v:textbox>
          </v:oval>
        </w:pict>
      </w:r>
      <w:r>
        <w:rPr>
          <w:noProof/>
        </w:rPr>
        <w:pict>
          <v:oval id="_x0000_s2066" style="position:absolute;left:0;text-align:left;margin-left:320.95pt;margin-top:186.6pt;width:81.85pt;height:31.55pt;z-index:251670528" fillcolor="#4bacc6 [3208]" strokecolor="#f2f2f2 [3041]" strokeweight="3pt">
            <v:shadow on="t" type="perspective" color="#205867 [1608]" opacity=".5" offset="1pt" offset2="-1pt"/>
            <v:textbox style="mso-next-textbox:#_x0000_s2066">
              <w:txbxContent>
                <w:p w:rsidR="00EB0AA5" w:rsidRDefault="00EB0AA5">
                  <w:r>
                    <w:rPr>
                      <w:rFonts w:hint="eastAsia"/>
                    </w:rPr>
                    <w:t>会议安排</w:t>
                  </w:r>
                </w:p>
              </w:txbxContent>
            </v:textbox>
          </v:oval>
        </w:pict>
      </w:r>
      <w:r>
        <w:rPr>
          <w:noProof/>
        </w:rPr>
        <w:pict>
          <v:oval id="_x0000_s2070" style="position:absolute;left:0;text-align:left;margin-left:318.45pt;margin-top:227.25pt;width:81.85pt;height:31.55pt;z-index:251674624" fillcolor="#4bacc6 [3208]" strokecolor="#f2f2f2 [3041]" strokeweight="3pt">
            <v:shadow on="t" type="perspective" color="#205867 [1608]" opacity=".5" offset="1pt" offset2="-1pt"/>
            <v:textbox style="mso-next-textbox:#_x0000_s2070">
              <w:txbxContent>
                <w:p w:rsidR="00EB0AA5" w:rsidRDefault="00EB0AA5">
                  <w:r>
                    <w:rPr>
                      <w:rFonts w:hint="eastAsia"/>
                    </w:rPr>
                    <w:t>日程管理</w:t>
                  </w:r>
                </w:p>
              </w:txbxContent>
            </v:textbox>
          </v:oval>
        </w:pict>
      </w:r>
      <w:r>
        <w:rPr>
          <w:noProof/>
        </w:rPr>
        <w:pict>
          <v:oval id="_x0000_s2071" style="position:absolute;left:0;text-align:left;margin-left:315.55pt;margin-top:267.9pt;width:81.85pt;height:31.55pt;z-index:251675648" fillcolor="#4bacc6 [3208]" strokecolor="#f2f2f2 [3041]" strokeweight="3pt">
            <v:shadow on="t" type="perspective" color="#205867 [1608]" opacity=".5" offset="1pt" offset2="-1pt"/>
            <v:textbox style="mso-next-textbox:#_x0000_s2071">
              <w:txbxContent>
                <w:p w:rsidR="00EB0AA5" w:rsidRDefault="00EB0AA5">
                  <w:r>
                    <w:rPr>
                      <w:rFonts w:hint="eastAsia"/>
                    </w:rPr>
                    <w:t>值班安排</w:t>
                  </w:r>
                </w:p>
              </w:txbxContent>
            </v:textbox>
          </v:oval>
        </w:pict>
      </w:r>
      <w:r>
        <w:rPr>
          <w:noProof/>
        </w:rPr>
        <w:pict>
          <v:oval id="_x0000_s2062" style="position:absolute;left:0;text-align:left;margin-left:318.45pt;margin-top:26.45pt;width:81.85pt;height:31.55pt;z-index:251666432" fillcolor="#4bacc6 [3208]" strokecolor="#f2f2f2 [3041]" strokeweight="3pt">
            <v:shadow on="t" type="perspective" color="#205867 [1608]" opacity=".5" offset="1pt" offset2="-1pt"/>
            <v:textbox style="mso-next-textbox:#_x0000_s2062">
              <w:txbxContent>
                <w:p w:rsidR="00EB0AA5" w:rsidRDefault="00EB0AA5">
                  <w:r>
                    <w:rPr>
                      <w:rFonts w:hint="eastAsia"/>
                    </w:rPr>
                    <w:t>审批中心</w:t>
                  </w:r>
                </w:p>
              </w:txbxContent>
            </v:textbox>
          </v:oval>
        </w:pict>
      </w:r>
      <w:r>
        <w:rPr>
          <w:noProof/>
        </w:rPr>
        <w:pict>
          <v:oval id="_x0000_s2059" style="position:absolute;left:0;text-align:left;margin-left:315.55pt;margin-top:-12.75pt;width:81.85pt;height:31.55pt;z-index:251665408" fillcolor="#4bacc6 [3208]" strokecolor="#f2f2f2 [3041]" strokeweight="3pt">
            <v:shadow on="t" type="perspective" color="#205867 [1608]" opacity=".5" offset="1pt" offset2="-1pt"/>
            <v:textbox style="mso-next-textbox:#_x0000_s2059">
              <w:txbxContent>
                <w:p w:rsidR="00EB0AA5" w:rsidRDefault="00EB0AA5">
                  <w:r>
                    <w:rPr>
                      <w:rFonts w:hint="eastAsia"/>
                    </w:rPr>
                    <w:t>公文流转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73" type="#_x0000_t87" style="position:absolute;left:0;text-align:left;margin-left:296.95pt;margin-top:12.25pt;width:9.8pt;height:267.4pt;z-index:251677696" filled="t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72" type="#_x0000_t13" style="position:absolute;left:0;text-align:left;margin-left:257.75pt;margin-top:130.8pt;width:39.2pt;height:29.85pt;z-index:251676672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</w:rPr>
        <w:pict>
          <v:oval id="_x0000_s2057" style="position:absolute;left:0;text-align:left;margin-left:176.45pt;margin-top:121.65pt;width:76.9pt;height:41.65pt;z-index:2516633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EB0AA5" w:rsidRDefault="00EB0AA5">
                  <w:r>
                    <w:rPr>
                      <w:rFonts w:hint="eastAsia"/>
                    </w:rPr>
                    <w:t>移动办公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2054" style="position:absolute;left:0;text-align:left;margin-left:176.45pt;margin-top:215pt;width:68.6pt;height:33.05pt;z-index:25166131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B0AA5" w:rsidRDefault="00EB0AA5">
                  <w:r>
                    <w:rPr>
                      <w:rFonts w:hint="eastAsia"/>
                    </w:rPr>
                    <w:t>移动警务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5" style="position:absolute;left:0;text-align:left;margin-left:166.9pt;margin-top:34.3pt;width:94.75pt;height:46.5pt;z-index:25166233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B0AA5" w:rsidRDefault="00EB0AA5">
                  <w:r>
                    <w:rPr>
                      <w:rFonts w:hint="eastAsia"/>
                    </w:rPr>
                    <w:t>工作流，手写签批，语音签批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110.35pt;margin-top:142.05pt;width:66.1pt;height:78.65pt;flip:x;z-index:251673600" o:connectortype="straight">
            <v:stroke endarrow="block"/>
          </v:shape>
        </w:pict>
      </w:r>
      <w:r>
        <w:rPr>
          <w:noProof/>
        </w:rPr>
        <w:pict>
          <v:shape id="_x0000_s2067" type="#_x0000_t32" style="position:absolute;left:0;text-align:left;margin-left:112.3pt;margin-top:84.25pt;width:64.15pt;height:57.8pt;flip:x y;z-index:251671552" o:connectortype="straight">
            <v:stroke endarrow="block"/>
          </v:shape>
        </w:pict>
      </w:r>
      <w:r>
        <w:rPr>
          <w:noProof/>
        </w:rPr>
        <w:pict>
          <v:shape id="_x0000_s2068" type="#_x0000_t32" style="position:absolute;left:0;text-align:left;margin-left:113.3pt;margin-top:141.55pt;width:63.15pt;height:2.95pt;flip:x;z-index:251672576" o:connectortype="straight">
            <v:stroke endarrow="block"/>
          </v:shape>
        </w:pict>
      </w:r>
      <w:r>
        <w:rPr>
          <w:noProof/>
        </w:rPr>
        <w:pict>
          <v:roundrect id="_x0000_s2051" style="position:absolute;left:0;text-align:left;margin-left:49.1pt;margin-top:64.4pt;width:58.8pt;height:46.5pt;z-index:25165824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B0AA5" w:rsidRDefault="00EB0AA5">
                  <w:r>
                    <w:rPr>
                      <w:rFonts w:hint="eastAsia"/>
                    </w:rPr>
                    <w:t>门户网站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2" style="position:absolute;left:0;text-align:left;margin-left:49.1pt;margin-top:126.6pt;width:58.8pt;height:46.5pt;z-index:25165926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B0AA5" w:rsidRDefault="00EB0AA5">
                  <w:r>
                    <w:rPr>
                      <w:rFonts w:hint="eastAsia"/>
                    </w:rPr>
                    <w:t>邮件系统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3" style="position:absolute;left:0;text-align:left;margin-left:49.1pt;margin-top:201.55pt;width:58.8pt;height:46.5pt;z-index:25166028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B0AA5" w:rsidRDefault="00EB0AA5">
                  <w:r>
                    <w:rPr>
                      <w:rFonts w:hint="eastAsia"/>
                    </w:rPr>
                    <w:t>其他系统</w:t>
                  </w:r>
                </w:p>
              </w:txbxContent>
            </v:textbox>
          </v:roundrect>
        </w:pict>
      </w:r>
    </w:p>
    <w:sectPr w:rsidR="00240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2CA" w:rsidRDefault="002402CA" w:rsidP="00EB0AA5">
      <w:r>
        <w:separator/>
      </w:r>
    </w:p>
  </w:endnote>
  <w:endnote w:type="continuationSeparator" w:id="1">
    <w:p w:rsidR="002402CA" w:rsidRDefault="002402CA" w:rsidP="00EB0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2CA" w:rsidRDefault="002402CA" w:rsidP="00EB0AA5">
      <w:r>
        <w:separator/>
      </w:r>
    </w:p>
  </w:footnote>
  <w:footnote w:type="continuationSeparator" w:id="1">
    <w:p w:rsidR="002402CA" w:rsidRDefault="002402CA" w:rsidP="00EB0A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AA5"/>
    <w:rsid w:val="002402CA"/>
    <w:rsid w:val="00AF650A"/>
    <w:rsid w:val="00EB0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67"/>
        <o:r id="V:Rule4" type="connector" idref="#_x0000_s2068"/>
        <o:r id="V:Rule5" type="connector" idref="#_x0000_s2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0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0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0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0A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0A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0A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9552C-2226-42F6-8AFD-F5B8CE526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2018-12-05T09:18:00Z</dcterms:created>
  <dcterms:modified xsi:type="dcterms:W3CDTF">2018-12-05T09:29:00Z</dcterms:modified>
</cp:coreProperties>
</file>