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C12E" w14:textId="3E0052CA" w:rsidR="00433D69" w:rsidRPr="00885A03" w:rsidRDefault="00433D69" w:rsidP="00885A03">
      <w:pPr>
        <w:autoSpaceDE w:val="0"/>
        <w:autoSpaceDN w:val="0"/>
        <w:adjustRightInd w:val="0"/>
        <w:spacing w:after="229" w:line="292" w:lineRule="auto"/>
        <w:rPr>
          <w:rFonts w:ascii="Helvetica" w:hAnsi="Helvetica" w:cs="Helvetica"/>
          <w:b/>
          <w:bCs/>
          <w:color w:val="163077"/>
          <w:kern w:val="1"/>
          <w:lang w:val="en-GB"/>
        </w:rPr>
      </w:pPr>
      <w:bookmarkStart w:id="0" w:name="_GoBack"/>
      <w:bookmarkEnd w:id="0"/>
      <w:r w:rsidRPr="00885A03">
        <w:rPr>
          <w:rFonts w:ascii="Helvetica" w:hAnsi="Helvetica" w:cs="Helvetica"/>
          <w:b/>
          <w:bCs/>
          <w:color w:val="163077"/>
          <w:kern w:val="1"/>
          <w:lang w:val="en-GB"/>
        </w:rPr>
        <w:t>Ryde Secondary College</w:t>
      </w:r>
      <w:r w:rsidR="00885A03">
        <w:rPr>
          <w:rFonts w:ascii="Helvetica" w:hAnsi="Helvetica" w:cs="Helvetica"/>
          <w:b/>
          <w:bCs/>
          <w:color w:val="163077"/>
          <w:kern w:val="1"/>
          <w:lang w:val="en-GB"/>
        </w:rPr>
        <w:t xml:space="preserve"> - </w:t>
      </w:r>
      <w:r w:rsidRPr="00885A03">
        <w:rPr>
          <w:rFonts w:ascii="Helvetica" w:hAnsi="Helvetica" w:cs="Helvetica"/>
          <w:b/>
          <w:bCs/>
          <w:color w:val="163077"/>
          <w:kern w:val="1"/>
          <w:lang w:val="en-GB"/>
        </w:rPr>
        <w:t>School</w:t>
      </w:r>
      <w:r w:rsidRPr="00885A03">
        <w:rPr>
          <w:rFonts w:ascii="Helvetica" w:hAnsi="Helvetica" w:cs="Helvetica"/>
          <w:b/>
          <w:bCs/>
          <w:color w:val="163077"/>
          <w:spacing w:val="-38"/>
          <w:kern w:val="1"/>
          <w:lang w:val="en-GB"/>
        </w:rPr>
        <w:t xml:space="preserve"> </w:t>
      </w:r>
      <w:r w:rsidRPr="00885A03">
        <w:rPr>
          <w:rFonts w:ascii="Helvetica" w:hAnsi="Helvetica" w:cs="Helvetica"/>
          <w:b/>
          <w:bCs/>
          <w:color w:val="163077"/>
          <w:kern w:val="1"/>
          <w:lang w:val="en-GB"/>
        </w:rPr>
        <w:t>Behaviour Support and Management Pla</w:t>
      </w:r>
      <w:r w:rsidRPr="00885A03">
        <w:rPr>
          <w:rFonts w:ascii="Helvetica" w:hAnsi="Helvetica" w:cs="Helvetica"/>
          <w:b/>
          <w:bCs/>
          <w:color w:val="000000"/>
          <w:kern w:val="1"/>
          <w:lang w:val="en-GB"/>
        </w:rPr>
        <w:t>n</w:t>
      </w:r>
    </w:p>
    <w:p w14:paraId="1DC9EAAD" w14:textId="02812818" w:rsidR="00433D69" w:rsidRPr="00446F46" w:rsidRDefault="00433D69" w:rsidP="00446F46">
      <w:pPr>
        <w:autoSpaceDE w:val="0"/>
        <w:autoSpaceDN w:val="0"/>
        <w:adjustRightInd w:val="0"/>
        <w:spacing w:after="376"/>
        <w:rPr>
          <w:rFonts w:ascii="Calibri" w:hAnsi="Calibri" w:cs="Calibri"/>
          <w:color w:val="000000"/>
          <w:kern w:val="1"/>
          <w:sz w:val="40"/>
          <w:szCs w:val="40"/>
          <w:lang w:val="en-GB"/>
        </w:rPr>
      </w:pPr>
      <w:r>
        <w:rPr>
          <w:rFonts w:ascii="Calibri" w:hAnsi="Calibri" w:cs="Calibri"/>
          <w:color w:val="000000"/>
          <w:spacing w:val="-2"/>
          <w:kern w:val="1"/>
          <w:lang w:val="en-GB"/>
        </w:rPr>
        <w:t>Ryde Secondary College is</w:t>
      </w:r>
      <w:r>
        <w:rPr>
          <w:rFonts w:ascii="Calibri" w:hAnsi="Calibri" w:cs="Calibri"/>
          <w:color w:val="000000"/>
          <w:spacing w:val="-14"/>
          <w:kern w:val="1"/>
          <w:lang w:val="en-GB"/>
        </w:rPr>
        <w:t xml:space="preserve"> </w:t>
      </w:r>
      <w:r>
        <w:rPr>
          <w:rFonts w:ascii="Calibri" w:hAnsi="Calibri" w:cs="Calibri"/>
          <w:color w:val="000000"/>
          <w:spacing w:val="-2"/>
          <w:kern w:val="1"/>
          <w:lang w:val="en-GB"/>
        </w:rPr>
        <w:t>committed</w:t>
      </w:r>
      <w:r>
        <w:rPr>
          <w:rFonts w:ascii="Calibri" w:hAnsi="Calibri" w:cs="Calibri"/>
          <w:color w:val="000000"/>
          <w:spacing w:val="-11"/>
          <w:kern w:val="1"/>
          <w:lang w:val="en-GB"/>
        </w:rPr>
        <w:t xml:space="preserve"> </w:t>
      </w:r>
      <w:r>
        <w:rPr>
          <w:rFonts w:ascii="Calibri" w:hAnsi="Calibri" w:cs="Calibri"/>
          <w:color w:val="000000"/>
          <w:spacing w:val="-2"/>
          <w:kern w:val="1"/>
          <w:lang w:val="en-GB"/>
        </w:rPr>
        <w:t>to</w:t>
      </w:r>
      <w:r>
        <w:rPr>
          <w:rFonts w:ascii="Calibri" w:hAnsi="Calibri" w:cs="Calibri"/>
          <w:color w:val="000000"/>
          <w:spacing w:val="-13"/>
          <w:kern w:val="1"/>
          <w:lang w:val="en-GB"/>
        </w:rPr>
        <w:t xml:space="preserve"> </w:t>
      </w:r>
      <w:r>
        <w:rPr>
          <w:rFonts w:ascii="Calibri" w:hAnsi="Calibri" w:cs="Calibri"/>
          <w:color w:val="000000"/>
          <w:spacing w:val="-2"/>
          <w:kern w:val="1"/>
          <w:lang w:val="en-GB"/>
        </w:rPr>
        <w:t>explicitly</w:t>
      </w:r>
      <w:r>
        <w:rPr>
          <w:rFonts w:ascii="Calibri" w:hAnsi="Calibri" w:cs="Calibri"/>
          <w:color w:val="000000"/>
          <w:spacing w:val="-12"/>
          <w:kern w:val="1"/>
          <w:lang w:val="en-GB"/>
        </w:rPr>
        <w:t xml:space="preserve"> </w:t>
      </w:r>
      <w:r>
        <w:rPr>
          <w:rFonts w:ascii="Calibri" w:hAnsi="Calibri" w:cs="Calibri"/>
          <w:color w:val="000000"/>
          <w:spacing w:val="-2"/>
          <w:kern w:val="1"/>
          <w:lang w:val="en-GB"/>
        </w:rPr>
        <w:t>teaching</w:t>
      </w:r>
      <w:r>
        <w:rPr>
          <w:rFonts w:ascii="Calibri" w:hAnsi="Calibri" w:cs="Calibri"/>
          <w:color w:val="000000"/>
          <w:spacing w:val="-8"/>
          <w:kern w:val="1"/>
          <w:lang w:val="en-GB"/>
        </w:rPr>
        <w:t xml:space="preserve"> </w:t>
      </w:r>
      <w:r>
        <w:rPr>
          <w:rFonts w:ascii="Calibri" w:hAnsi="Calibri" w:cs="Calibri"/>
          <w:color w:val="000000"/>
          <w:spacing w:val="-2"/>
          <w:kern w:val="1"/>
          <w:lang w:val="en-GB"/>
        </w:rPr>
        <w:t>and</w:t>
      </w:r>
      <w:r>
        <w:rPr>
          <w:rFonts w:ascii="Calibri" w:hAnsi="Calibri" w:cs="Calibri"/>
          <w:color w:val="000000"/>
          <w:spacing w:val="-11"/>
          <w:kern w:val="1"/>
          <w:lang w:val="en-GB"/>
        </w:rPr>
        <w:t xml:space="preserve"> </w:t>
      </w:r>
      <w:r>
        <w:rPr>
          <w:rFonts w:ascii="Calibri" w:hAnsi="Calibri" w:cs="Calibri"/>
          <w:color w:val="000000"/>
          <w:spacing w:val="-2"/>
          <w:kern w:val="1"/>
          <w:lang w:val="en-GB"/>
        </w:rPr>
        <w:t>modelling</w:t>
      </w:r>
      <w:r>
        <w:rPr>
          <w:rFonts w:ascii="Calibri" w:hAnsi="Calibri" w:cs="Calibri"/>
          <w:color w:val="000000"/>
          <w:spacing w:val="-13"/>
          <w:kern w:val="1"/>
          <w:lang w:val="en-GB"/>
        </w:rPr>
        <w:t xml:space="preserve"> </w:t>
      </w:r>
      <w:r>
        <w:rPr>
          <w:rFonts w:ascii="Calibri" w:hAnsi="Calibri" w:cs="Calibri"/>
          <w:color w:val="000000"/>
          <w:spacing w:val="-2"/>
          <w:kern w:val="1"/>
          <w:lang w:val="en-GB"/>
        </w:rPr>
        <w:t xml:space="preserve">positive </w:t>
      </w:r>
      <w:r>
        <w:rPr>
          <w:rFonts w:ascii="Calibri" w:hAnsi="Calibri" w:cs="Calibri"/>
          <w:color w:val="000000"/>
          <w:kern w:val="1"/>
          <w:lang w:val="en-GB"/>
        </w:rPr>
        <w:t>behaviour</w:t>
      </w:r>
      <w:r>
        <w:rPr>
          <w:rFonts w:ascii="Calibri" w:hAnsi="Calibri" w:cs="Calibri"/>
          <w:color w:val="000000"/>
          <w:spacing w:val="-5"/>
          <w:kern w:val="1"/>
          <w:lang w:val="en-GB"/>
        </w:rPr>
        <w:t xml:space="preserve"> </w:t>
      </w:r>
      <w:r>
        <w:rPr>
          <w:rFonts w:ascii="Calibri" w:hAnsi="Calibri" w:cs="Calibri"/>
          <w:color w:val="000000"/>
          <w:kern w:val="1"/>
          <w:lang w:val="en-GB"/>
        </w:rPr>
        <w:t>and</w:t>
      </w:r>
      <w:r>
        <w:rPr>
          <w:rFonts w:ascii="Calibri" w:hAnsi="Calibri" w:cs="Calibri"/>
          <w:color w:val="000000"/>
          <w:spacing w:val="-4"/>
          <w:kern w:val="1"/>
          <w:lang w:val="en-GB"/>
        </w:rPr>
        <w:t xml:space="preserve"> </w:t>
      </w:r>
      <w:r>
        <w:rPr>
          <w:rFonts w:ascii="Calibri" w:hAnsi="Calibri" w:cs="Calibri"/>
          <w:color w:val="000000"/>
          <w:kern w:val="1"/>
          <w:lang w:val="en-GB"/>
        </w:rPr>
        <w:t>to</w:t>
      </w:r>
      <w:r>
        <w:rPr>
          <w:rFonts w:ascii="Calibri" w:hAnsi="Calibri" w:cs="Calibri"/>
          <w:color w:val="000000"/>
          <w:spacing w:val="-7"/>
          <w:kern w:val="1"/>
          <w:lang w:val="en-GB"/>
        </w:rPr>
        <w:t xml:space="preserve"> </w:t>
      </w:r>
      <w:r>
        <w:rPr>
          <w:rFonts w:ascii="Calibri" w:hAnsi="Calibri" w:cs="Calibri"/>
          <w:color w:val="000000"/>
          <w:kern w:val="1"/>
          <w:lang w:val="en-GB"/>
        </w:rPr>
        <w:t>supporting</w:t>
      </w:r>
      <w:r>
        <w:rPr>
          <w:rFonts w:ascii="Calibri" w:hAnsi="Calibri" w:cs="Calibri"/>
          <w:color w:val="000000"/>
          <w:spacing w:val="-7"/>
          <w:kern w:val="1"/>
          <w:lang w:val="en-GB"/>
        </w:rPr>
        <w:t xml:space="preserve"> </w:t>
      </w:r>
      <w:r>
        <w:rPr>
          <w:rFonts w:ascii="Calibri" w:hAnsi="Calibri" w:cs="Calibri"/>
          <w:color w:val="000000"/>
          <w:kern w:val="1"/>
          <w:lang w:val="en-GB"/>
        </w:rPr>
        <w:t>all</w:t>
      </w:r>
      <w:r>
        <w:rPr>
          <w:rFonts w:ascii="Calibri" w:hAnsi="Calibri" w:cs="Calibri"/>
          <w:color w:val="000000"/>
          <w:spacing w:val="-8"/>
          <w:kern w:val="1"/>
          <w:lang w:val="en-GB"/>
        </w:rPr>
        <w:t xml:space="preserve"> </w:t>
      </w:r>
      <w:r>
        <w:rPr>
          <w:rFonts w:ascii="Calibri" w:hAnsi="Calibri" w:cs="Calibri"/>
          <w:color w:val="000000"/>
          <w:kern w:val="1"/>
          <w:lang w:val="en-GB"/>
        </w:rPr>
        <w:t>students</w:t>
      </w:r>
      <w:r>
        <w:rPr>
          <w:rFonts w:ascii="Calibri" w:hAnsi="Calibri" w:cs="Calibri"/>
          <w:color w:val="000000"/>
          <w:spacing w:val="-8"/>
          <w:kern w:val="1"/>
          <w:lang w:val="en-GB"/>
        </w:rPr>
        <w:t xml:space="preserve"> </w:t>
      </w:r>
      <w:r>
        <w:rPr>
          <w:rFonts w:ascii="Calibri" w:hAnsi="Calibri" w:cs="Calibri"/>
          <w:color w:val="000000"/>
          <w:kern w:val="1"/>
          <w:lang w:val="en-GB"/>
        </w:rPr>
        <w:t>to</w:t>
      </w:r>
      <w:r>
        <w:rPr>
          <w:rFonts w:ascii="Calibri" w:hAnsi="Calibri" w:cs="Calibri"/>
          <w:color w:val="000000"/>
          <w:spacing w:val="-7"/>
          <w:kern w:val="1"/>
          <w:lang w:val="en-GB"/>
        </w:rPr>
        <w:t xml:space="preserve"> </w:t>
      </w:r>
      <w:r>
        <w:rPr>
          <w:rFonts w:ascii="Calibri" w:hAnsi="Calibri" w:cs="Calibri"/>
          <w:color w:val="000000"/>
          <w:kern w:val="1"/>
          <w:lang w:val="en-GB"/>
        </w:rPr>
        <w:t>be</w:t>
      </w:r>
      <w:r>
        <w:rPr>
          <w:rFonts w:ascii="Calibri" w:hAnsi="Calibri" w:cs="Calibri"/>
          <w:color w:val="000000"/>
          <w:spacing w:val="-1"/>
          <w:kern w:val="1"/>
          <w:lang w:val="en-GB"/>
        </w:rPr>
        <w:t xml:space="preserve"> </w:t>
      </w:r>
      <w:r>
        <w:rPr>
          <w:rFonts w:ascii="Calibri" w:hAnsi="Calibri" w:cs="Calibri"/>
          <w:color w:val="000000"/>
          <w:kern w:val="1"/>
          <w:lang w:val="en-GB"/>
        </w:rPr>
        <w:t>engaged</w:t>
      </w:r>
      <w:r>
        <w:rPr>
          <w:rFonts w:ascii="Calibri" w:hAnsi="Calibri" w:cs="Calibri"/>
          <w:color w:val="000000"/>
          <w:spacing w:val="-4"/>
          <w:kern w:val="1"/>
          <w:lang w:val="en-GB"/>
        </w:rPr>
        <w:t xml:space="preserve"> </w:t>
      </w:r>
      <w:r>
        <w:rPr>
          <w:rFonts w:ascii="Calibri" w:hAnsi="Calibri" w:cs="Calibri"/>
          <w:color w:val="000000"/>
          <w:kern w:val="1"/>
          <w:lang w:val="en-GB"/>
        </w:rPr>
        <w:t>with their learning.</w:t>
      </w:r>
      <w:r>
        <w:rPr>
          <w:rFonts w:ascii="Calibri" w:hAnsi="Calibri" w:cs="Calibri"/>
          <w:color w:val="000000"/>
          <w:spacing w:val="-3"/>
          <w:kern w:val="1"/>
          <w:lang w:val="en-GB"/>
        </w:rPr>
        <w:t xml:space="preserve"> </w:t>
      </w:r>
    </w:p>
    <w:p w14:paraId="3FDB73F0" w14:textId="26A18CDF" w:rsidR="00433D69" w:rsidRDefault="00433D69" w:rsidP="00433D69">
      <w:pPr>
        <w:autoSpaceDE w:val="0"/>
        <w:autoSpaceDN w:val="0"/>
        <w:adjustRightInd w:val="0"/>
        <w:rPr>
          <w:rFonts w:ascii="Helvetica" w:hAnsi="Helvetica" w:cs="Helvetica"/>
          <w:b/>
          <w:bCs/>
          <w:color w:val="3F6CAF"/>
          <w:kern w:val="1"/>
          <w:lang w:val="en-GB"/>
        </w:rPr>
      </w:pPr>
      <w:r>
        <w:rPr>
          <w:rFonts w:ascii="Helvetica" w:hAnsi="Helvetica" w:cs="Helvetica"/>
          <w:b/>
          <w:bCs/>
          <w:color w:val="3F6CAF"/>
          <w:kern w:val="1"/>
          <w:lang w:val="en-GB"/>
        </w:rPr>
        <w:t xml:space="preserve">Our behaviour support plan </w:t>
      </w:r>
      <w:r w:rsidR="00FC414F">
        <w:rPr>
          <w:rFonts w:ascii="Helvetica" w:hAnsi="Helvetica" w:cs="Helvetica"/>
          <w:b/>
          <w:bCs/>
          <w:color w:val="3F6CAF"/>
          <w:kern w:val="1"/>
          <w:lang w:val="en-GB"/>
        </w:rPr>
        <w:t xml:space="preserve">enables </w:t>
      </w:r>
      <w:r>
        <w:rPr>
          <w:rFonts w:ascii="Helvetica" w:hAnsi="Helvetica" w:cs="Helvetica"/>
          <w:b/>
          <w:bCs/>
          <w:color w:val="3F6CAF"/>
          <w:kern w:val="1"/>
          <w:lang w:val="en-GB"/>
        </w:rPr>
        <w:t>the College community to meet the personal, social and learning needs of students and enhance their wellbeing in order to foster positive behaviour and engagement in learning.</w:t>
      </w:r>
    </w:p>
    <w:p w14:paraId="60FB825F" w14:textId="77777777" w:rsidR="00433D69" w:rsidRDefault="00433D69" w:rsidP="00433D69">
      <w:pPr>
        <w:autoSpaceDE w:val="0"/>
        <w:autoSpaceDN w:val="0"/>
        <w:adjustRightInd w:val="0"/>
        <w:rPr>
          <w:rFonts w:ascii="Calibri" w:hAnsi="Calibri" w:cs="Calibri"/>
          <w:color w:val="000000"/>
          <w:kern w:val="1"/>
          <w:sz w:val="20"/>
          <w:szCs w:val="20"/>
          <w:lang w:val="en-GB"/>
        </w:rPr>
      </w:pPr>
    </w:p>
    <w:p w14:paraId="2BC55B97" w14:textId="620AF5DB" w:rsidR="00433D69" w:rsidRDefault="00433D69" w:rsidP="00433D69">
      <w:pPr>
        <w:autoSpaceDE w:val="0"/>
        <w:autoSpaceDN w:val="0"/>
        <w:adjustRightInd w:val="0"/>
        <w:rPr>
          <w:rFonts w:ascii="Calibri" w:hAnsi="Calibri" w:cs="Calibri"/>
          <w:color w:val="000000"/>
          <w:kern w:val="1"/>
          <w:sz w:val="20"/>
          <w:szCs w:val="20"/>
          <w:lang w:val="en-GB"/>
        </w:rPr>
      </w:pPr>
      <w:r>
        <w:rPr>
          <w:rFonts w:ascii="Calibri" w:hAnsi="Calibri" w:cs="Calibri"/>
          <w:color w:val="000000"/>
          <w:kern w:val="1"/>
          <w:sz w:val="20"/>
          <w:szCs w:val="20"/>
          <w:lang w:val="en-GB"/>
        </w:rPr>
        <w:t>At Ryde Secondary College, a wide range of practices, structures and strategies are implemented to promote and support student wellbeing.  Some are listed below.  Students who participate extensively in school life tend to have more positive experiences at school and are more constructive in their behaviour.</w:t>
      </w:r>
    </w:p>
    <w:p w14:paraId="4D578AF8" w14:textId="77777777" w:rsidR="00433D69" w:rsidRDefault="00433D69" w:rsidP="00433D69">
      <w:pPr>
        <w:autoSpaceDE w:val="0"/>
        <w:autoSpaceDN w:val="0"/>
        <w:adjustRightInd w:val="0"/>
        <w:rPr>
          <w:rFonts w:ascii="Calibri" w:hAnsi="Calibri" w:cs="Calibri"/>
          <w:color w:val="000000"/>
          <w:kern w:val="1"/>
          <w:sz w:val="20"/>
          <w:szCs w:val="20"/>
          <w:lang w:val="en-GB"/>
        </w:rPr>
      </w:pPr>
    </w:p>
    <w:p w14:paraId="327B2123" w14:textId="77777777" w:rsidR="00433D69" w:rsidRDefault="00433D69" w:rsidP="00433D69">
      <w:pPr>
        <w:autoSpaceDE w:val="0"/>
        <w:autoSpaceDN w:val="0"/>
        <w:adjustRightInd w:val="0"/>
        <w:rPr>
          <w:rFonts w:ascii="Calibri" w:hAnsi="Calibri" w:cs="Calibri"/>
          <w:color w:val="000000"/>
          <w:kern w:val="1"/>
          <w:sz w:val="20"/>
          <w:szCs w:val="20"/>
          <w:lang w:val="en-GB"/>
        </w:rPr>
      </w:pPr>
    </w:p>
    <w:p w14:paraId="71479746" w14:textId="77777777" w:rsidR="00885A03" w:rsidRDefault="00885A03"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2"/>
          <w:szCs w:val="22"/>
          <w:lang w:val="en-GB"/>
        </w:rPr>
        <w:sectPr w:rsidR="00885A03" w:rsidSect="003573C6">
          <w:pgSz w:w="11900" w:h="16840"/>
          <w:pgMar w:top="1440" w:right="1440" w:bottom="1440" w:left="1440" w:header="708" w:footer="708" w:gutter="0"/>
          <w:cols w:space="708"/>
          <w:docGrid w:linePitch="360"/>
        </w:sectPr>
      </w:pPr>
    </w:p>
    <w:p w14:paraId="38B31BC6" w14:textId="1EA60CD9" w:rsidR="00433D69" w:rsidRPr="00FC414F" w:rsidRDefault="00433D69" w:rsidP="00FC414F">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sidRPr="00FC414F">
        <w:rPr>
          <w:rFonts w:ascii="Calibri" w:hAnsi="Calibri" w:cs="Calibri"/>
          <w:color w:val="000000"/>
          <w:kern w:val="1"/>
          <w:sz w:val="20"/>
          <w:szCs w:val="20"/>
          <w:lang w:val="en-GB"/>
        </w:rPr>
        <w:t>RIOT program</w:t>
      </w:r>
    </w:p>
    <w:p w14:paraId="4A3D4F86"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RAISE mentoring</w:t>
      </w:r>
    </w:p>
    <w:p w14:paraId="2D20A44B"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Excursions</w:t>
      </w:r>
    </w:p>
    <w:p w14:paraId="584B9834"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Drama Presentations</w:t>
      </w:r>
    </w:p>
    <w:p w14:paraId="671ADD41"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Debating competitions</w:t>
      </w:r>
    </w:p>
    <w:p w14:paraId="0CA6E2B4"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Public speaking competitions</w:t>
      </w:r>
    </w:p>
    <w:p w14:paraId="7953CFEE"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Whole school projects</w:t>
      </w:r>
    </w:p>
    <w:p w14:paraId="1F5CD4AD"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Student Representative Council</w:t>
      </w:r>
    </w:p>
    <w:p w14:paraId="4757A406"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Mentor programs</w:t>
      </w:r>
    </w:p>
    <w:p w14:paraId="083C5658"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Merit program</w:t>
      </w:r>
    </w:p>
    <w:p w14:paraId="0DC9317C"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Video Club</w:t>
      </w:r>
    </w:p>
    <w:p w14:paraId="7A7C0868"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Work experience</w:t>
      </w:r>
    </w:p>
    <w:p w14:paraId="035B7DFD"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Charity collections</w:t>
      </w:r>
    </w:p>
    <w:p w14:paraId="67FCFE4B" w14:textId="2A1552D4" w:rsidR="00433D69" w:rsidRDefault="00514F25"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Bounce back</w:t>
      </w:r>
      <w:r w:rsidR="00433D69">
        <w:rPr>
          <w:rFonts w:ascii="Calibri" w:hAnsi="Calibri" w:cs="Calibri"/>
          <w:color w:val="000000"/>
          <w:kern w:val="1"/>
          <w:sz w:val="20"/>
          <w:szCs w:val="20"/>
          <w:lang w:val="en-GB"/>
        </w:rPr>
        <w:t xml:space="preserve"> Program</w:t>
      </w:r>
    </w:p>
    <w:p w14:paraId="6FB4639A"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Empower Program</w:t>
      </w:r>
    </w:p>
    <w:p w14:paraId="765DFB69"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Integration Program</w:t>
      </w:r>
    </w:p>
    <w:p w14:paraId="0E82DDB7"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Year focus Days</w:t>
      </w:r>
    </w:p>
    <w:p w14:paraId="4D805E9E"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Year, Prefect, Music, Drama Camps</w:t>
      </w:r>
    </w:p>
    <w:p w14:paraId="50BAA286"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Music Workshops</w:t>
      </w:r>
    </w:p>
    <w:p w14:paraId="22F9C154"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Politics Club</w:t>
      </w:r>
    </w:p>
    <w:p w14:paraId="627A7467"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College String Ensemble</w:t>
      </w:r>
    </w:p>
    <w:p w14:paraId="0ED078CD"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College Concert Band</w:t>
      </w:r>
    </w:p>
    <w:p w14:paraId="6EB6FABB"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College Jazz Band</w:t>
      </w:r>
    </w:p>
    <w:p w14:paraId="7CBDC2DA"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College Vocal Ensemble</w:t>
      </w:r>
    </w:p>
    <w:p w14:paraId="16E92D31"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Drama Club</w:t>
      </w:r>
    </w:p>
    <w:p w14:paraId="0A777E5B"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College Choir</w:t>
      </w:r>
    </w:p>
    <w:p w14:paraId="25371C76"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Rock Band</w:t>
      </w:r>
    </w:p>
    <w:p w14:paraId="4E4BA592"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College Guitar Ensembles</w:t>
      </w:r>
    </w:p>
    <w:p w14:paraId="471BAF8D"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Duke of Edinburgh Award</w:t>
      </w:r>
    </w:p>
    <w:p w14:paraId="0C2A8214"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Transition Program</w:t>
      </w:r>
    </w:p>
    <w:p w14:paraId="55CCE22D" w14:textId="0C525CA1"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Sport: grade, recreation, </w:t>
      </w:r>
      <w:r w:rsidR="00514F25">
        <w:rPr>
          <w:rFonts w:ascii="Calibri" w:hAnsi="Calibri" w:cs="Calibri"/>
          <w:color w:val="000000"/>
          <w:kern w:val="1"/>
          <w:sz w:val="20"/>
          <w:szCs w:val="20"/>
          <w:lang w:val="en-GB"/>
        </w:rPr>
        <w:t>knockouts</w:t>
      </w:r>
      <w:r>
        <w:rPr>
          <w:rFonts w:ascii="Calibri" w:hAnsi="Calibri" w:cs="Calibri"/>
          <w:color w:val="000000"/>
          <w:kern w:val="1"/>
          <w:sz w:val="20"/>
          <w:szCs w:val="20"/>
          <w:lang w:val="en-GB"/>
        </w:rPr>
        <w:t>, carnivals (swimming &amp; athletics), CHS</w:t>
      </w:r>
    </w:p>
    <w:p w14:paraId="300DB8EE"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College Assemblies</w:t>
      </w:r>
    </w:p>
    <w:p w14:paraId="197C6179"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Student Progress Reports</w:t>
      </w:r>
    </w:p>
    <w:p w14:paraId="53B41EB8"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Visiting speakers and programs</w:t>
      </w:r>
    </w:p>
    <w:p w14:paraId="400B68C9"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TVET courses</w:t>
      </w:r>
    </w:p>
    <w:p w14:paraId="10BFCF19"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Subject choice evenings</w:t>
      </w:r>
    </w:p>
    <w:p w14:paraId="2978B106"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Parent/student seminars</w:t>
      </w:r>
    </w:p>
    <w:p w14:paraId="162BFCD6"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Student Progress Interview Evenings</w:t>
      </w:r>
    </w:p>
    <w:p w14:paraId="308F666D"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Orientation Days</w:t>
      </w:r>
    </w:p>
    <w:p w14:paraId="08591E6C"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Study Skills Centre (W, Th)</w:t>
      </w:r>
    </w:p>
    <w:p w14:paraId="5DF0B8E6"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SRE</w:t>
      </w:r>
    </w:p>
    <w:p w14:paraId="76F23B13"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Competitions – Science, Mathematics, Computing, English, Geography</w:t>
      </w:r>
    </w:p>
    <w:p w14:paraId="45D13AD8"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Education Week activities</w:t>
      </w:r>
    </w:p>
    <w:p w14:paraId="06CB3C86"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Parents &amp; Citizens Association</w:t>
      </w:r>
    </w:p>
    <w:p w14:paraId="3DDDA22B"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Student Assistance Scheme</w:t>
      </w:r>
    </w:p>
    <w:p w14:paraId="7AA31C04"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Café Malvina</w:t>
      </w:r>
    </w:p>
    <w:p w14:paraId="5E76C1D5"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P&amp;C Scholarships</w:t>
      </w:r>
    </w:p>
    <w:p w14:paraId="0CF6F64D"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Peer Tutoring</w:t>
      </w:r>
    </w:p>
    <w:p w14:paraId="7953AD5A"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Debating and public speaking</w:t>
      </w:r>
    </w:p>
    <w:p w14:paraId="1A2E5D8B"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Targeted behaviour and/or learning and support</w:t>
      </w:r>
    </w:p>
    <w:p w14:paraId="7FC75D1B" w14:textId="77777777" w:rsidR="00433D69" w:rsidRDefault="00433D69" w:rsidP="00433D69">
      <w:pPr>
        <w:numPr>
          <w:ilvl w:val="0"/>
          <w:numId w:val="1"/>
        </w:numPr>
        <w:tabs>
          <w:tab w:val="left" w:pos="360"/>
          <w:tab w:val="left" w:pos="720"/>
        </w:tabs>
        <w:autoSpaceDE w:val="0"/>
        <w:autoSpaceDN w:val="0"/>
        <w:adjustRightInd w:val="0"/>
        <w:spacing w:line="276" w:lineRule="auto"/>
        <w:ind w:hanging="720"/>
        <w:rPr>
          <w:rFonts w:ascii="Calibri" w:hAnsi="Calibri" w:cs="Calibri"/>
          <w:color w:val="000000"/>
          <w:kern w:val="1"/>
          <w:sz w:val="20"/>
          <w:szCs w:val="20"/>
          <w:lang w:val="en-GB"/>
        </w:rPr>
      </w:pPr>
      <w:r>
        <w:rPr>
          <w:rFonts w:ascii="Calibri" w:hAnsi="Calibri" w:cs="Calibri"/>
          <w:color w:val="000000"/>
          <w:kern w:val="1"/>
          <w:sz w:val="20"/>
          <w:szCs w:val="20"/>
          <w:lang w:val="en-GB"/>
        </w:rPr>
        <w:t>Careers support</w:t>
      </w:r>
    </w:p>
    <w:p w14:paraId="62834C44" w14:textId="77777777" w:rsidR="00885A03" w:rsidRDefault="00885A03" w:rsidP="00433D69">
      <w:pPr>
        <w:autoSpaceDE w:val="0"/>
        <w:autoSpaceDN w:val="0"/>
        <w:adjustRightInd w:val="0"/>
        <w:spacing w:line="276" w:lineRule="auto"/>
        <w:ind w:left="360"/>
        <w:rPr>
          <w:rFonts w:ascii="Calibri" w:hAnsi="Calibri" w:cs="Calibri"/>
          <w:color w:val="000000"/>
          <w:kern w:val="1"/>
          <w:sz w:val="20"/>
          <w:szCs w:val="20"/>
          <w:lang w:val="en-GB"/>
        </w:rPr>
        <w:sectPr w:rsidR="00885A03" w:rsidSect="00885A03">
          <w:type w:val="continuous"/>
          <w:pgSz w:w="11900" w:h="16840"/>
          <w:pgMar w:top="1440" w:right="1440" w:bottom="1440" w:left="1440" w:header="708" w:footer="708" w:gutter="0"/>
          <w:cols w:num="2" w:space="708"/>
          <w:docGrid w:linePitch="360"/>
        </w:sectPr>
      </w:pPr>
    </w:p>
    <w:p w14:paraId="1E4BDD2E" w14:textId="77777777" w:rsidR="00433D69" w:rsidRDefault="00433D69" w:rsidP="00433D69">
      <w:pPr>
        <w:autoSpaceDE w:val="0"/>
        <w:autoSpaceDN w:val="0"/>
        <w:adjustRightInd w:val="0"/>
        <w:spacing w:line="276" w:lineRule="auto"/>
        <w:ind w:left="360"/>
        <w:rPr>
          <w:rFonts w:ascii="Calibri" w:hAnsi="Calibri" w:cs="Calibri"/>
          <w:color w:val="000000"/>
          <w:kern w:val="1"/>
          <w:sz w:val="20"/>
          <w:szCs w:val="20"/>
          <w:lang w:val="en-GB"/>
        </w:rPr>
      </w:pPr>
    </w:p>
    <w:p w14:paraId="4909E2C3" w14:textId="37238E01" w:rsidR="00433D69" w:rsidRDefault="00433D69" w:rsidP="00433D69">
      <w:pPr>
        <w:autoSpaceDE w:val="0"/>
        <w:autoSpaceDN w:val="0"/>
        <w:adjustRightInd w:val="0"/>
        <w:spacing w:after="238" w:line="292" w:lineRule="auto"/>
        <w:rPr>
          <w:rFonts w:ascii="Helvetica" w:hAnsi="Helvetica" w:cs="Helvetica"/>
          <w:b/>
          <w:bCs/>
          <w:color w:val="000000"/>
          <w:kern w:val="1"/>
          <w:lang w:val="en-GB"/>
        </w:rPr>
      </w:pPr>
      <w:r>
        <w:rPr>
          <w:rFonts w:ascii="Helvetica" w:hAnsi="Helvetica" w:cs="Helvetica"/>
          <w:b/>
          <w:bCs/>
          <w:color w:val="163077"/>
          <w:kern w:val="1"/>
          <w:lang w:val="en-GB"/>
        </w:rPr>
        <w:t xml:space="preserve">Promoting positive student behaviour and school-wide </w:t>
      </w:r>
      <w:r>
        <w:rPr>
          <w:rFonts w:ascii="Helvetica" w:hAnsi="Helvetica" w:cs="Helvetica"/>
          <w:b/>
          <w:bCs/>
          <w:color w:val="163077"/>
          <w:spacing w:val="-2"/>
          <w:kern w:val="1"/>
          <w:lang w:val="en-GB"/>
        </w:rPr>
        <w:t>expectations</w:t>
      </w:r>
    </w:p>
    <w:p w14:paraId="7892D995" w14:textId="6A0B814C" w:rsidR="00433D69" w:rsidRPr="00821852" w:rsidRDefault="00433D69" w:rsidP="00433D69">
      <w:pPr>
        <w:autoSpaceDE w:val="0"/>
        <w:autoSpaceDN w:val="0"/>
        <w:adjustRightInd w:val="0"/>
        <w:rPr>
          <w:rFonts w:ascii="Calibri" w:hAnsi="Calibri" w:cs="Calibri"/>
          <w:color w:val="000000"/>
          <w:spacing w:val="-2"/>
          <w:kern w:val="1"/>
          <w:lang w:val="en-GB"/>
        </w:rPr>
      </w:pPr>
      <w:r>
        <w:rPr>
          <w:rFonts w:ascii="Calibri" w:hAnsi="Calibri" w:cs="Calibri"/>
          <w:color w:val="000000"/>
          <w:kern w:val="1"/>
          <w:lang w:val="en-GB"/>
        </w:rPr>
        <w:t>Ryde Secondary College has</w:t>
      </w:r>
      <w:r>
        <w:rPr>
          <w:rFonts w:ascii="Calibri" w:hAnsi="Calibri" w:cs="Calibri"/>
          <w:color w:val="000000"/>
          <w:spacing w:val="-19"/>
          <w:kern w:val="1"/>
          <w:lang w:val="en-GB"/>
        </w:rPr>
        <w:t xml:space="preserve"> </w:t>
      </w:r>
      <w:r>
        <w:rPr>
          <w:rFonts w:ascii="Calibri" w:hAnsi="Calibri" w:cs="Calibri"/>
          <w:color w:val="000000"/>
          <w:kern w:val="1"/>
          <w:lang w:val="en-GB"/>
        </w:rPr>
        <w:t>the</w:t>
      </w:r>
      <w:r>
        <w:rPr>
          <w:rFonts w:ascii="Calibri" w:hAnsi="Calibri" w:cs="Calibri"/>
          <w:color w:val="000000"/>
          <w:spacing w:val="-19"/>
          <w:kern w:val="1"/>
          <w:lang w:val="en-GB"/>
        </w:rPr>
        <w:t xml:space="preserve"> </w:t>
      </w:r>
      <w:r>
        <w:rPr>
          <w:rFonts w:ascii="Calibri" w:hAnsi="Calibri" w:cs="Calibri"/>
          <w:color w:val="000000"/>
          <w:kern w:val="1"/>
          <w:lang w:val="en-GB"/>
        </w:rPr>
        <w:t>following</w:t>
      </w:r>
      <w:r>
        <w:rPr>
          <w:rFonts w:ascii="Calibri" w:hAnsi="Calibri" w:cs="Calibri"/>
          <w:color w:val="000000"/>
          <w:spacing w:val="-20"/>
          <w:kern w:val="1"/>
          <w:lang w:val="en-GB"/>
        </w:rPr>
        <w:t xml:space="preserve"> </w:t>
      </w:r>
      <w:r>
        <w:rPr>
          <w:rFonts w:ascii="Calibri" w:hAnsi="Calibri" w:cs="Calibri"/>
          <w:color w:val="000000"/>
          <w:kern w:val="1"/>
          <w:lang w:val="en-GB"/>
        </w:rPr>
        <w:t>school-wide</w:t>
      </w:r>
      <w:r>
        <w:rPr>
          <w:rFonts w:ascii="Calibri" w:hAnsi="Calibri" w:cs="Calibri"/>
          <w:color w:val="000000"/>
          <w:spacing w:val="-15"/>
          <w:kern w:val="1"/>
          <w:lang w:val="en-GB"/>
        </w:rPr>
        <w:t xml:space="preserve"> </w:t>
      </w:r>
      <w:r>
        <w:rPr>
          <w:rFonts w:ascii="Calibri" w:hAnsi="Calibri" w:cs="Calibri"/>
          <w:color w:val="000000"/>
          <w:kern w:val="1"/>
          <w:lang w:val="en-GB"/>
        </w:rPr>
        <w:t>rules</w:t>
      </w:r>
      <w:r>
        <w:rPr>
          <w:rFonts w:ascii="Calibri" w:hAnsi="Calibri" w:cs="Calibri"/>
          <w:color w:val="000000"/>
          <w:spacing w:val="-19"/>
          <w:kern w:val="1"/>
          <w:lang w:val="en-GB"/>
        </w:rPr>
        <w:t xml:space="preserve"> </w:t>
      </w:r>
      <w:r>
        <w:rPr>
          <w:rFonts w:ascii="Calibri" w:hAnsi="Calibri" w:cs="Calibri"/>
          <w:color w:val="000000"/>
          <w:kern w:val="1"/>
          <w:lang w:val="en-GB"/>
        </w:rPr>
        <w:t>and</w:t>
      </w:r>
      <w:r>
        <w:rPr>
          <w:rFonts w:ascii="Calibri" w:hAnsi="Calibri" w:cs="Calibri"/>
          <w:color w:val="000000"/>
          <w:spacing w:val="-17"/>
          <w:kern w:val="1"/>
          <w:lang w:val="en-GB"/>
        </w:rPr>
        <w:t xml:space="preserve"> </w:t>
      </w:r>
      <w:r>
        <w:rPr>
          <w:rFonts w:ascii="Calibri" w:hAnsi="Calibri" w:cs="Calibri"/>
          <w:color w:val="000000"/>
          <w:spacing w:val="-2"/>
          <w:kern w:val="1"/>
          <w:lang w:val="en-GB"/>
        </w:rPr>
        <w:t>expectations.</w:t>
      </w:r>
    </w:p>
    <w:p w14:paraId="34B21660" w14:textId="3F50A2F7" w:rsidR="00433D69" w:rsidRPr="005B5568" w:rsidRDefault="00433D69" w:rsidP="005B5568">
      <w:pPr>
        <w:pStyle w:val="ListParagraph"/>
        <w:numPr>
          <w:ilvl w:val="0"/>
          <w:numId w:val="34"/>
        </w:numPr>
        <w:autoSpaceDE w:val="0"/>
        <w:autoSpaceDN w:val="0"/>
        <w:adjustRightInd w:val="0"/>
        <w:ind w:left="360"/>
        <w:rPr>
          <w:rFonts w:ascii="Calibri" w:hAnsi="Calibri" w:cs="Calibri"/>
          <w:color w:val="2E74B5" w:themeColor="accent5" w:themeShade="BF"/>
          <w:kern w:val="1"/>
          <w:sz w:val="20"/>
          <w:szCs w:val="20"/>
          <w:lang w:val="en-GB"/>
        </w:rPr>
      </w:pPr>
      <w:r w:rsidRPr="005B5568">
        <w:rPr>
          <w:rFonts w:ascii="Calibri" w:hAnsi="Calibri" w:cs="Calibri"/>
          <w:color w:val="2E74B5" w:themeColor="accent5" w:themeShade="BF"/>
          <w:kern w:val="1"/>
          <w:sz w:val="20"/>
          <w:szCs w:val="20"/>
          <w:lang w:val="en-GB"/>
        </w:rPr>
        <w:t>Safe</w:t>
      </w:r>
      <w:r w:rsidR="00717644">
        <w:rPr>
          <w:rFonts w:ascii="Calibri" w:hAnsi="Calibri" w:cs="Calibri"/>
          <w:color w:val="2E74B5" w:themeColor="accent5" w:themeShade="BF"/>
          <w:kern w:val="1"/>
          <w:sz w:val="20"/>
          <w:szCs w:val="20"/>
          <w:lang w:val="en-GB"/>
        </w:rPr>
        <w:t>, respectful</w:t>
      </w:r>
      <w:r w:rsidRPr="005B5568">
        <w:rPr>
          <w:rFonts w:ascii="Calibri" w:hAnsi="Calibri" w:cs="Calibri"/>
          <w:color w:val="2E74B5" w:themeColor="accent5" w:themeShade="BF"/>
          <w:kern w:val="1"/>
          <w:sz w:val="20"/>
          <w:szCs w:val="20"/>
          <w:lang w:val="en-GB"/>
        </w:rPr>
        <w:t xml:space="preserve"> and orderly classrooms are essential to high quality educational experiences.</w:t>
      </w:r>
    </w:p>
    <w:p w14:paraId="2F11346C" w14:textId="6B12F7E4" w:rsidR="00433D69" w:rsidRDefault="00433D69" w:rsidP="003620C7">
      <w:pPr>
        <w:autoSpaceDE w:val="0"/>
        <w:autoSpaceDN w:val="0"/>
        <w:adjustRightInd w:val="0"/>
        <w:spacing w:line="276" w:lineRule="auto"/>
        <w:ind w:left="360"/>
        <w:rPr>
          <w:rFonts w:ascii="Calibri" w:hAnsi="Calibri" w:cs="Calibri"/>
          <w:color w:val="000000"/>
          <w:kern w:val="1"/>
          <w:sz w:val="20"/>
          <w:szCs w:val="20"/>
          <w:lang w:val="en-GB"/>
        </w:rPr>
      </w:pPr>
      <w:r w:rsidRPr="005B5568">
        <w:rPr>
          <w:rFonts w:ascii="Calibri" w:hAnsi="Calibri" w:cs="Calibri"/>
          <w:color w:val="000000"/>
          <w:kern w:val="1"/>
          <w:sz w:val="20"/>
          <w:szCs w:val="20"/>
          <w:lang w:val="en-GB"/>
        </w:rPr>
        <w:t xml:space="preserve">An effective learning environment is one where students strive to achieve their best, the rights of all members in the community of learners are valued, all students have the right to </w:t>
      </w:r>
      <w:r w:rsidR="00514F25" w:rsidRPr="005B5568">
        <w:rPr>
          <w:rFonts w:ascii="Calibri" w:hAnsi="Calibri" w:cs="Calibri"/>
          <w:color w:val="000000"/>
          <w:kern w:val="1"/>
          <w:sz w:val="20"/>
          <w:szCs w:val="20"/>
          <w:lang w:val="en-GB"/>
        </w:rPr>
        <w:t>learn, teachers</w:t>
      </w:r>
      <w:r w:rsidRPr="005B5568">
        <w:rPr>
          <w:rFonts w:ascii="Calibri" w:hAnsi="Calibri" w:cs="Calibri"/>
          <w:color w:val="000000"/>
          <w:kern w:val="1"/>
          <w:sz w:val="20"/>
          <w:szCs w:val="20"/>
          <w:lang w:val="en-GB"/>
        </w:rPr>
        <w:t xml:space="preserve"> the right to teach, and parents support our College Behaviour Policy.</w:t>
      </w:r>
      <w:r w:rsidR="003620C7">
        <w:rPr>
          <w:rFonts w:ascii="Calibri" w:hAnsi="Calibri" w:cs="Calibri"/>
          <w:color w:val="000000"/>
          <w:kern w:val="1"/>
          <w:sz w:val="20"/>
          <w:szCs w:val="20"/>
          <w:lang w:val="en-GB"/>
        </w:rPr>
        <w:t xml:space="preserve"> While meeting these expectations, students also have the right to expect courtesy, fairness, respect and </w:t>
      </w:r>
      <w:r w:rsidR="00514F25">
        <w:rPr>
          <w:rFonts w:ascii="Calibri" w:hAnsi="Calibri" w:cs="Calibri"/>
          <w:color w:val="000000"/>
          <w:kern w:val="1"/>
          <w:sz w:val="20"/>
          <w:szCs w:val="20"/>
          <w:lang w:val="en-GB"/>
        </w:rPr>
        <w:t>high-quality</w:t>
      </w:r>
      <w:r w:rsidR="003620C7">
        <w:rPr>
          <w:rFonts w:ascii="Calibri" w:hAnsi="Calibri" w:cs="Calibri"/>
          <w:color w:val="000000"/>
          <w:kern w:val="1"/>
          <w:sz w:val="20"/>
          <w:szCs w:val="20"/>
          <w:lang w:val="en-GB"/>
        </w:rPr>
        <w:t xml:space="preserve"> teaching.</w:t>
      </w:r>
    </w:p>
    <w:p w14:paraId="1A88F345" w14:textId="12E951FF" w:rsidR="00446F46" w:rsidRDefault="00446F46" w:rsidP="003620C7">
      <w:pPr>
        <w:autoSpaceDE w:val="0"/>
        <w:autoSpaceDN w:val="0"/>
        <w:adjustRightInd w:val="0"/>
        <w:spacing w:line="276" w:lineRule="auto"/>
        <w:ind w:left="360"/>
        <w:rPr>
          <w:rFonts w:ascii="Calibri" w:hAnsi="Calibri" w:cs="Calibri"/>
          <w:color w:val="000000"/>
          <w:kern w:val="1"/>
          <w:sz w:val="20"/>
          <w:szCs w:val="20"/>
          <w:lang w:val="en-GB"/>
        </w:rPr>
      </w:pPr>
    </w:p>
    <w:p w14:paraId="1394AD5C" w14:textId="77777777" w:rsidR="00446F46" w:rsidRPr="00446F46" w:rsidRDefault="00446F46" w:rsidP="00446F46">
      <w:pPr>
        <w:ind w:left="360"/>
        <w:rPr>
          <w:rFonts w:ascii="Calibri" w:hAnsi="Calibri" w:cs="Calibri"/>
          <w:color w:val="000000"/>
          <w:kern w:val="1"/>
          <w:sz w:val="20"/>
          <w:szCs w:val="20"/>
          <w:lang w:val="en-GB"/>
        </w:rPr>
      </w:pPr>
      <w:r>
        <w:rPr>
          <w:rFonts w:ascii="Calibri" w:hAnsi="Calibri" w:cs="Calibri"/>
          <w:color w:val="000000"/>
          <w:kern w:val="1"/>
          <w:sz w:val="20"/>
          <w:szCs w:val="20"/>
          <w:lang w:val="en-GB"/>
        </w:rPr>
        <w:t>“</w:t>
      </w:r>
      <w:r w:rsidRPr="00C06A4F">
        <w:rPr>
          <w:rFonts w:ascii="Arial" w:eastAsia="Times New Roman" w:hAnsi="Arial" w:cs="Arial"/>
          <w:color w:val="041E42"/>
          <w:sz w:val="30"/>
          <w:szCs w:val="30"/>
          <w:shd w:val="clear" w:color="auto" w:fill="FFFFFF"/>
          <w:lang w:eastAsia="en-GB"/>
        </w:rPr>
        <w:t>An important part of managing the classroom learning environment is establishing and maintaining order, and proactive teachers ensure that off-task behaviour is re-directed before it leads to misbehaviour. Students are focused on instructional tasks and are not misbehaving in an orderly classroom.</w:t>
      </w:r>
      <w:r>
        <w:rPr>
          <w:rFonts w:ascii="Times New Roman" w:eastAsia="Times New Roman" w:hAnsi="Times New Roman" w:cs="Times New Roman"/>
          <w:lang w:eastAsia="en-GB"/>
        </w:rPr>
        <w:t xml:space="preserve">” </w:t>
      </w:r>
      <w:r w:rsidRPr="00446F46">
        <w:rPr>
          <w:rFonts w:ascii="Calibri" w:hAnsi="Calibri" w:cs="Calibri"/>
          <w:color w:val="000000"/>
          <w:kern w:val="1"/>
          <w:sz w:val="20"/>
          <w:szCs w:val="20"/>
          <w:lang w:val="en-GB"/>
        </w:rPr>
        <w:t>Teacher Standards and Accreditation, NSW Department of Education 2022.</w:t>
      </w:r>
    </w:p>
    <w:p w14:paraId="1BFB5265" w14:textId="77777777" w:rsidR="00446F46" w:rsidRPr="003620C7" w:rsidRDefault="00446F46" w:rsidP="003620C7">
      <w:pPr>
        <w:autoSpaceDE w:val="0"/>
        <w:autoSpaceDN w:val="0"/>
        <w:adjustRightInd w:val="0"/>
        <w:spacing w:line="276" w:lineRule="auto"/>
        <w:ind w:left="360"/>
        <w:rPr>
          <w:rFonts w:ascii="Calibri" w:hAnsi="Calibri" w:cs="Calibri"/>
          <w:color w:val="000000"/>
          <w:kern w:val="1"/>
          <w:sz w:val="20"/>
          <w:szCs w:val="20"/>
          <w:lang w:val="en-GB"/>
        </w:rPr>
      </w:pPr>
    </w:p>
    <w:p w14:paraId="6056979A" w14:textId="7502DDE9" w:rsidR="00A72B78" w:rsidRDefault="00A72B78" w:rsidP="005B5568">
      <w:pPr>
        <w:pStyle w:val="ListParagraph"/>
        <w:autoSpaceDE w:val="0"/>
        <w:autoSpaceDN w:val="0"/>
        <w:adjustRightInd w:val="0"/>
        <w:ind w:left="360"/>
        <w:rPr>
          <w:rFonts w:ascii="Calibri" w:hAnsi="Calibri" w:cs="Calibri"/>
          <w:color w:val="000000"/>
          <w:kern w:val="1"/>
          <w:sz w:val="20"/>
          <w:szCs w:val="20"/>
          <w:lang w:val="en-GB"/>
        </w:rPr>
      </w:pPr>
    </w:p>
    <w:p w14:paraId="77C83CDB" w14:textId="7C75A1CB" w:rsidR="00A72B78" w:rsidRPr="00AC0675" w:rsidRDefault="003620C7" w:rsidP="00A72B78">
      <w:pPr>
        <w:pStyle w:val="ListParagraph"/>
        <w:numPr>
          <w:ilvl w:val="0"/>
          <w:numId w:val="34"/>
        </w:numPr>
        <w:autoSpaceDE w:val="0"/>
        <w:autoSpaceDN w:val="0"/>
        <w:adjustRightInd w:val="0"/>
        <w:ind w:left="360"/>
        <w:rPr>
          <w:rFonts w:ascii="Calibri" w:hAnsi="Calibri" w:cs="Calibri"/>
          <w:color w:val="2F5496" w:themeColor="accent1" w:themeShade="BF"/>
          <w:kern w:val="1"/>
          <w:sz w:val="20"/>
          <w:szCs w:val="20"/>
          <w:lang w:val="en-GB"/>
        </w:rPr>
      </w:pPr>
      <w:r>
        <w:rPr>
          <w:rFonts w:ascii="Calibri" w:hAnsi="Calibri" w:cs="Calibri"/>
          <w:color w:val="2F5496" w:themeColor="accent1" w:themeShade="BF"/>
          <w:kern w:val="1"/>
          <w:sz w:val="20"/>
          <w:szCs w:val="20"/>
          <w:lang w:val="en-GB"/>
        </w:rPr>
        <w:t>Students are engaged when t</w:t>
      </w:r>
      <w:r w:rsidR="00A72B78" w:rsidRPr="00AC0675">
        <w:rPr>
          <w:rFonts w:ascii="Calibri" w:hAnsi="Calibri" w:cs="Calibri"/>
          <w:color w:val="2F5496" w:themeColor="accent1" w:themeShade="BF"/>
          <w:kern w:val="1"/>
          <w:sz w:val="20"/>
          <w:szCs w:val="20"/>
          <w:lang w:val="en-GB"/>
        </w:rPr>
        <w:t xml:space="preserve">eachers focus on building academic, </w:t>
      </w:r>
      <w:r w:rsidR="00514F25" w:rsidRPr="00AC0675">
        <w:rPr>
          <w:rFonts w:ascii="Calibri" w:hAnsi="Calibri" w:cs="Calibri"/>
          <w:color w:val="2F5496" w:themeColor="accent1" w:themeShade="BF"/>
          <w:kern w:val="1"/>
          <w:sz w:val="20"/>
          <w:szCs w:val="20"/>
          <w:lang w:val="en-GB"/>
        </w:rPr>
        <w:t>sporting,</w:t>
      </w:r>
      <w:r w:rsidR="00A72B78" w:rsidRPr="00AC0675">
        <w:rPr>
          <w:rFonts w:ascii="Calibri" w:hAnsi="Calibri" w:cs="Calibri"/>
          <w:color w:val="2F5496" w:themeColor="accent1" w:themeShade="BF"/>
          <w:kern w:val="1"/>
          <w:sz w:val="20"/>
          <w:szCs w:val="20"/>
          <w:lang w:val="en-GB"/>
        </w:rPr>
        <w:t xml:space="preserve"> and cultural </w:t>
      </w:r>
      <w:r>
        <w:rPr>
          <w:rFonts w:ascii="Calibri" w:hAnsi="Calibri" w:cs="Calibri"/>
          <w:color w:val="2F5496" w:themeColor="accent1" w:themeShade="BF"/>
          <w:kern w:val="1"/>
          <w:sz w:val="20"/>
          <w:szCs w:val="20"/>
          <w:lang w:val="en-GB"/>
        </w:rPr>
        <w:t>potential.</w:t>
      </w:r>
    </w:p>
    <w:p w14:paraId="57F091E7" w14:textId="245BCF76" w:rsidR="00427B6E" w:rsidRDefault="00A72B78" w:rsidP="00427B6E">
      <w:pPr>
        <w:autoSpaceDE w:val="0"/>
        <w:autoSpaceDN w:val="0"/>
        <w:adjustRightInd w:val="0"/>
        <w:spacing w:line="276" w:lineRule="auto"/>
        <w:ind w:left="360"/>
        <w:rPr>
          <w:rFonts w:ascii="Calibri" w:hAnsi="Calibri" w:cs="Calibri"/>
          <w:color w:val="000000"/>
          <w:kern w:val="1"/>
          <w:sz w:val="20"/>
          <w:szCs w:val="20"/>
          <w:lang w:val="en-GB"/>
        </w:rPr>
      </w:pPr>
      <w:r w:rsidRPr="00AC0675">
        <w:rPr>
          <w:rFonts w:ascii="Calibri" w:hAnsi="Calibri" w:cs="Calibri"/>
          <w:color w:val="000000"/>
          <w:kern w:val="1"/>
          <w:sz w:val="20"/>
          <w:szCs w:val="20"/>
          <w:lang w:val="en-GB"/>
        </w:rPr>
        <w:t xml:space="preserve">Teachers strive to deliver differentiated and quality teaching to foster high quality learning and achievement. They work with students and families to enhance learning, develop students’ talents and skills, as well as supporting students with learning and wellbeing needs. </w:t>
      </w:r>
    </w:p>
    <w:p w14:paraId="4214DB04" w14:textId="77777777" w:rsidR="00433D69" w:rsidRDefault="00433D69" w:rsidP="005B5568">
      <w:pPr>
        <w:autoSpaceDE w:val="0"/>
        <w:autoSpaceDN w:val="0"/>
        <w:adjustRightInd w:val="0"/>
        <w:rPr>
          <w:rFonts w:ascii="Calibri" w:hAnsi="Calibri" w:cs="Calibri"/>
          <w:color w:val="000000"/>
          <w:kern w:val="1"/>
          <w:sz w:val="20"/>
          <w:szCs w:val="20"/>
          <w:lang w:val="en-GB"/>
        </w:rPr>
      </w:pPr>
    </w:p>
    <w:p w14:paraId="03F3DB08" w14:textId="759A86FC" w:rsidR="00FC414F" w:rsidRPr="005B5568" w:rsidRDefault="00433D69" w:rsidP="005B5568">
      <w:pPr>
        <w:pStyle w:val="ListParagraph"/>
        <w:numPr>
          <w:ilvl w:val="0"/>
          <w:numId w:val="34"/>
        </w:numPr>
        <w:autoSpaceDE w:val="0"/>
        <w:autoSpaceDN w:val="0"/>
        <w:adjustRightInd w:val="0"/>
        <w:ind w:left="360"/>
        <w:rPr>
          <w:rFonts w:ascii="Calibri" w:hAnsi="Calibri" w:cs="Calibri"/>
          <w:color w:val="000000" w:themeColor="text1"/>
          <w:kern w:val="1"/>
          <w:sz w:val="20"/>
          <w:szCs w:val="20"/>
          <w:lang w:val="en-GB"/>
        </w:rPr>
      </w:pPr>
      <w:r w:rsidRPr="005B5568">
        <w:rPr>
          <w:rFonts w:ascii="Calibri" w:hAnsi="Calibri" w:cs="Calibri"/>
          <w:color w:val="2E74B5" w:themeColor="accent5" w:themeShade="BF"/>
          <w:kern w:val="1"/>
          <w:sz w:val="20"/>
          <w:szCs w:val="20"/>
          <w:lang w:val="en-GB"/>
        </w:rPr>
        <w:t>Participation in co-curricular activities develops talents,</w:t>
      </w:r>
      <w:r w:rsidR="00FC414F" w:rsidRPr="005B5568">
        <w:rPr>
          <w:rFonts w:ascii="Calibri" w:hAnsi="Calibri" w:cs="Calibri"/>
          <w:color w:val="2E74B5" w:themeColor="accent5" w:themeShade="BF"/>
          <w:kern w:val="1"/>
          <w:sz w:val="20"/>
          <w:szCs w:val="20"/>
          <w:lang w:val="en-GB"/>
        </w:rPr>
        <w:t xml:space="preserve"> improves student wellbeing, </w:t>
      </w:r>
      <w:r w:rsidR="00514F25" w:rsidRPr="005B5568">
        <w:rPr>
          <w:rFonts w:ascii="Calibri" w:hAnsi="Calibri" w:cs="Calibri"/>
          <w:color w:val="2E74B5" w:themeColor="accent5" w:themeShade="BF"/>
          <w:kern w:val="1"/>
          <w:sz w:val="20"/>
          <w:szCs w:val="20"/>
          <w:lang w:val="en-GB"/>
        </w:rPr>
        <w:t>engagement,</w:t>
      </w:r>
      <w:r w:rsidR="00FC414F" w:rsidRPr="005B5568">
        <w:rPr>
          <w:rFonts w:ascii="Calibri" w:hAnsi="Calibri" w:cs="Calibri"/>
          <w:color w:val="2E74B5" w:themeColor="accent5" w:themeShade="BF"/>
          <w:kern w:val="1"/>
          <w:sz w:val="20"/>
          <w:szCs w:val="20"/>
          <w:lang w:val="en-GB"/>
        </w:rPr>
        <w:t xml:space="preserve"> and behaviour</w:t>
      </w:r>
      <w:r w:rsidR="00FC414F" w:rsidRPr="005B5568">
        <w:rPr>
          <w:rFonts w:ascii="Calibri" w:hAnsi="Calibri" w:cs="Calibri"/>
          <w:color w:val="000000" w:themeColor="text1"/>
          <w:kern w:val="1"/>
          <w:sz w:val="20"/>
          <w:szCs w:val="20"/>
          <w:lang w:val="en-GB"/>
        </w:rPr>
        <w:t xml:space="preserve">. </w:t>
      </w:r>
    </w:p>
    <w:p w14:paraId="352302BE" w14:textId="3807C2A5" w:rsidR="00433D69" w:rsidRPr="005B5568" w:rsidRDefault="00FC414F" w:rsidP="005B5568">
      <w:pPr>
        <w:pStyle w:val="ListParagraph"/>
        <w:autoSpaceDE w:val="0"/>
        <w:autoSpaceDN w:val="0"/>
        <w:adjustRightInd w:val="0"/>
        <w:ind w:left="360"/>
        <w:rPr>
          <w:rFonts w:ascii="Calibri" w:hAnsi="Calibri" w:cs="Calibri"/>
          <w:color w:val="000000"/>
          <w:kern w:val="1"/>
          <w:sz w:val="20"/>
          <w:szCs w:val="20"/>
          <w:lang w:val="en-GB"/>
        </w:rPr>
      </w:pPr>
      <w:r w:rsidRPr="005B5568">
        <w:rPr>
          <w:rFonts w:ascii="Calibri" w:hAnsi="Calibri" w:cs="Calibri"/>
          <w:color w:val="000000" w:themeColor="text1"/>
          <w:kern w:val="1"/>
          <w:sz w:val="20"/>
          <w:szCs w:val="20"/>
          <w:lang w:val="en-GB"/>
        </w:rPr>
        <w:t>It</w:t>
      </w:r>
      <w:r w:rsidR="00433D69" w:rsidRPr="005B5568">
        <w:rPr>
          <w:rFonts w:ascii="Calibri" w:hAnsi="Calibri" w:cs="Calibri"/>
          <w:color w:val="000000" w:themeColor="text1"/>
          <w:kern w:val="1"/>
          <w:sz w:val="20"/>
          <w:szCs w:val="20"/>
          <w:lang w:val="en-GB"/>
        </w:rPr>
        <w:t xml:space="preserve"> </w:t>
      </w:r>
      <w:r w:rsidRPr="005B5568">
        <w:rPr>
          <w:rFonts w:ascii="Calibri" w:hAnsi="Calibri" w:cs="Calibri"/>
          <w:color w:val="000000" w:themeColor="text1"/>
          <w:kern w:val="1"/>
          <w:sz w:val="20"/>
          <w:szCs w:val="20"/>
          <w:lang w:val="en-GB"/>
        </w:rPr>
        <w:t xml:space="preserve">also </w:t>
      </w:r>
      <w:r w:rsidR="00433D69" w:rsidRPr="005B5568">
        <w:rPr>
          <w:rFonts w:ascii="Calibri" w:hAnsi="Calibri" w:cs="Calibri"/>
          <w:color w:val="000000" w:themeColor="text1"/>
          <w:kern w:val="1"/>
          <w:sz w:val="20"/>
          <w:szCs w:val="20"/>
          <w:lang w:val="en-GB"/>
        </w:rPr>
        <w:t xml:space="preserve">builds perseverance, </w:t>
      </w:r>
      <w:r w:rsidR="00514F25" w:rsidRPr="005B5568">
        <w:rPr>
          <w:rFonts w:ascii="Calibri" w:hAnsi="Calibri" w:cs="Calibri"/>
          <w:color w:val="000000" w:themeColor="text1"/>
          <w:kern w:val="1"/>
          <w:sz w:val="20"/>
          <w:szCs w:val="20"/>
          <w:lang w:val="en-GB"/>
        </w:rPr>
        <w:t>teamwork</w:t>
      </w:r>
      <w:r w:rsidR="00433D69" w:rsidRPr="005B5568">
        <w:rPr>
          <w:rFonts w:ascii="Calibri" w:hAnsi="Calibri" w:cs="Calibri"/>
          <w:color w:val="000000" w:themeColor="text1"/>
          <w:kern w:val="1"/>
          <w:sz w:val="20"/>
          <w:szCs w:val="20"/>
          <w:lang w:val="en-GB"/>
        </w:rPr>
        <w:t xml:space="preserve"> and leadership skills</w:t>
      </w:r>
      <w:r w:rsidRPr="005B5568">
        <w:rPr>
          <w:rFonts w:ascii="Calibri" w:hAnsi="Calibri" w:cs="Calibri"/>
          <w:color w:val="000000" w:themeColor="text1"/>
          <w:kern w:val="1"/>
          <w:sz w:val="20"/>
          <w:szCs w:val="20"/>
          <w:lang w:val="en-GB"/>
        </w:rPr>
        <w:t xml:space="preserve">. </w:t>
      </w:r>
      <w:r w:rsidR="00433D69" w:rsidRPr="005B5568">
        <w:rPr>
          <w:rFonts w:ascii="Calibri" w:hAnsi="Calibri" w:cs="Calibri"/>
          <w:color w:val="000000" w:themeColor="text1"/>
          <w:kern w:val="1"/>
          <w:sz w:val="20"/>
          <w:szCs w:val="20"/>
          <w:lang w:val="en-GB"/>
        </w:rPr>
        <w:t xml:space="preserve"> </w:t>
      </w:r>
      <w:r w:rsidR="00433D69" w:rsidRPr="005B5568">
        <w:rPr>
          <w:rFonts w:ascii="Calibri" w:hAnsi="Calibri" w:cs="Calibri"/>
          <w:color w:val="000000"/>
          <w:kern w:val="1"/>
          <w:sz w:val="20"/>
          <w:szCs w:val="20"/>
          <w:lang w:val="en-GB"/>
        </w:rPr>
        <w:t>Students are expected to participate in school life to develop their skills and abilities and wellbeing.</w:t>
      </w:r>
    </w:p>
    <w:p w14:paraId="1B2D0825" w14:textId="77777777" w:rsidR="00433D69" w:rsidRDefault="00433D69" w:rsidP="005B5568">
      <w:pPr>
        <w:autoSpaceDE w:val="0"/>
        <w:autoSpaceDN w:val="0"/>
        <w:adjustRightInd w:val="0"/>
        <w:rPr>
          <w:rFonts w:ascii="Calibri" w:hAnsi="Calibri" w:cs="Calibri"/>
          <w:color w:val="000000"/>
          <w:kern w:val="1"/>
          <w:sz w:val="20"/>
          <w:szCs w:val="20"/>
          <w:lang w:val="en-GB"/>
        </w:rPr>
      </w:pPr>
    </w:p>
    <w:p w14:paraId="102290F8" w14:textId="0CBA524A" w:rsidR="00FC414F" w:rsidRPr="005B5568" w:rsidRDefault="00433D69" w:rsidP="005B5568">
      <w:pPr>
        <w:pStyle w:val="ListParagraph"/>
        <w:numPr>
          <w:ilvl w:val="0"/>
          <w:numId w:val="34"/>
        </w:numPr>
        <w:autoSpaceDE w:val="0"/>
        <w:autoSpaceDN w:val="0"/>
        <w:adjustRightInd w:val="0"/>
        <w:ind w:left="360"/>
        <w:rPr>
          <w:rFonts w:ascii="Calibri" w:hAnsi="Calibri" w:cs="Calibri"/>
          <w:color w:val="000000"/>
          <w:kern w:val="1"/>
          <w:sz w:val="20"/>
          <w:szCs w:val="20"/>
          <w:lang w:val="en-GB"/>
        </w:rPr>
      </w:pPr>
      <w:r w:rsidRPr="005B5568">
        <w:rPr>
          <w:rFonts w:ascii="Calibri" w:hAnsi="Calibri" w:cs="Calibri"/>
          <w:color w:val="2F5496" w:themeColor="accent1" w:themeShade="BF"/>
          <w:kern w:val="1"/>
          <w:sz w:val="20"/>
          <w:szCs w:val="20"/>
          <w:lang w:val="en-GB"/>
        </w:rPr>
        <w:t xml:space="preserve">Student learning is maximized when students </w:t>
      </w:r>
      <w:r w:rsidR="003620C7">
        <w:rPr>
          <w:rFonts w:ascii="Calibri" w:hAnsi="Calibri" w:cs="Calibri"/>
          <w:color w:val="2F5496" w:themeColor="accent1" w:themeShade="BF"/>
          <w:kern w:val="1"/>
          <w:sz w:val="20"/>
          <w:szCs w:val="20"/>
          <w:lang w:val="en-GB"/>
        </w:rPr>
        <w:t xml:space="preserve">support </w:t>
      </w:r>
      <w:r w:rsidRPr="005B5568">
        <w:rPr>
          <w:rFonts w:ascii="Calibri" w:hAnsi="Calibri" w:cs="Calibri"/>
          <w:color w:val="2F5496" w:themeColor="accent1" w:themeShade="BF"/>
          <w:kern w:val="1"/>
          <w:sz w:val="20"/>
          <w:szCs w:val="20"/>
          <w:lang w:val="en-GB"/>
        </w:rPr>
        <w:t xml:space="preserve">a positive, </w:t>
      </w:r>
      <w:r w:rsidR="00514F25" w:rsidRPr="005B5568">
        <w:rPr>
          <w:rFonts w:ascii="Calibri" w:hAnsi="Calibri" w:cs="Calibri"/>
          <w:color w:val="2F5496" w:themeColor="accent1" w:themeShade="BF"/>
          <w:kern w:val="1"/>
          <w:sz w:val="20"/>
          <w:szCs w:val="20"/>
          <w:lang w:val="en-GB"/>
        </w:rPr>
        <w:t>respectful, and</w:t>
      </w:r>
      <w:r w:rsidRPr="005B5568">
        <w:rPr>
          <w:rFonts w:ascii="Calibri" w:hAnsi="Calibri" w:cs="Calibri"/>
          <w:color w:val="2F5496" w:themeColor="accent1" w:themeShade="BF"/>
          <w:kern w:val="1"/>
          <w:sz w:val="20"/>
          <w:szCs w:val="20"/>
          <w:lang w:val="en-GB"/>
        </w:rPr>
        <w:t xml:space="preserve"> supportive environment</w:t>
      </w:r>
      <w:r w:rsidRPr="005B5568">
        <w:rPr>
          <w:rFonts w:ascii="Calibri" w:hAnsi="Calibri" w:cs="Calibri"/>
          <w:color w:val="000000"/>
          <w:kern w:val="1"/>
          <w:sz w:val="20"/>
          <w:szCs w:val="20"/>
          <w:lang w:val="en-GB"/>
        </w:rPr>
        <w:t xml:space="preserve">. </w:t>
      </w:r>
    </w:p>
    <w:p w14:paraId="299E341B" w14:textId="21BCAE82" w:rsidR="00433D69" w:rsidRPr="00427B6E" w:rsidRDefault="00433D69" w:rsidP="00427B6E">
      <w:pPr>
        <w:autoSpaceDE w:val="0"/>
        <w:autoSpaceDN w:val="0"/>
        <w:adjustRightInd w:val="0"/>
        <w:spacing w:line="276" w:lineRule="auto"/>
        <w:ind w:left="360"/>
        <w:rPr>
          <w:rFonts w:ascii="Calibri" w:hAnsi="Calibri" w:cs="Calibri"/>
          <w:color w:val="000000"/>
          <w:kern w:val="1"/>
          <w:sz w:val="20"/>
          <w:szCs w:val="20"/>
          <w:lang w:val="en-GB"/>
        </w:rPr>
      </w:pPr>
      <w:r w:rsidRPr="005B5568">
        <w:rPr>
          <w:rFonts w:ascii="Calibri" w:hAnsi="Calibri" w:cs="Calibri"/>
          <w:color w:val="000000"/>
          <w:kern w:val="1"/>
          <w:sz w:val="20"/>
          <w:szCs w:val="20"/>
          <w:lang w:val="en-GB"/>
        </w:rPr>
        <w:t>Students are expected to behave in a respectful, safe and responsible manner, show care for others, in the playground, classroom, when online, and in public places when in uniform, on buses, or involved in school activities.</w:t>
      </w:r>
      <w:r w:rsidR="00427B6E">
        <w:rPr>
          <w:rFonts w:ascii="Calibri" w:hAnsi="Calibri" w:cs="Calibri"/>
          <w:color w:val="000000"/>
          <w:kern w:val="1"/>
          <w:sz w:val="20"/>
          <w:szCs w:val="20"/>
          <w:lang w:val="en-GB"/>
        </w:rPr>
        <w:t xml:space="preserve"> </w:t>
      </w:r>
    </w:p>
    <w:p w14:paraId="3541C048" w14:textId="77777777" w:rsidR="00433D69" w:rsidRDefault="00433D69" w:rsidP="005B5568">
      <w:pPr>
        <w:autoSpaceDE w:val="0"/>
        <w:autoSpaceDN w:val="0"/>
        <w:adjustRightInd w:val="0"/>
        <w:rPr>
          <w:rFonts w:ascii="Calibri" w:hAnsi="Calibri" w:cs="Calibri"/>
          <w:color w:val="000000"/>
          <w:kern w:val="1"/>
          <w:sz w:val="20"/>
          <w:szCs w:val="20"/>
          <w:lang w:val="en-GB"/>
        </w:rPr>
      </w:pPr>
    </w:p>
    <w:p w14:paraId="0832999D" w14:textId="77777777" w:rsidR="00FC414F" w:rsidRPr="005B5568" w:rsidRDefault="00433D69" w:rsidP="005B5568">
      <w:pPr>
        <w:pStyle w:val="ListParagraph"/>
        <w:numPr>
          <w:ilvl w:val="0"/>
          <w:numId w:val="34"/>
        </w:numPr>
        <w:autoSpaceDE w:val="0"/>
        <w:autoSpaceDN w:val="0"/>
        <w:adjustRightInd w:val="0"/>
        <w:ind w:left="360"/>
        <w:rPr>
          <w:rFonts w:ascii="Calibri" w:hAnsi="Calibri" w:cs="Calibri"/>
          <w:color w:val="000000"/>
          <w:kern w:val="1"/>
          <w:sz w:val="20"/>
          <w:szCs w:val="20"/>
          <w:lang w:val="en-GB"/>
        </w:rPr>
      </w:pPr>
      <w:r w:rsidRPr="005B5568">
        <w:rPr>
          <w:rFonts w:ascii="Calibri" w:hAnsi="Calibri" w:cs="Calibri"/>
          <w:color w:val="2F5496" w:themeColor="accent1" w:themeShade="BF"/>
          <w:kern w:val="1"/>
          <w:sz w:val="20"/>
          <w:szCs w:val="20"/>
          <w:lang w:val="en-GB"/>
        </w:rPr>
        <w:t>Student achievement is enhanced when parents support a positive learning environment and regular school attendance</w:t>
      </w:r>
      <w:r w:rsidRPr="005B5568">
        <w:rPr>
          <w:rFonts w:ascii="Calibri" w:hAnsi="Calibri" w:cs="Calibri"/>
          <w:color w:val="000000"/>
          <w:kern w:val="1"/>
          <w:sz w:val="20"/>
          <w:szCs w:val="20"/>
          <w:lang w:val="en-GB"/>
        </w:rPr>
        <w:t>.</w:t>
      </w:r>
    </w:p>
    <w:p w14:paraId="6C3BE8BA" w14:textId="77777777" w:rsidR="00AC0675" w:rsidRDefault="00433D69" w:rsidP="005B5568">
      <w:pPr>
        <w:pStyle w:val="ListParagraph"/>
        <w:autoSpaceDE w:val="0"/>
        <w:autoSpaceDN w:val="0"/>
        <w:adjustRightInd w:val="0"/>
        <w:ind w:left="360"/>
        <w:rPr>
          <w:rFonts w:ascii="Calibri" w:hAnsi="Calibri" w:cs="Calibri"/>
          <w:color w:val="000000"/>
          <w:kern w:val="1"/>
          <w:sz w:val="20"/>
          <w:szCs w:val="20"/>
          <w:lang w:val="en-GB"/>
        </w:rPr>
      </w:pPr>
      <w:r w:rsidRPr="005B5568">
        <w:rPr>
          <w:rFonts w:ascii="Calibri" w:hAnsi="Calibri" w:cs="Calibri"/>
          <w:color w:val="000000"/>
          <w:kern w:val="1"/>
          <w:sz w:val="20"/>
          <w:szCs w:val="20"/>
          <w:lang w:val="en-GB"/>
        </w:rPr>
        <w:t>When parents enrol their children at Ryde Secondary College, they enter into a partnership with the College staff.  This partnership is based on shared responsibility</w:t>
      </w:r>
      <w:r w:rsidR="00FC414F" w:rsidRPr="005B5568">
        <w:rPr>
          <w:rFonts w:ascii="Calibri" w:hAnsi="Calibri" w:cs="Calibri"/>
          <w:color w:val="000000"/>
          <w:kern w:val="1"/>
          <w:sz w:val="20"/>
          <w:szCs w:val="20"/>
          <w:lang w:val="en-GB"/>
        </w:rPr>
        <w:t xml:space="preserve">, </w:t>
      </w:r>
      <w:r w:rsidRPr="005B5568">
        <w:rPr>
          <w:rFonts w:ascii="Calibri" w:hAnsi="Calibri" w:cs="Calibri"/>
          <w:color w:val="000000"/>
          <w:kern w:val="1"/>
          <w:sz w:val="20"/>
          <w:szCs w:val="20"/>
          <w:lang w:val="en-GB"/>
        </w:rPr>
        <w:t>mutual respect</w:t>
      </w:r>
      <w:r w:rsidR="00FC414F" w:rsidRPr="005B5568">
        <w:rPr>
          <w:rFonts w:ascii="Calibri" w:hAnsi="Calibri" w:cs="Calibri"/>
          <w:color w:val="000000"/>
          <w:kern w:val="1"/>
          <w:sz w:val="20"/>
          <w:szCs w:val="20"/>
          <w:lang w:val="en-GB"/>
        </w:rPr>
        <w:t xml:space="preserve">, and </w:t>
      </w:r>
      <w:r w:rsidR="00E622EC" w:rsidRPr="005B5568">
        <w:rPr>
          <w:rFonts w:ascii="Calibri" w:hAnsi="Calibri" w:cs="Calibri"/>
          <w:color w:val="000000"/>
          <w:kern w:val="1"/>
          <w:sz w:val="20"/>
          <w:szCs w:val="20"/>
          <w:lang w:val="en-GB"/>
        </w:rPr>
        <w:t xml:space="preserve">an </w:t>
      </w:r>
      <w:r w:rsidR="00FC414F" w:rsidRPr="005B5568">
        <w:rPr>
          <w:rFonts w:ascii="Calibri" w:hAnsi="Calibri" w:cs="Calibri"/>
          <w:color w:val="000000"/>
          <w:kern w:val="1"/>
          <w:sz w:val="20"/>
          <w:szCs w:val="20"/>
          <w:lang w:val="en-GB"/>
        </w:rPr>
        <w:t xml:space="preserve">acknowledgement that regular attendance and positive behaviour underpins </w:t>
      </w:r>
      <w:r w:rsidRPr="005B5568">
        <w:rPr>
          <w:rFonts w:ascii="Calibri" w:hAnsi="Calibri" w:cs="Calibri"/>
          <w:color w:val="000000"/>
          <w:kern w:val="1"/>
          <w:sz w:val="20"/>
          <w:szCs w:val="20"/>
          <w:lang w:val="en-GB"/>
        </w:rPr>
        <w:t>effective learning</w:t>
      </w:r>
      <w:r w:rsidR="00FC414F" w:rsidRPr="005B5568">
        <w:rPr>
          <w:rFonts w:ascii="Calibri" w:hAnsi="Calibri" w:cs="Calibri"/>
          <w:color w:val="000000"/>
          <w:kern w:val="1"/>
          <w:sz w:val="20"/>
          <w:szCs w:val="20"/>
          <w:lang w:val="en-GB"/>
        </w:rPr>
        <w:t>.</w:t>
      </w:r>
      <w:r w:rsidR="00F453F6">
        <w:rPr>
          <w:rFonts w:ascii="Calibri" w:hAnsi="Calibri" w:cs="Calibri"/>
          <w:color w:val="000000"/>
          <w:kern w:val="1"/>
          <w:sz w:val="20"/>
          <w:szCs w:val="20"/>
          <w:lang w:val="en-GB"/>
        </w:rPr>
        <w:t xml:space="preserve"> </w:t>
      </w:r>
    </w:p>
    <w:p w14:paraId="10D3B9E1" w14:textId="77777777" w:rsidR="00433D69" w:rsidRDefault="00433D69" w:rsidP="005B5568">
      <w:pPr>
        <w:autoSpaceDE w:val="0"/>
        <w:autoSpaceDN w:val="0"/>
        <w:adjustRightInd w:val="0"/>
        <w:rPr>
          <w:rFonts w:ascii="Calibri" w:hAnsi="Calibri" w:cs="Calibri"/>
          <w:color w:val="000000"/>
          <w:kern w:val="1"/>
          <w:sz w:val="20"/>
          <w:szCs w:val="20"/>
          <w:lang w:val="en-GB"/>
        </w:rPr>
      </w:pPr>
    </w:p>
    <w:p w14:paraId="3A64B267" w14:textId="22C47E25" w:rsidR="003620C7" w:rsidRPr="003620C7" w:rsidRDefault="00E622EC" w:rsidP="00A72B78">
      <w:pPr>
        <w:pStyle w:val="ListParagraph"/>
        <w:numPr>
          <w:ilvl w:val="0"/>
          <w:numId w:val="34"/>
        </w:numPr>
        <w:autoSpaceDE w:val="0"/>
        <w:autoSpaceDN w:val="0"/>
        <w:adjustRightInd w:val="0"/>
        <w:ind w:left="360"/>
        <w:rPr>
          <w:rFonts w:ascii="Calibri" w:hAnsi="Calibri" w:cs="Calibri"/>
          <w:color w:val="000000"/>
          <w:kern w:val="1"/>
          <w:sz w:val="20"/>
          <w:szCs w:val="20"/>
          <w:lang w:val="en-GB"/>
        </w:rPr>
      </w:pPr>
      <w:r w:rsidRPr="003620C7">
        <w:rPr>
          <w:rFonts w:ascii="Calibri" w:hAnsi="Calibri" w:cs="Calibri"/>
          <w:color w:val="2F5496" w:themeColor="accent1" w:themeShade="BF"/>
          <w:kern w:val="1"/>
          <w:sz w:val="20"/>
          <w:szCs w:val="20"/>
          <w:lang w:val="en-GB"/>
        </w:rPr>
        <w:t>Student</w:t>
      </w:r>
      <w:r w:rsidR="00F16DE7" w:rsidRPr="003620C7">
        <w:rPr>
          <w:rFonts w:ascii="Calibri" w:hAnsi="Calibri" w:cs="Calibri"/>
          <w:color w:val="2F5496" w:themeColor="accent1" w:themeShade="BF"/>
          <w:kern w:val="1"/>
          <w:sz w:val="20"/>
          <w:szCs w:val="20"/>
          <w:lang w:val="en-GB"/>
        </w:rPr>
        <w:t xml:space="preserve">s </w:t>
      </w:r>
      <w:r w:rsidR="003620C7" w:rsidRPr="003620C7">
        <w:rPr>
          <w:rFonts w:ascii="Calibri" w:hAnsi="Calibri" w:cs="Calibri"/>
          <w:color w:val="2F5496" w:themeColor="accent1" w:themeShade="BF"/>
          <w:kern w:val="1"/>
          <w:sz w:val="20"/>
          <w:szCs w:val="20"/>
          <w:lang w:val="en-GB"/>
        </w:rPr>
        <w:t>develop self-esteem and responsibility</w:t>
      </w:r>
      <w:r w:rsidR="003620C7">
        <w:rPr>
          <w:rFonts w:ascii="Calibri" w:hAnsi="Calibri" w:cs="Calibri"/>
          <w:color w:val="2F5496" w:themeColor="accent1" w:themeShade="BF"/>
          <w:kern w:val="1"/>
          <w:sz w:val="20"/>
          <w:szCs w:val="20"/>
          <w:lang w:val="en-GB"/>
        </w:rPr>
        <w:t>,</w:t>
      </w:r>
      <w:r w:rsidR="003620C7" w:rsidRPr="003620C7">
        <w:rPr>
          <w:rFonts w:ascii="Calibri" w:hAnsi="Calibri" w:cs="Calibri"/>
          <w:color w:val="2F5496" w:themeColor="accent1" w:themeShade="BF"/>
          <w:kern w:val="1"/>
          <w:sz w:val="20"/>
          <w:szCs w:val="20"/>
          <w:lang w:val="en-GB"/>
        </w:rPr>
        <w:t xml:space="preserve"> by taking</w:t>
      </w:r>
      <w:r w:rsidR="00F16DE7" w:rsidRPr="003620C7">
        <w:rPr>
          <w:rFonts w:ascii="Calibri" w:hAnsi="Calibri" w:cs="Calibri"/>
          <w:color w:val="2F5496" w:themeColor="accent1" w:themeShade="BF"/>
          <w:kern w:val="1"/>
          <w:sz w:val="20"/>
          <w:szCs w:val="20"/>
          <w:lang w:val="en-GB"/>
        </w:rPr>
        <w:t xml:space="preserve"> </w:t>
      </w:r>
      <w:r w:rsidRPr="003620C7">
        <w:rPr>
          <w:rFonts w:ascii="Calibri" w:hAnsi="Calibri" w:cs="Calibri"/>
          <w:color w:val="2F5496" w:themeColor="accent1" w:themeShade="BF"/>
          <w:kern w:val="1"/>
          <w:sz w:val="20"/>
          <w:szCs w:val="20"/>
          <w:lang w:val="en-GB"/>
        </w:rPr>
        <w:t>pride in the</w:t>
      </w:r>
      <w:r w:rsidR="00F16DE7" w:rsidRPr="003620C7">
        <w:rPr>
          <w:rFonts w:ascii="Calibri" w:hAnsi="Calibri" w:cs="Calibri"/>
          <w:color w:val="2F5496" w:themeColor="accent1" w:themeShade="BF"/>
          <w:kern w:val="1"/>
          <w:sz w:val="20"/>
          <w:szCs w:val="20"/>
          <w:lang w:val="en-GB"/>
        </w:rPr>
        <w:t xml:space="preserve">ir uniform, </w:t>
      </w:r>
      <w:r w:rsidR="003620C7" w:rsidRPr="003620C7">
        <w:rPr>
          <w:rFonts w:ascii="Calibri" w:hAnsi="Calibri" w:cs="Calibri"/>
          <w:color w:val="2F5496" w:themeColor="accent1" w:themeShade="BF"/>
          <w:kern w:val="1"/>
          <w:sz w:val="20"/>
          <w:szCs w:val="20"/>
          <w:lang w:val="en-GB"/>
        </w:rPr>
        <w:t>being punctual</w:t>
      </w:r>
      <w:r w:rsidR="00A72B78" w:rsidRPr="003620C7">
        <w:rPr>
          <w:rFonts w:ascii="Calibri" w:hAnsi="Calibri" w:cs="Calibri"/>
          <w:color w:val="2F5496" w:themeColor="accent1" w:themeShade="BF"/>
          <w:kern w:val="1"/>
          <w:sz w:val="20"/>
          <w:szCs w:val="20"/>
          <w:lang w:val="en-GB"/>
        </w:rPr>
        <w:t xml:space="preserve">, </w:t>
      </w:r>
      <w:r w:rsidR="003620C7">
        <w:rPr>
          <w:rFonts w:ascii="Calibri" w:hAnsi="Calibri" w:cs="Calibri"/>
          <w:color w:val="2F5496" w:themeColor="accent1" w:themeShade="BF"/>
          <w:kern w:val="1"/>
          <w:sz w:val="20"/>
          <w:szCs w:val="20"/>
          <w:lang w:val="en-GB"/>
        </w:rPr>
        <w:t>and bringing equipment needed.</w:t>
      </w:r>
    </w:p>
    <w:p w14:paraId="258EB280" w14:textId="1AE945D6" w:rsidR="00433D69" w:rsidRDefault="00433D69" w:rsidP="003620C7">
      <w:pPr>
        <w:pStyle w:val="ListParagraph"/>
        <w:autoSpaceDE w:val="0"/>
        <w:autoSpaceDN w:val="0"/>
        <w:adjustRightInd w:val="0"/>
        <w:ind w:left="360"/>
        <w:rPr>
          <w:rFonts w:ascii="Calibri" w:hAnsi="Calibri" w:cs="Calibri"/>
          <w:color w:val="000000"/>
          <w:kern w:val="1"/>
          <w:sz w:val="20"/>
          <w:szCs w:val="20"/>
          <w:lang w:val="en-GB"/>
        </w:rPr>
      </w:pPr>
      <w:r w:rsidRPr="003620C7">
        <w:rPr>
          <w:rFonts w:ascii="Calibri" w:hAnsi="Calibri" w:cs="Calibri"/>
          <w:color w:val="000000"/>
          <w:kern w:val="1"/>
          <w:sz w:val="20"/>
          <w:szCs w:val="20"/>
          <w:lang w:val="en-GB"/>
        </w:rPr>
        <w:t xml:space="preserve">When students participate positively in school </w:t>
      </w:r>
      <w:r w:rsidR="00514F25" w:rsidRPr="003620C7">
        <w:rPr>
          <w:rFonts w:ascii="Calibri" w:hAnsi="Calibri" w:cs="Calibri"/>
          <w:color w:val="000000"/>
          <w:kern w:val="1"/>
          <w:sz w:val="20"/>
          <w:szCs w:val="20"/>
          <w:lang w:val="en-GB"/>
        </w:rPr>
        <w:t>life and</w:t>
      </w:r>
      <w:r w:rsidRPr="003620C7">
        <w:rPr>
          <w:rFonts w:ascii="Calibri" w:hAnsi="Calibri" w:cs="Calibri"/>
          <w:color w:val="000000"/>
          <w:kern w:val="1"/>
          <w:sz w:val="20"/>
          <w:szCs w:val="20"/>
          <w:lang w:val="en-GB"/>
        </w:rPr>
        <w:t xml:space="preserve"> show pride in the college by wearing uniform regularly and appropriately, school spirit and a sense of belonging is enhanced.</w:t>
      </w:r>
      <w:r w:rsidR="00E622EC" w:rsidRPr="003620C7">
        <w:rPr>
          <w:rFonts w:ascii="Calibri" w:hAnsi="Calibri" w:cs="Calibri"/>
          <w:color w:val="000000"/>
          <w:kern w:val="1"/>
          <w:sz w:val="20"/>
          <w:szCs w:val="20"/>
          <w:lang w:val="en-GB"/>
        </w:rPr>
        <w:t xml:space="preserve"> </w:t>
      </w:r>
      <w:r w:rsidR="00A72B78" w:rsidRPr="003620C7">
        <w:rPr>
          <w:rFonts w:ascii="Calibri" w:hAnsi="Calibri" w:cs="Calibri"/>
          <w:color w:val="000000"/>
          <w:kern w:val="1"/>
          <w:sz w:val="20"/>
          <w:szCs w:val="20"/>
          <w:lang w:val="en-GB"/>
        </w:rPr>
        <w:t xml:space="preserve">When they attend school on time, </w:t>
      </w:r>
      <w:r w:rsidR="00E622EC" w:rsidRPr="003620C7">
        <w:rPr>
          <w:rFonts w:ascii="Calibri" w:hAnsi="Calibri" w:cs="Calibri"/>
          <w:color w:val="000000"/>
          <w:kern w:val="1"/>
          <w:sz w:val="20"/>
          <w:szCs w:val="20"/>
          <w:lang w:val="en-GB"/>
        </w:rPr>
        <w:t>manag</w:t>
      </w:r>
      <w:r w:rsidR="00A72B78" w:rsidRPr="003620C7">
        <w:rPr>
          <w:rFonts w:ascii="Calibri" w:hAnsi="Calibri" w:cs="Calibri"/>
          <w:color w:val="000000"/>
          <w:kern w:val="1"/>
          <w:sz w:val="20"/>
          <w:szCs w:val="20"/>
          <w:lang w:val="en-GB"/>
        </w:rPr>
        <w:t>e</w:t>
      </w:r>
      <w:r w:rsidR="00E622EC" w:rsidRPr="003620C7">
        <w:rPr>
          <w:rFonts w:ascii="Calibri" w:hAnsi="Calibri" w:cs="Calibri"/>
          <w:color w:val="000000"/>
          <w:kern w:val="1"/>
          <w:sz w:val="20"/>
          <w:szCs w:val="20"/>
          <w:lang w:val="en-GB"/>
        </w:rPr>
        <w:t xml:space="preserve"> their uniform, bring appropriate equipment and resources to school, they </w:t>
      </w:r>
      <w:r w:rsidR="00A72B78" w:rsidRPr="003620C7">
        <w:rPr>
          <w:rFonts w:ascii="Calibri" w:hAnsi="Calibri" w:cs="Calibri"/>
          <w:color w:val="000000"/>
          <w:kern w:val="1"/>
          <w:sz w:val="20"/>
          <w:szCs w:val="20"/>
          <w:lang w:val="en-GB"/>
        </w:rPr>
        <w:t xml:space="preserve">demonstrate </w:t>
      </w:r>
      <w:r w:rsidR="00E622EC" w:rsidRPr="003620C7">
        <w:rPr>
          <w:rFonts w:ascii="Calibri" w:hAnsi="Calibri" w:cs="Calibri"/>
          <w:color w:val="000000"/>
          <w:kern w:val="1"/>
          <w:sz w:val="20"/>
          <w:szCs w:val="20"/>
          <w:lang w:val="en-GB"/>
        </w:rPr>
        <w:t>self-management skills needed for adulthood and the workplace.</w:t>
      </w:r>
    </w:p>
    <w:p w14:paraId="6E629018" w14:textId="77777777" w:rsidR="00433D69" w:rsidRDefault="00433D69" w:rsidP="00433D69">
      <w:pPr>
        <w:autoSpaceDE w:val="0"/>
        <w:autoSpaceDN w:val="0"/>
        <w:adjustRightInd w:val="0"/>
        <w:rPr>
          <w:rFonts w:ascii="Calibri" w:hAnsi="Calibri" w:cs="Calibri"/>
          <w:color w:val="000000"/>
          <w:kern w:val="1"/>
          <w:sz w:val="20"/>
          <w:szCs w:val="20"/>
          <w:lang w:val="en-GB"/>
        </w:rPr>
      </w:pPr>
    </w:p>
    <w:p w14:paraId="563EE061" w14:textId="77777777" w:rsidR="00433D69" w:rsidRDefault="00433D69" w:rsidP="00433D69">
      <w:pPr>
        <w:autoSpaceDE w:val="0"/>
        <w:autoSpaceDN w:val="0"/>
        <w:adjustRightInd w:val="0"/>
        <w:rPr>
          <w:rFonts w:ascii="Calibri" w:hAnsi="Calibri" w:cs="Calibri"/>
          <w:color w:val="000000"/>
          <w:kern w:val="1"/>
          <w:sz w:val="20"/>
          <w:szCs w:val="20"/>
          <w:lang w:val="en-GB"/>
        </w:rPr>
      </w:pPr>
    </w:p>
    <w:p w14:paraId="4532C639" w14:textId="77777777" w:rsidR="00433D69" w:rsidRDefault="00433D69" w:rsidP="00433D69">
      <w:pPr>
        <w:autoSpaceDE w:val="0"/>
        <w:autoSpaceDN w:val="0"/>
        <w:adjustRightInd w:val="0"/>
        <w:rPr>
          <w:rFonts w:ascii="Calibri" w:hAnsi="Calibri" w:cs="Calibri"/>
          <w:color w:val="B00004"/>
          <w:kern w:val="1"/>
          <w:sz w:val="28"/>
          <w:szCs w:val="28"/>
          <w:lang w:val="en-GB"/>
        </w:rPr>
      </w:pPr>
      <w:r>
        <w:rPr>
          <w:rFonts w:ascii="Calibri" w:hAnsi="Calibri" w:cs="Calibri"/>
          <w:color w:val="B00004"/>
          <w:kern w:val="1"/>
          <w:sz w:val="28"/>
          <w:szCs w:val="28"/>
          <w:lang w:val="en-GB"/>
        </w:rPr>
        <w:t>The College Values</w:t>
      </w:r>
    </w:p>
    <w:p w14:paraId="47EB6281" w14:textId="778EA765" w:rsidR="00433D69" w:rsidRDefault="00433D69" w:rsidP="00433D69">
      <w:pPr>
        <w:autoSpaceDE w:val="0"/>
        <w:autoSpaceDN w:val="0"/>
        <w:adjustRightInd w:val="0"/>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Ryde Secondary College is committed to providing a </w:t>
      </w:r>
      <w:r w:rsidR="00514F25">
        <w:rPr>
          <w:rFonts w:ascii="Calibri" w:hAnsi="Calibri" w:cs="Calibri"/>
          <w:color w:val="000000"/>
          <w:kern w:val="1"/>
          <w:sz w:val="20"/>
          <w:szCs w:val="20"/>
          <w:lang w:val="en-GB"/>
        </w:rPr>
        <w:t>high-quality</w:t>
      </w:r>
      <w:r>
        <w:rPr>
          <w:rFonts w:ascii="Calibri" w:hAnsi="Calibri" w:cs="Calibri"/>
          <w:color w:val="000000"/>
          <w:kern w:val="1"/>
          <w:sz w:val="20"/>
          <w:szCs w:val="20"/>
          <w:lang w:val="en-GB"/>
        </w:rPr>
        <w:t xml:space="preserve"> comprehensive</w:t>
      </w:r>
      <w:r w:rsidR="00A72B78">
        <w:rPr>
          <w:rFonts w:ascii="Calibri" w:hAnsi="Calibri" w:cs="Calibri"/>
          <w:color w:val="000000"/>
          <w:kern w:val="1"/>
          <w:sz w:val="20"/>
          <w:szCs w:val="20"/>
          <w:lang w:val="en-GB"/>
        </w:rPr>
        <w:t xml:space="preserve"> </w:t>
      </w:r>
      <w:r w:rsidR="00E81349">
        <w:rPr>
          <w:rFonts w:ascii="Calibri" w:hAnsi="Calibri" w:cs="Calibri"/>
          <w:color w:val="000000"/>
          <w:kern w:val="1"/>
          <w:sz w:val="20"/>
          <w:szCs w:val="20"/>
          <w:lang w:val="en-GB"/>
        </w:rPr>
        <w:t xml:space="preserve">education </w:t>
      </w:r>
      <w:r>
        <w:rPr>
          <w:rFonts w:ascii="Calibri" w:hAnsi="Calibri" w:cs="Calibri"/>
          <w:color w:val="000000"/>
          <w:kern w:val="1"/>
          <w:sz w:val="20"/>
          <w:szCs w:val="20"/>
          <w:lang w:val="en-GB"/>
        </w:rPr>
        <w:t>in a caring and supportive environment that promotes and fosters the values of Resilience, Respect and Responsibility.  At Ryde Secondary College we believe in:</w:t>
      </w:r>
    </w:p>
    <w:p w14:paraId="2C2EDAFD" w14:textId="77777777" w:rsidR="00433D69" w:rsidRDefault="00433D69" w:rsidP="00433D69">
      <w:pPr>
        <w:autoSpaceDE w:val="0"/>
        <w:autoSpaceDN w:val="0"/>
        <w:adjustRightInd w:val="0"/>
        <w:rPr>
          <w:rFonts w:ascii="Calibri" w:hAnsi="Calibri" w:cs="Calibri"/>
          <w:color w:val="000000"/>
          <w:kern w:val="1"/>
          <w:sz w:val="20"/>
          <w:szCs w:val="20"/>
          <w:lang w:val="en-GB"/>
        </w:rPr>
      </w:pPr>
    </w:p>
    <w:p w14:paraId="1C93D382" w14:textId="77777777" w:rsidR="00433D69" w:rsidRDefault="00433D69" w:rsidP="00433D69">
      <w:pPr>
        <w:autoSpaceDE w:val="0"/>
        <w:autoSpaceDN w:val="0"/>
        <w:adjustRightInd w:val="0"/>
        <w:rPr>
          <w:rFonts w:ascii="Helvetica" w:hAnsi="Helvetica" w:cs="Helvetica"/>
          <w:b/>
          <w:bCs/>
          <w:color w:val="000000"/>
          <w:kern w:val="1"/>
          <w:lang w:val="en-GB"/>
        </w:rPr>
      </w:pPr>
      <w:r>
        <w:rPr>
          <w:rFonts w:ascii="Helvetica" w:hAnsi="Helvetica" w:cs="Helvetica"/>
          <w:b/>
          <w:bCs/>
          <w:color w:val="3F6CAF"/>
          <w:kern w:val="1"/>
          <w:lang w:val="en-GB"/>
        </w:rPr>
        <w:t>RESILIENCE</w:t>
      </w:r>
      <w:r>
        <w:rPr>
          <w:rFonts w:ascii="Helvetica" w:hAnsi="Helvetica" w:cs="Helvetica"/>
          <w:b/>
          <w:bCs/>
          <w:color w:val="000000"/>
          <w:kern w:val="1"/>
          <w:lang w:val="en-GB"/>
        </w:rPr>
        <w:tab/>
      </w:r>
    </w:p>
    <w:p w14:paraId="6E25F385" w14:textId="77777777" w:rsidR="00433D69" w:rsidRDefault="00433D69" w:rsidP="00433D69">
      <w:pPr>
        <w:numPr>
          <w:ilvl w:val="0"/>
          <w:numId w:val="2"/>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Empowerment of the individual through learning</w:t>
      </w:r>
    </w:p>
    <w:p w14:paraId="40FC3897" w14:textId="57083045" w:rsidR="00433D69" w:rsidRDefault="00514F25" w:rsidP="00433D69">
      <w:pPr>
        <w:numPr>
          <w:ilvl w:val="0"/>
          <w:numId w:val="2"/>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Everyone’s</w:t>
      </w:r>
      <w:r w:rsidR="00433D69">
        <w:rPr>
          <w:rFonts w:ascii="Calibri" w:hAnsi="Calibri" w:cs="Calibri"/>
          <w:color w:val="000000"/>
          <w:kern w:val="1"/>
          <w:sz w:val="20"/>
          <w:szCs w:val="20"/>
          <w:lang w:val="en-GB"/>
        </w:rPr>
        <w:t xml:space="preserve"> potential to achieve personal excellence through growth and perseverance</w:t>
      </w:r>
    </w:p>
    <w:p w14:paraId="2713DBB0" w14:textId="77777777" w:rsidR="00433D69" w:rsidRDefault="00433D69" w:rsidP="00433D69">
      <w:pPr>
        <w:numPr>
          <w:ilvl w:val="0"/>
          <w:numId w:val="2"/>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Creating challenging opportunities for students to experience success</w:t>
      </w:r>
    </w:p>
    <w:p w14:paraId="3FDFB8D1" w14:textId="77777777" w:rsidR="00433D69" w:rsidRDefault="00433D69" w:rsidP="00433D69">
      <w:pPr>
        <w:autoSpaceDE w:val="0"/>
        <w:autoSpaceDN w:val="0"/>
        <w:adjustRightInd w:val="0"/>
        <w:spacing w:line="276" w:lineRule="auto"/>
        <w:rPr>
          <w:rFonts w:ascii="Calibri" w:hAnsi="Calibri" w:cs="Calibri"/>
          <w:color w:val="000000"/>
          <w:kern w:val="1"/>
          <w:sz w:val="20"/>
          <w:szCs w:val="20"/>
          <w:lang w:val="en-GB"/>
        </w:rPr>
      </w:pPr>
    </w:p>
    <w:p w14:paraId="04C20784" w14:textId="77777777" w:rsidR="00433D69" w:rsidRDefault="00433D69" w:rsidP="00433D69">
      <w:pPr>
        <w:autoSpaceDE w:val="0"/>
        <w:autoSpaceDN w:val="0"/>
        <w:adjustRightInd w:val="0"/>
        <w:spacing w:line="276" w:lineRule="auto"/>
        <w:rPr>
          <w:rFonts w:ascii="Helvetica" w:hAnsi="Helvetica" w:cs="Helvetica"/>
          <w:b/>
          <w:bCs/>
          <w:color w:val="3F6CAF"/>
          <w:kern w:val="1"/>
          <w:lang w:val="en-GB"/>
        </w:rPr>
      </w:pPr>
      <w:r>
        <w:rPr>
          <w:rFonts w:ascii="Helvetica" w:hAnsi="Helvetica" w:cs="Helvetica"/>
          <w:b/>
          <w:bCs/>
          <w:color w:val="3F6CAF"/>
          <w:kern w:val="1"/>
          <w:lang w:val="en-GB"/>
        </w:rPr>
        <w:t>RESPECT</w:t>
      </w:r>
    </w:p>
    <w:p w14:paraId="22A70169" w14:textId="77777777" w:rsidR="00433D69" w:rsidRDefault="00433D69" w:rsidP="00433D69">
      <w:pPr>
        <w:numPr>
          <w:ilvl w:val="0"/>
          <w:numId w:val="3"/>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Mutual respect and co-operation</w:t>
      </w:r>
    </w:p>
    <w:p w14:paraId="7BEDE44B" w14:textId="65A1EFB8" w:rsidR="00433D69" w:rsidRDefault="00433D69" w:rsidP="00433D69">
      <w:pPr>
        <w:numPr>
          <w:ilvl w:val="0"/>
          <w:numId w:val="3"/>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Tolerance, </w:t>
      </w:r>
      <w:r w:rsidR="00514F25">
        <w:rPr>
          <w:rFonts w:ascii="Calibri" w:hAnsi="Calibri" w:cs="Calibri"/>
          <w:color w:val="000000"/>
          <w:kern w:val="1"/>
          <w:sz w:val="20"/>
          <w:szCs w:val="20"/>
          <w:lang w:val="en-GB"/>
        </w:rPr>
        <w:t>harmony,</w:t>
      </w:r>
      <w:r>
        <w:rPr>
          <w:rFonts w:ascii="Calibri" w:hAnsi="Calibri" w:cs="Calibri"/>
          <w:color w:val="000000"/>
          <w:kern w:val="1"/>
          <w:sz w:val="20"/>
          <w:szCs w:val="20"/>
          <w:lang w:val="en-GB"/>
        </w:rPr>
        <w:t xml:space="preserve"> and a fair go for all</w:t>
      </w:r>
    </w:p>
    <w:p w14:paraId="705C1890" w14:textId="77777777" w:rsidR="00433D69" w:rsidRDefault="00433D69" w:rsidP="00433D69">
      <w:pPr>
        <w:numPr>
          <w:ilvl w:val="0"/>
          <w:numId w:val="3"/>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Valuing individual differences</w:t>
      </w:r>
    </w:p>
    <w:p w14:paraId="18274E51" w14:textId="77777777" w:rsidR="00433D69" w:rsidRDefault="00433D69" w:rsidP="00433D69">
      <w:pPr>
        <w:numPr>
          <w:ilvl w:val="0"/>
          <w:numId w:val="3"/>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lastRenderedPageBreak/>
        <w:t>Valuing kindness and showing compassion</w:t>
      </w:r>
    </w:p>
    <w:p w14:paraId="36F43299" w14:textId="77777777" w:rsidR="00433D69" w:rsidRDefault="00433D69" w:rsidP="00433D69">
      <w:pPr>
        <w:numPr>
          <w:ilvl w:val="0"/>
          <w:numId w:val="3"/>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Peaceful resolution of conflict</w:t>
      </w:r>
    </w:p>
    <w:p w14:paraId="5145E1C3" w14:textId="77777777" w:rsidR="00433D69" w:rsidRDefault="00433D69" w:rsidP="00433D69">
      <w:pPr>
        <w:autoSpaceDE w:val="0"/>
        <w:autoSpaceDN w:val="0"/>
        <w:adjustRightInd w:val="0"/>
        <w:spacing w:line="276" w:lineRule="auto"/>
        <w:rPr>
          <w:rFonts w:ascii="Calibri" w:hAnsi="Calibri" w:cs="Calibri"/>
          <w:color w:val="000000"/>
          <w:kern w:val="1"/>
          <w:sz w:val="20"/>
          <w:szCs w:val="20"/>
          <w:lang w:val="en-GB"/>
        </w:rPr>
      </w:pPr>
    </w:p>
    <w:p w14:paraId="00F2C8F1" w14:textId="77777777" w:rsidR="00433D69" w:rsidRDefault="00433D69" w:rsidP="00433D69">
      <w:pPr>
        <w:autoSpaceDE w:val="0"/>
        <w:autoSpaceDN w:val="0"/>
        <w:adjustRightInd w:val="0"/>
        <w:spacing w:line="276" w:lineRule="auto"/>
        <w:rPr>
          <w:rFonts w:ascii="Helvetica" w:hAnsi="Helvetica" w:cs="Helvetica"/>
          <w:b/>
          <w:bCs/>
          <w:color w:val="3F6CAF"/>
          <w:kern w:val="1"/>
          <w:lang w:val="en-GB"/>
        </w:rPr>
      </w:pPr>
      <w:r>
        <w:rPr>
          <w:rFonts w:ascii="Helvetica" w:hAnsi="Helvetica" w:cs="Helvetica"/>
          <w:b/>
          <w:bCs/>
          <w:color w:val="3F6CAF"/>
          <w:kern w:val="1"/>
          <w:lang w:val="en-GB"/>
        </w:rPr>
        <w:t>RESPONSIBILITY</w:t>
      </w:r>
    </w:p>
    <w:p w14:paraId="7D136385" w14:textId="77777777" w:rsidR="00433D69" w:rsidRDefault="00433D69" w:rsidP="00433D69">
      <w:pPr>
        <w:numPr>
          <w:ilvl w:val="0"/>
          <w:numId w:val="4"/>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Active participation of individuals and groups</w:t>
      </w:r>
    </w:p>
    <w:p w14:paraId="6BDDD855" w14:textId="77777777" w:rsidR="00433D69" w:rsidRDefault="00433D69" w:rsidP="00433D69">
      <w:pPr>
        <w:numPr>
          <w:ilvl w:val="0"/>
          <w:numId w:val="4"/>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Learning in a safe and happy environment</w:t>
      </w:r>
    </w:p>
    <w:p w14:paraId="38C1135D" w14:textId="77777777" w:rsidR="00433D69" w:rsidRDefault="00433D69" w:rsidP="00433D69">
      <w:pPr>
        <w:numPr>
          <w:ilvl w:val="0"/>
          <w:numId w:val="4"/>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The individual accepting responsibility for their own actions</w:t>
      </w:r>
    </w:p>
    <w:p w14:paraId="6210B292" w14:textId="77777777" w:rsidR="00433D69" w:rsidRDefault="00433D69" w:rsidP="00433D69">
      <w:pPr>
        <w:numPr>
          <w:ilvl w:val="0"/>
          <w:numId w:val="4"/>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Understanding our responsibility to support the learning and wellbeing of others</w:t>
      </w:r>
    </w:p>
    <w:p w14:paraId="359F786F" w14:textId="77777777" w:rsidR="00433D69" w:rsidRDefault="00433D69" w:rsidP="00433D69">
      <w:pPr>
        <w:autoSpaceDE w:val="0"/>
        <w:autoSpaceDN w:val="0"/>
        <w:adjustRightInd w:val="0"/>
        <w:spacing w:line="276" w:lineRule="auto"/>
        <w:rPr>
          <w:rFonts w:ascii="Calibri" w:hAnsi="Calibri" w:cs="Calibri"/>
          <w:color w:val="000000"/>
          <w:kern w:val="1"/>
          <w:sz w:val="20"/>
          <w:szCs w:val="20"/>
          <w:lang w:val="en-GB"/>
        </w:rPr>
      </w:pPr>
    </w:p>
    <w:p w14:paraId="41DC1BA8" w14:textId="77777777" w:rsidR="00433D69" w:rsidRDefault="00433D69" w:rsidP="00433D69">
      <w:pPr>
        <w:autoSpaceDE w:val="0"/>
        <w:autoSpaceDN w:val="0"/>
        <w:adjustRightInd w:val="0"/>
        <w:rPr>
          <w:rFonts w:ascii="Helvetica" w:hAnsi="Helvetica" w:cs="Helvetica"/>
          <w:b/>
          <w:bCs/>
          <w:color w:val="000000"/>
          <w:kern w:val="1"/>
          <w:sz w:val="18"/>
          <w:szCs w:val="18"/>
          <w:lang w:val="en-GB"/>
        </w:rPr>
      </w:pPr>
    </w:p>
    <w:p w14:paraId="341DD400" w14:textId="1D6A6879" w:rsidR="00433D69" w:rsidRPr="000C612A" w:rsidRDefault="007427F0" w:rsidP="00433D69">
      <w:pPr>
        <w:autoSpaceDE w:val="0"/>
        <w:autoSpaceDN w:val="0"/>
        <w:adjustRightInd w:val="0"/>
        <w:spacing w:line="292" w:lineRule="auto"/>
        <w:ind w:right="-1652"/>
        <w:rPr>
          <w:rFonts w:ascii="Calibri" w:hAnsi="Calibri" w:cs="Calibri"/>
          <w:color w:val="2F5496" w:themeColor="accent1" w:themeShade="BF"/>
          <w:kern w:val="1"/>
          <w:sz w:val="28"/>
          <w:szCs w:val="28"/>
          <w:lang w:val="en-GB"/>
        </w:rPr>
      </w:pPr>
      <w:r w:rsidRPr="000C612A">
        <w:rPr>
          <w:rFonts w:ascii="Calibri" w:hAnsi="Calibri" w:cs="Calibri"/>
          <w:color w:val="2F5496" w:themeColor="accent1" w:themeShade="BF"/>
          <w:kern w:val="1"/>
          <w:sz w:val="28"/>
          <w:szCs w:val="28"/>
          <w:lang w:val="en-GB"/>
        </w:rPr>
        <w:t xml:space="preserve">Prevention Strategies - </w:t>
      </w:r>
      <w:r w:rsidR="00433D69" w:rsidRPr="000C612A">
        <w:rPr>
          <w:rFonts w:ascii="Calibri" w:hAnsi="Calibri" w:cs="Calibri"/>
          <w:color w:val="2F5496" w:themeColor="accent1" w:themeShade="BF"/>
          <w:kern w:val="1"/>
          <w:sz w:val="28"/>
          <w:szCs w:val="28"/>
          <w:lang w:val="en-GB"/>
        </w:rPr>
        <w:t>Positive Behaviour for Learning</w:t>
      </w:r>
    </w:p>
    <w:p w14:paraId="775AC0EA" w14:textId="77777777" w:rsidR="00433D69" w:rsidRDefault="00433D69" w:rsidP="00433D69">
      <w:pPr>
        <w:autoSpaceDE w:val="0"/>
        <w:autoSpaceDN w:val="0"/>
        <w:adjustRightInd w:val="0"/>
        <w:spacing w:line="292" w:lineRule="auto"/>
        <w:ind w:right="-1652"/>
        <w:rPr>
          <w:rFonts w:ascii="Calibri" w:hAnsi="Calibri" w:cs="Calibri"/>
          <w:color w:val="000000"/>
          <w:kern w:val="1"/>
          <w:lang w:val="en-GB"/>
        </w:rPr>
      </w:pPr>
    </w:p>
    <w:p w14:paraId="2980E336" w14:textId="77777777" w:rsidR="00E81349" w:rsidRDefault="00433D69" w:rsidP="00433D69">
      <w:pPr>
        <w:autoSpaceDE w:val="0"/>
        <w:autoSpaceDN w:val="0"/>
        <w:adjustRightInd w:val="0"/>
        <w:spacing w:line="292" w:lineRule="auto"/>
        <w:ind w:right="-1652"/>
        <w:rPr>
          <w:rFonts w:ascii="Calibri" w:hAnsi="Calibri" w:cs="Calibri"/>
          <w:color w:val="000000"/>
          <w:kern w:val="1"/>
          <w:lang w:val="en-GB"/>
        </w:rPr>
      </w:pPr>
      <w:r>
        <w:rPr>
          <w:rFonts w:ascii="Calibri" w:hAnsi="Calibri" w:cs="Calibri"/>
          <w:color w:val="000000"/>
          <w:kern w:val="1"/>
          <w:lang w:val="en-GB"/>
        </w:rPr>
        <w:t>Ryde Secondary College uses</w:t>
      </w:r>
      <w:r>
        <w:rPr>
          <w:rFonts w:ascii="Calibri" w:hAnsi="Calibri" w:cs="Calibri"/>
          <w:color w:val="000000"/>
          <w:spacing w:val="-19"/>
          <w:kern w:val="1"/>
          <w:lang w:val="en-GB"/>
        </w:rPr>
        <w:t xml:space="preserve"> </w:t>
      </w:r>
      <w:r>
        <w:rPr>
          <w:rFonts w:ascii="Calibri" w:hAnsi="Calibri" w:cs="Calibri"/>
          <w:color w:val="000000"/>
          <w:kern w:val="1"/>
          <w:lang w:val="en-GB"/>
        </w:rPr>
        <w:t>the</w:t>
      </w:r>
      <w:r>
        <w:rPr>
          <w:rFonts w:ascii="Calibri" w:hAnsi="Calibri" w:cs="Calibri"/>
          <w:color w:val="000000"/>
          <w:spacing w:val="-19"/>
          <w:kern w:val="1"/>
          <w:lang w:val="en-GB"/>
        </w:rPr>
        <w:t xml:space="preserve"> </w:t>
      </w:r>
      <w:r>
        <w:rPr>
          <w:rFonts w:ascii="Calibri" w:hAnsi="Calibri" w:cs="Calibri"/>
          <w:color w:val="000000"/>
          <w:kern w:val="1"/>
          <w:lang w:val="en-GB"/>
        </w:rPr>
        <w:t>following</w:t>
      </w:r>
      <w:r>
        <w:rPr>
          <w:rFonts w:ascii="Calibri" w:hAnsi="Calibri" w:cs="Calibri"/>
          <w:color w:val="000000"/>
          <w:spacing w:val="-20"/>
          <w:kern w:val="1"/>
          <w:lang w:val="en-GB"/>
        </w:rPr>
        <w:t xml:space="preserve"> </w:t>
      </w:r>
      <w:r>
        <w:rPr>
          <w:rFonts w:ascii="Calibri" w:hAnsi="Calibri" w:cs="Calibri"/>
          <w:color w:val="000000"/>
          <w:kern w:val="1"/>
          <w:lang w:val="en-GB"/>
        </w:rPr>
        <w:t>strategies</w:t>
      </w:r>
      <w:r>
        <w:rPr>
          <w:rFonts w:ascii="Calibri" w:hAnsi="Calibri" w:cs="Calibri"/>
          <w:color w:val="000000"/>
          <w:spacing w:val="-19"/>
          <w:kern w:val="1"/>
          <w:lang w:val="en-GB"/>
        </w:rPr>
        <w:t xml:space="preserve"> </w:t>
      </w:r>
      <w:r>
        <w:rPr>
          <w:rFonts w:ascii="Calibri" w:hAnsi="Calibri" w:cs="Calibri"/>
          <w:color w:val="000000"/>
          <w:kern w:val="1"/>
          <w:lang w:val="en-GB"/>
        </w:rPr>
        <w:t>and</w:t>
      </w:r>
      <w:r>
        <w:rPr>
          <w:rFonts w:ascii="Calibri" w:hAnsi="Calibri" w:cs="Calibri"/>
          <w:color w:val="000000"/>
          <w:spacing w:val="-19"/>
          <w:kern w:val="1"/>
          <w:lang w:val="en-GB"/>
        </w:rPr>
        <w:t xml:space="preserve"> </w:t>
      </w:r>
      <w:r>
        <w:rPr>
          <w:rFonts w:ascii="Calibri" w:hAnsi="Calibri" w:cs="Calibri"/>
          <w:color w:val="000000"/>
          <w:kern w:val="1"/>
          <w:lang w:val="en-GB"/>
        </w:rPr>
        <w:t>systems</w:t>
      </w:r>
      <w:r>
        <w:rPr>
          <w:rFonts w:ascii="Calibri" w:hAnsi="Calibri" w:cs="Calibri"/>
          <w:color w:val="000000"/>
          <w:spacing w:val="-19"/>
          <w:kern w:val="1"/>
          <w:lang w:val="en-GB"/>
        </w:rPr>
        <w:t xml:space="preserve"> </w:t>
      </w:r>
      <w:r>
        <w:rPr>
          <w:rFonts w:ascii="Calibri" w:hAnsi="Calibri" w:cs="Calibri"/>
          <w:color w:val="000000"/>
          <w:kern w:val="1"/>
          <w:lang w:val="en-GB"/>
        </w:rPr>
        <w:t>to</w:t>
      </w:r>
      <w:r>
        <w:rPr>
          <w:rFonts w:ascii="Calibri" w:hAnsi="Calibri" w:cs="Calibri"/>
          <w:color w:val="000000"/>
          <w:spacing w:val="-19"/>
          <w:kern w:val="1"/>
          <w:lang w:val="en-GB"/>
        </w:rPr>
        <w:t xml:space="preserve"> </w:t>
      </w:r>
      <w:r>
        <w:rPr>
          <w:rFonts w:ascii="Calibri" w:hAnsi="Calibri" w:cs="Calibri"/>
          <w:color w:val="000000"/>
          <w:kern w:val="1"/>
          <w:lang w:val="en-GB"/>
        </w:rPr>
        <w:t>explicitly</w:t>
      </w:r>
      <w:r>
        <w:rPr>
          <w:rFonts w:ascii="Calibri" w:hAnsi="Calibri" w:cs="Calibri"/>
          <w:color w:val="000000"/>
          <w:spacing w:val="-19"/>
          <w:kern w:val="1"/>
          <w:lang w:val="en-GB"/>
        </w:rPr>
        <w:t xml:space="preserve"> </w:t>
      </w:r>
      <w:r>
        <w:rPr>
          <w:rFonts w:ascii="Calibri" w:hAnsi="Calibri" w:cs="Calibri"/>
          <w:color w:val="000000"/>
          <w:kern w:val="1"/>
          <w:lang w:val="en-GB"/>
        </w:rPr>
        <w:t xml:space="preserve">teach, recognise and </w:t>
      </w:r>
    </w:p>
    <w:p w14:paraId="6FA7C4B2" w14:textId="7E29ED48" w:rsidR="00433D69" w:rsidRDefault="00433D69" w:rsidP="00433D69">
      <w:pPr>
        <w:autoSpaceDE w:val="0"/>
        <w:autoSpaceDN w:val="0"/>
        <w:adjustRightInd w:val="0"/>
        <w:spacing w:line="292" w:lineRule="auto"/>
        <w:ind w:right="-1652"/>
        <w:rPr>
          <w:rFonts w:ascii="Calibri" w:hAnsi="Calibri" w:cs="Calibri"/>
          <w:color w:val="000000"/>
          <w:kern w:val="1"/>
          <w:lang w:val="en-GB"/>
        </w:rPr>
      </w:pPr>
      <w:r>
        <w:rPr>
          <w:rFonts w:ascii="Calibri" w:hAnsi="Calibri" w:cs="Calibri"/>
          <w:color w:val="000000"/>
          <w:kern w:val="1"/>
          <w:lang w:val="en-GB"/>
        </w:rPr>
        <w:t xml:space="preserve">reinforce positive student behaviour and behavioural </w:t>
      </w:r>
      <w:r>
        <w:rPr>
          <w:rFonts w:ascii="Calibri" w:hAnsi="Calibri" w:cs="Calibri"/>
          <w:color w:val="000000"/>
          <w:spacing w:val="-2"/>
          <w:kern w:val="1"/>
          <w:lang w:val="en-GB"/>
        </w:rPr>
        <w:t>expectations including:</w:t>
      </w:r>
    </w:p>
    <w:p w14:paraId="1231CBE4" w14:textId="77777777" w:rsidR="00433D69" w:rsidRDefault="00433D69" w:rsidP="00433D69">
      <w:pPr>
        <w:autoSpaceDE w:val="0"/>
        <w:autoSpaceDN w:val="0"/>
        <w:adjustRightInd w:val="0"/>
        <w:rPr>
          <w:rFonts w:ascii="Helvetica" w:hAnsi="Helvetica" w:cs="Helvetica"/>
          <w:b/>
          <w:bCs/>
          <w:color w:val="000000"/>
          <w:kern w:val="1"/>
          <w:sz w:val="20"/>
          <w:szCs w:val="20"/>
          <w:lang w:val="en-GB"/>
        </w:rPr>
      </w:pPr>
    </w:p>
    <w:p w14:paraId="1B679A9C" w14:textId="77777777" w:rsidR="00433D69" w:rsidRDefault="00433D69" w:rsidP="00433D69">
      <w:pPr>
        <w:numPr>
          <w:ilvl w:val="0"/>
          <w:numId w:val="5"/>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Teachers positively interacting with students both inside and outside the classroom</w:t>
      </w:r>
    </w:p>
    <w:p w14:paraId="70A30FA9" w14:textId="77777777" w:rsidR="00433D69" w:rsidRDefault="00433D69" w:rsidP="00433D69">
      <w:pPr>
        <w:numPr>
          <w:ilvl w:val="0"/>
          <w:numId w:val="5"/>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Teachers providing constructive feedback on learning and seeking feedback from students about learning</w:t>
      </w:r>
    </w:p>
    <w:p w14:paraId="3A9CC10E" w14:textId="77777777" w:rsidR="00433D69" w:rsidRDefault="00433D69" w:rsidP="00433D69">
      <w:pPr>
        <w:numPr>
          <w:ilvl w:val="0"/>
          <w:numId w:val="5"/>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Providing an appropriate and diverse curriculum which meets the needs of each student</w:t>
      </w:r>
    </w:p>
    <w:p w14:paraId="2AA6F6E7" w14:textId="24FC0833" w:rsidR="00433D69" w:rsidRDefault="00433D69" w:rsidP="00433D69">
      <w:pPr>
        <w:numPr>
          <w:ilvl w:val="0"/>
          <w:numId w:val="5"/>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Providing opportunities for students to achieve success</w:t>
      </w:r>
    </w:p>
    <w:p w14:paraId="73D355E1" w14:textId="643C1497" w:rsidR="00E81349" w:rsidRDefault="00E81349" w:rsidP="00E81349">
      <w:pPr>
        <w:numPr>
          <w:ilvl w:val="0"/>
          <w:numId w:val="5"/>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Establishing a fair and consistent code of behaviour, in which appropriate forms of behaviour are encouraged.</w:t>
      </w:r>
    </w:p>
    <w:p w14:paraId="6FEED9AB" w14:textId="2F367237" w:rsidR="00E81349" w:rsidRPr="00E81349" w:rsidRDefault="00E81349" w:rsidP="00E81349">
      <w:pPr>
        <w:numPr>
          <w:ilvl w:val="0"/>
          <w:numId w:val="5"/>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Improving the self-discipline of students by rewarding good behaviour and explaining the consequences of inappropriate behaviour</w:t>
      </w:r>
    </w:p>
    <w:p w14:paraId="625AB3F6" w14:textId="77777777" w:rsidR="00433D69" w:rsidRDefault="00433D69" w:rsidP="00433D69">
      <w:pPr>
        <w:numPr>
          <w:ilvl w:val="0"/>
          <w:numId w:val="5"/>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Promoting a safe and secure educational environment</w:t>
      </w:r>
    </w:p>
    <w:p w14:paraId="4CB6DF79" w14:textId="77777777" w:rsidR="00433D69" w:rsidRDefault="00433D69" w:rsidP="00433D69">
      <w:pPr>
        <w:numPr>
          <w:ilvl w:val="0"/>
          <w:numId w:val="5"/>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Maintaining an orderly College and classroom environment conducive to learning and wellbeing</w:t>
      </w:r>
    </w:p>
    <w:p w14:paraId="3067ACF1" w14:textId="77777777" w:rsidR="00433D69" w:rsidRDefault="00433D69" w:rsidP="00433D69">
      <w:pPr>
        <w:numPr>
          <w:ilvl w:val="0"/>
          <w:numId w:val="5"/>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Encouraging students as role models and mentors</w:t>
      </w:r>
    </w:p>
    <w:p w14:paraId="649B0287" w14:textId="66F7F2C3" w:rsidR="00433D69" w:rsidRDefault="00433D69" w:rsidP="00433D69">
      <w:pPr>
        <w:numPr>
          <w:ilvl w:val="0"/>
          <w:numId w:val="5"/>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Providing a range of appropriate wellbeing programs and activities for each stage of learning</w:t>
      </w:r>
    </w:p>
    <w:p w14:paraId="29BCF001" w14:textId="77777777" w:rsidR="00433D69" w:rsidRDefault="00433D69" w:rsidP="00433D69">
      <w:pPr>
        <w:numPr>
          <w:ilvl w:val="0"/>
          <w:numId w:val="5"/>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Providing opportunities for “student voice” and participation in school life</w:t>
      </w:r>
    </w:p>
    <w:p w14:paraId="50500C9C" w14:textId="77777777" w:rsidR="00433D69" w:rsidRDefault="00433D69" w:rsidP="00433D69">
      <w:pPr>
        <w:numPr>
          <w:ilvl w:val="0"/>
          <w:numId w:val="5"/>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Communicating regularly with parents to build constructive partnerships in learning</w:t>
      </w:r>
    </w:p>
    <w:p w14:paraId="2A00A9FE" w14:textId="77777777" w:rsidR="00433D69" w:rsidRDefault="00433D69" w:rsidP="00433D69">
      <w:pPr>
        <w:numPr>
          <w:ilvl w:val="0"/>
          <w:numId w:val="5"/>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Providing appropriate welfare and learning support staff and programs</w:t>
      </w:r>
    </w:p>
    <w:p w14:paraId="76864FA2" w14:textId="77777777" w:rsidR="00433D69" w:rsidRDefault="00433D69" w:rsidP="00433D69">
      <w:pPr>
        <w:numPr>
          <w:ilvl w:val="0"/>
          <w:numId w:val="5"/>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Fostering the development of general knowledge</w:t>
      </w:r>
    </w:p>
    <w:p w14:paraId="19A9FC4E" w14:textId="77777777" w:rsidR="00433D69" w:rsidRDefault="00433D69" w:rsidP="00433D69">
      <w:pPr>
        <w:numPr>
          <w:ilvl w:val="0"/>
          <w:numId w:val="5"/>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Encouraging engagement with the community and the development of citizenship skills</w:t>
      </w:r>
    </w:p>
    <w:p w14:paraId="2940F8F4" w14:textId="77777777" w:rsidR="00433D69" w:rsidRDefault="00433D69" w:rsidP="00433D69">
      <w:pPr>
        <w:numPr>
          <w:ilvl w:val="0"/>
          <w:numId w:val="5"/>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Providing a merit program which rewards positive behaviour and core values.</w:t>
      </w:r>
    </w:p>
    <w:p w14:paraId="3C9B8075" w14:textId="77777777" w:rsidR="00433D69" w:rsidRDefault="00433D69" w:rsidP="00433D69">
      <w:pPr>
        <w:autoSpaceDE w:val="0"/>
        <w:autoSpaceDN w:val="0"/>
        <w:adjustRightInd w:val="0"/>
        <w:spacing w:line="276" w:lineRule="auto"/>
        <w:rPr>
          <w:rFonts w:ascii="Calibri" w:hAnsi="Calibri" w:cs="Calibri"/>
          <w:color w:val="000000"/>
          <w:kern w:val="1"/>
          <w:sz w:val="20"/>
          <w:szCs w:val="20"/>
          <w:lang w:val="en-GB"/>
        </w:rPr>
      </w:pPr>
    </w:p>
    <w:p w14:paraId="349BDDD9" w14:textId="56C869C4" w:rsidR="00433D69" w:rsidRDefault="00433D69" w:rsidP="00433D69">
      <w:pPr>
        <w:autoSpaceDE w:val="0"/>
        <w:autoSpaceDN w:val="0"/>
        <w:adjustRightInd w:val="0"/>
        <w:rPr>
          <w:rFonts w:ascii="Helvetica" w:hAnsi="Helvetica" w:cs="Helvetica"/>
          <w:b/>
          <w:bCs/>
          <w:color w:val="000000"/>
          <w:kern w:val="1"/>
          <w:sz w:val="20"/>
          <w:szCs w:val="20"/>
          <w:lang w:val="en-GB"/>
        </w:rPr>
      </w:pPr>
      <w:r>
        <w:rPr>
          <w:rFonts w:ascii="Helvetica" w:hAnsi="Helvetica" w:cs="Helvetica"/>
          <w:b/>
          <w:bCs/>
          <w:color w:val="000000"/>
          <w:kern w:val="1"/>
          <w:sz w:val="20"/>
          <w:szCs w:val="20"/>
          <w:lang w:val="en-GB"/>
        </w:rPr>
        <w:t>Merit Program</w:t>
      </w:r>
    </w:p>
    <w:p w14:paraId="618E7079" w14:textId="77777777" w:rsidR="00E81349" w:rsidRDefault="00E81349" w:rsidP="00433D69">
      <w:pPr>
        <w:autoSpaceDE w:val="0"/>
        <w:autoSpaceDN w:val="0"/>
        <w:adjustRightInd w:val="0"/>
        <w:rPr>
          <w:rFonts w:ascii="Helvetica" w:hAnsi="Helvetica" w:cs="Helvetica"/>
          <w:b/>
          <w:bCs/>
          <w:color w:val="000000"/>
          <w:kern w:val="1"/>
          <w:sz w:val="20"/>
          <w:szCs w:val="20"/>
          <w:lang w:val="en-GB"/>
        </w:rPr>
      </w:pPr>
    </w:p>
    <w:p w14:paraId="5A9AA366" w14:textId="77777777" w:rsidR="00433D69" w:rsidRPr="003620C7" w:rsidRDefault="00433D69" w:rsidP="003620C7">
      <w:pPr>
        <w:tabs>
          <w:tab w:val="left" w:pos="20"/>
          <w:tab w:val="left" w:pos="360"/>
        </w:tabs>
        <w:autoSpaceDE w:val="0"/>
        <w:autoSpaceDN w:val="0"/>
        <w:adjustRightInd w:val="0"/>
        <w:spacing w:line="276" w:lineRule="auto"/>
        <w:rPr>
          <w:rFonts w:ascii="Calibri" w:hAnsi="Calibri" w:cs="Calibri"/>
          <w:color w:val="000000"/>
          <w:kern w:val="1"/>
          <w:sz w:val="20"/>
          <w:szCs w:val="20"/>
          <w:lang w:val="en-GB"/>
        </w:rPr>
      </w:pPr>
      <w:r w:rsidRPr="003620C7">
        <w:rPr>
          <w:rFonts w:ascii="Calibri" w:hAnsi="Calibri" w:cs="Calibri"/>
          <w:color w:val="000000"/>
          <w:kern w:val="1"/>
          <w:sz w:val="20"/>
          <w:szCs w:val="20"/>
          <w:lang w:val="en-GB"/>
        </w:rPr>
        <w:t>Ryde Secondary College’s Merit Program works in accordance with the College Values and Code and aims to:</w:t>
      </w:r>
    </w:p>
    <w:p w14:paraId="797B6A86" w14:textId="77777777" w:rsidR="00433D69" w:rsidRDefault="00433D69" w:rsidP="00433D69">
      <w:pPr>
        <w:numPr>
          <w:ilvl w:val="0"/>
          <w:numId w:val="6"/>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Reinforce positive work/behaviour models across the College community, within the classroom and beyond</w:t>
      </w:r>
    </w:p>
    <w:p w14:paraId="0EB29B28" w14:textId="29D33057" w:rsidR="00433D69" w:rsidRDefault="00433D69" w:rsidP="00433D69">
      <w:pPr>
        <w:numPr>
          <w:ilvl w:val="0"/>
          <w:numId w:val="6"/>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Reward those students who continually strive to perform well, those students who achieve personal success, and those students who achieve academically, physically, </w:t>
      </w:r>
      <w:r w:rsidR="00514F25">
        <w:rPr>
          <w:rFonts w:ascii="Calibri" w:hAnsi="Calibri" w:cs="Calibri"/>
          <w:color w:val="000000"/>
          <w:kern w:val="1"/>
          <w:sz w:val="20"/>
          <w:szCs w:val="20"/>
          <w:lang w:val="en-GB"/>
        </w:rPr>
        <w:t>creatively,</w:t>
      </w:r>
      <w:r>
        <w:rPr>
          <w:rFonts w:ascii="Calibri" w:hAnsi="Calibri" w:cs="Calibri"/>
          <w:color w:val="000000"/>
          <w:kern w:val="1"/>
          <w:sz w:val="20"/>
          <w:szCs w:val="20"/>
          <w:lang w:val="en-GB"/>
        </w:rPr>
        <w:t xml:space="preserve"> or emotionally.</w:t>
      </w:r>
    </w:p>
    <w:p w14:paraId="74F70666" w14:textId="77777777" w:rsidR="00433D69" w:rsidRDefault="00433D69" w:rsidP="00433D69">
      <w:pPr>
        <w:autoSpaceDE w:val="0"/>
        <w:autoSpaceDN w:val="0"/>
        <w:adjustRightInd w:val="0"/>
        <w:rPr>
          <w:rFonts w:ascii="Calibri" w:hAnsi="Calibri" w:cs="Calibri"/>
          <w:color w:val="000000"/>
          <w:kern w:val="1"/>
          <w:sz w:val="20"/>
          <w:szCs w:val="20"/>
          <w:lang w:val="en-GB"/>
        </w:rPr>
      </w:pPr>
    </w:p>
    <w:p w14:paraId="43BD7216" w14:textId="77777777" w:rsidR="00433D69" w:rsidRDefault="00433D69" w:rsidP="00433D69">
      <w:pPr>
        <w:autoSpaceDE w:val="0"/>
        <w:autoSpaceDN w:val="0"/>
        <w:adjustRightInd w:val="0"/>
        <w:rPr>
          <w:rFonts w:ascii="Helvetica" w:hAnsi="Helvetica" w:cs="Helvetica"/>
          <w:b/>
          <w:bCs/>
          <w:color w:val="000000"/>
          <w:kern w:val="1"/>
          <w:sz w:val="20"/>
          <w:szCs w:val="20"/>
          <w:lang w:val="en-GB"/>
        </w:rPr>
      </w:pPr>
      <w:r>
        <w:rPr>
          <w:rFonts w:ascii="Helvetica" w:hAnsi="Helvetica" w:cs="Helvetica"/>
          <w:b/>
          <w:bCs/>
          <w:color w:val="000000"/>
          <w:kern w:val="1"/>
          <w:sz w:val="20"/>
          <w:szCs w:val="20"/>
          <w:lang w:val="en-GB"/>
        </w:rPr>
        <w:t>Merit Awards should recognise when a student has demonstrated the College Values:</w:t>
      </w:r>
    </w:p>
    <w:p w14:paraId="55CE99B9" w14:textId="77777777" w:rsidR="00433D69" w:rsidRDefault="00433D69" w:rsidP="00433D69">
      <w:pPr>
        <w:autoSpaceDE w:val="0"/>
        <w:autoSpaceDN w:val="0"/>
        <w:adjustRightInd w:val="0"/>
        <w:rPr>
          <w:rFonts w:ascii="Calibri" w:hAnsi="Calibri" w:cs="Calibri"/>
          <w:color w:val="000000"/>
          <w:kern w:val="1"/>
          <w:sz w:val="20"/>
          <w:szCs w:val="20"/>
          <w:lang w:val="en-GB"/>
        </w:rPr>
      </w:pPr>
    </w:p>
    <w:p w14:paraId="71EC1EFA" w14:textId="77777777" w:rsidR="00433D69" w:rsidRDefault="00433D69" w:rsidP="00433D69">
      <w:pPr>
        <w:autoSpaceDE w:val="0"/>
        <w:autoSpaceDN w:val="0"/>
        <w:adjustRightInd w:val="0"/>
        <w:jc w:val="center"/>
        <w:rPr>
          <w:rFonts w:ascii="Helvetica" w:hAnsi="Helvetica" w:cs="Helvetica"/>
          <w:b/>
          <w:bCs/>
          <w:color w:val="3F6CAF"/>
          <w:kern w:val="1"/>
          <w:sz w:val="28"/>
          <w:szCs w:val="28"/>
          <w:lang w:val="en-GB"/>
        </w:rPr>
      </w:pPr>
      <w:r>
        <w:rPr>
          <w:rFonts w:ascii="Helvetica" w:hAnsi="Helvetica" w:cs="Helvetica"/>
          <w:b/>
          <w:bCs/>
          <w:color w:val="3F6CAF"/>
          <w:kern w:val="1"/>
          <w:sz w:val="28"/>
          <w:szCs w:val="28"/>
          <w:lang w:val="en-GB"/>
        </w:rPr>
        <w:t>RESILIENCE</w:t>
      </w:r>
    </w:p>
    <w:p w14:paraId="0A6D55AF" w14:textId="77777777" w:rsidR="00433D69" w:rsidRDefault="00433D69" w:rsidP="00433D69">
      <w:pPr>
        <w:numPr>
          <w:ilvl w:val="0"/>
          <w:numId w:val="7"/>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Recognition of excellent work – for example, a project, writing task, an assignment, class talk, homework, creative work, or sporting performance to name a few</w:t>
      </w:r>
    </w:p>
    <w:p w14:paraId="1F7CCD9A" w14:textId="6B2DDACD" w:rsidR="00433D69" w:rsidRDefault="00433D69" w:rsidP="00433D69">
      <w:pPr>
        <w:numPr>
          <w:ilvl w:val="0"/>
          <w:numId w:val="7"/>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Recognition of improvement – for example, change in attitude, quality of work, </w:t>
      </w:r>
      <w:r w:rsidR="00514F25">
        <w:rPr>
          <w:rFonts w:ascii="Calibri" w:hAnsi="Calibri" w:cs="Calibri"/>
          <w:color w:val="000000"/>
          <w:kern w:val="1"/>
          <w:sz w:val="20"/>
          <w:szCs w:val="20"/>
          <w:lang w:val="en-GB"/>
        </w:rPr>
        <w:t>homework,</w:t>
      </w:r>
      <w:r>
        <w:rPr>
          <w:rFonts w:ascii="Calibri" w:hAnsi="Calibri" w:cs="Calibri"/>
          <w:color w:val="000000"/>
          <w:kern w:val="1"/>
          <w:sz w:val="20"/>
          <w:szCs w:val="20"/>
          <w:lang w:val="en-GB"/>
        </w:rPr>
        <w:t xml:space="preserve"> or classwork</w:t>
      </w:r>
    </w:p>
    <w:p w14:paraId="647AB618" w14:textId="23B889A0" w:rsidR="00433D69" w:rsidRDefault="00433D69" w:rsidP="00433D69">
      <w:pPr>
        <w:autoSpaceDE w:val="0"/>
        <w:autoSpaceDN w:val="0"/>
        <w:adjustRightInd w:val="0"/>
        <w:rPr>
          <w:rFonts w:ascii="Calibri" w:hAnsi="Calibri" w:cs="Calibri"/>
          <w:color w:val="000000"/>
          <w:kern w:val="1"/>
          <w:sz w:val="20"/>
          <w:szCs w:val="20"/>
          <w:lang w:val="en-GB"/>
        </w:rPr>
      </w:pPr>
    </w:p>
    <w:p w14:paraId="7F57C517" w14:textId="77777777" w:rsidR="00526C8B" w:rsidRDefault="00526C8B" w:rsidP="00433D69">
      <w:pPr>
        <w:autoSpaceDE w:val="0"/>
        <w:autoSpaceDN w:val="0"/>
        <w:adjustRightInd w:val="0"/>
        <w:rPr>
          <w:rFonts w:ascii="Calibri" w:hAnsi="Calibri" w:cs="Calibri"/>
          <w:color w:val="000000"/>
          <w:kern w:val="1"/>
          <w:sz w:val="20"/>
          <w:szCs w:val="20"/>
          <w:lang w:val="en-GB"/>
        </w:rPr>
      </w:pPr>
    </w:p>
    <w:p w14:paraId="4BE509EF" w14:textId="7A21D791" w:rsidR="00433D69" w:rsidRDefault="00433D69" w:rsidP="00526C8B">
      <w:pPr>
        <w:autoSpaceDE w:val="0"/>
        <w:autoSpaceDN w:val="0"/>
        <w:adjustRightInd w:val="0"/>
        <w:ind w:left="2880"/>
        <w:rPr>
          <w:rFonts w:ascii="Helvetica" w:hAnsi="Helvetica" w:cs="Helvetica"/>
          <w:b/>
          <w:bCs/>
          <w:color w:val="000000"/>
          <w:kern w:val="1"/>
          <w:sz w:val="28"/>
          <w:szCs w:val="28"/>
          <w:lang w:val="en-GB"/>
        </w:rPr>
      </w:pPr>
      <w:r>
        <w:rPr>
          <w:rFonts w:ascii="Helvetica" w:hAnsi="Helvetica" w:cs="Helvetica"/>
          <w:b/>
          <w:bCs/>
          <w:color w:val="3F6CAF"/>
          <w:kern w:val="1"/>
          <w:sz w:val="28"/>
          <w:szCs w:val="28"/>
          <w:lang w:val="en-GB"/>
        </w:rPr>
        <w:t>RESPONSIBILITY</w:t>
      </w:r>
    </w:p>
    <w:p w14:paraId="2CBAEFD1" w14:textId="77777777" w:rsidR="00433D69" w:rsidRDefault="00433D69" w:rsidP="00433D69">
      <w:pPr>
        <w:numPr>
          <w:ilvl w:val="0"/>
          <w:numId w:val="8"/>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Recognition of good citizenship and service to others – for example, involvement in college activities that promote fairness, equity and caring for others.</w:t>
      </w:r>
    </w:p>
    <w:p w14:paraId="1A8EDE2C" w14:textId="77777777" w:rsidR="00433D69" w:rsidRDefault="00433D69" w:rsidP="00433D69">
      <w:pPr>
        <w:autoSpaceDE w:val="0"/>
        <w:autoSpaceDN w:val="0"/>
        <w:adjustRightInd w:val="0"/>
        <w:rPr>
          <w:rFonts w:ascii="Calibri" w:hAnsi="Calibri" w:cs="Calibri"/>
          <w:color w:val="000000"/>
          <w:kern w:val="1"/>
          <w:sz w:val="20"/>
          <w:szCs w:val="20"/>
          <w:lang w:val="en-GB"/>
        </w:rPr>
      </w:pPr>
    </w:p>
    <w:p w14:paraId="75EE0F21" w14:textId="77777777" w:rsidR="00433D69" w:rsidRDefault="00433D69" w:rsidP="00526C8B">
      <w:pPr>
        <w:autoSpaceDE w:val="0"/>
        <w:autoSpaceDN w:val="0"/>
        <w:adjustRightInd w:val="0"/>
        <w:ind w:left="3600"/>
        <w:rPr>
          <w:rFonts w:ascii="Helvetica" w:hAnsi="Helvetica" w:cs="Helvetica"/>
          <w:b/>
          <w:bCs/>
          <w:color w:val="3F6CAF"/>
          <w:kern w:val="1"/>
          <w:sz w:val="28"/>
          <w:szCs w:val="28"/>
          <w:lang w:val="en-GB"/>
        </w:rPr>
      </w:pPr>
      <w:r>
        <w:rPr>
          <w:rFonts w:ascii="Helvetica" w:hAnsi="Helvetica" w:cs="Helvetica"/>
          <w:b/>
          <w:bCs/>
          <w:color w:val="3F6CAF"/>
          <w:kern w:val="1"/>
          <w:sz w:val="28"/>
          <w:szCs w:val="28"/>
          <w:lang w:val="en-GB"/>
        </w:rPr>
        <w:t>RESPECT</w:t>
      </w:r>
    </w:p>
    <w:p w14:paraId="48C75A53" w14:textId="310B2A1D" w:rsidR="00433D69" w:rsidRDefault="00433D69" w:rsidP="00433D69">
      <w:pPr>
        <w:numPr>
          <w:ilvl w:val="0"/>
          <w:numId w:val="9"/>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Recognition of good citizenship and service to others – for example, involvement in academic, social, </w:t>
      </w:r>
      <w:r w:rsidR="00514F25">
        <w:rPr>
          <w:rFonts w:ascii="Calibri" w:hAnsi="Calibri" w:cs="Calibri"/>
          <w:color w:val="000000"/>
          <w:kern w:val="1"/>
          <w:sz w:val="20"/>
          <w:szCs w:val="20"/>
          <w:lang w:val="en-GB"/>
        </w:rPr>
        <w:t>sporting,</w:t>
      </w:r>
      <w:r>
        <w:rPr>
          <w:rFonts w:ascii="Calibri" w:hAnsi="Calibri" w:cs="Calibri"/>
          <w:color w:val="000000"/>
          <w:kern w:val="1"/>
          <w:sz w:val="20"/>
          <w:szCs w:val="20"/>
          <w:lang w:val="en-GB"/>
        </w:rPr>
        <w:t xml:space="preserve"> and creative activities that promote the College within the broader community.  Being a positive representative of Ryde Secondary College outside the College and online.</w:t>
      </w:r>
    </w:p>
    <w:p w14:paraId="22E10D60" w14:textId="77777777" w:rsidR="00433D69" w:rsidRDefault="00433D69" w:rsidP="00433D69">
      <w:pPr>
        <w:autoSpaceDE w:val="0"/>
        <w:autoSpaceDN w:val="0"/>
        <w:adjustRightInd w:val="0"/>
        <w:spacing w:line="276" w:lineRule="auto"/>
        <w:rPr>
          <w:rFonts w:ascii="Calibri" w:hAnsi="Calibri" w:cs="Calibri"/>
          <w:color w:val="000000"/>
          <w:kern w:val="1"/>
          <w:sz w:val="20"/>
          <w:szCs w:val="20"/>
          <w:lang w:val="en-GB"/>
        </w:rPr>
      </w:pPr>
    </w:p>
    <w:p w14:paraId="2ECAF2F1" w14:textId="7A1469E2" w:rsidR="00433D69" w:rsidRDefault="00433D69" w:rsidP="00433D69">
      <w:pPr>
        <w:autoSpaceDE w:val="0"/>
        <w:autoSpaceDN w:val="0"/>
        <w:adjustRightInd w:val="0"/>
        <w:spacing w:line="276" w:lineRule="auto"/>
        <w:rPr>
          <w:rFonts w:ascii="Calibri" w:hAnsi="Calibri" w:cs="Calibri"/>
          <w:color w:val="B00004"/>
          <w:kern w:val="1"/>
          <w:sz w:val="48"/>
          <w:szCs w:val="48"/>
          <w:lang w:val="en-GB"/>
        </w:rPr>
      </w:pPr>
      <w:r>
        <w:rPr>
          <w:rFonts w:ascii="Calibri" w:hAnsi="Calibri" w:cs="Calibri"/>
          <w:color w:val="B00004"/>
          <w:kern w:val="1"/>
          <w:sz w:val="48"/>
          <w:szCs w:val="48"/>
          <w:lang w:val="en-GB"/>
        </w:rPr>
        <w:t>RSC Merit Program</w:t>
      </w:r>
    </w:p>
    <w:p w14:paraId="0983BD88" w14:textId="731ECED5" w:rsidR="00433D69" w:rsidRPr="00526C8B" w:rsidRDefault="00433D69" w:rsidP="00526C8B">
      <w:pPr>
        <w:autoSpaceDE w:val="0"/>
        <w:autoSpaceDN w:val="0"/>
        <w:adjustRightInd w:val="0"/>
        <w:spacing w:line="276" w:lineRule="auto"/>
        <w:rPr>
          <w:rFonts w:ascii="Calibri" w:hAnsi="Calibri" w:cs="Calibri"/>
          <w:color w:val="3F6CAF"/>
          <w:kern w:val="1"/>
          <w:sz w:val="28"/>
          <w:szCs w:val="28"/>
          <w:lang w:val="en-GB"/>
        </w:rPr>
      </w:pPr>
      <w:r>
        <w:rPr>
          <w:rFonts w:ascii="Calibri" w:hAnsi="Calibri" w:cs="Calibri"/>
          <w:color w:val="3F6CAF"/>
          <w:kern w:val="1"/>
          <w:sz w:val="28"/>
          <w:szCs w:val="28"/>
          <w:lang w:val="en-GB"/>
        </w:rPr>
        <w:t>Recognising Positive Behaviours</w:t>
      </w:r>
    </w:p>
    <w:p w14:paraId="1E0AB32B" w14:textId="77777777" w:rsidR="00433D69" w:rsidRDefault="00433D69" w:rsidP="00433D69">
      <w:pPr>
        <w:autoSpaceDE w:val="0"/>
        <w:autoSpaceDN w:val="0"/>
        <w:adjustRightInd w:val="0"/>
        <w:rPr>
          <w:rFonts w:ascii="Helvetica" w:hAnsi="Helvetica" w:cs="Helvetica"/>
          <w:b/>
          <w:bCs/>
          <w:color w:val="163077"/>
          <w:kern w:val="1"/>
          <w:lang w:val="en-GB"/>
        </w:rPr>
      </w:pPr>
    </w:p>
    <w:p w14:paraId="1B884B45" w14:textId="70968B1D" w:rsidR="00433D69" w:rsidRDefault="00526C8B" w:rsidP="00433D69">
      <w:pPr>
        <w:autoSpaceDE w:val="0"/>
        <w:autoSpaceDN w:val="0"/>
        <w:adjustRightInd w:val="0"/>
        <w:rPr>
          <w:rFonts w:ascii="Helvetica" w:hAnsi="Helvetica" w:cs="Helvetica"/>
          <w:b/>
          <w:bCs/>
          <w:color w:val="163077"/>
          <w:kern w:val="1"/>
          <w:lang w:val="en-GB"/>
        </w:rPr>
      </w:pPr>
      <w:r>
        <w:rPr>
          <w:rFonts w:ascii="Helvetica" w:hAnsi="Helvetica" w:cs="Helvetica"/>
          <w:b/>
          <w:bCs/>
          <w:noProof/>
          <w:color w:val="163077"/>
          <w:kern w:val="1"/>
          <w:lang w:val="en-GB"/>
        </w:rPr>
        <w:drawing>
          <wp:inline distT="0" distB="0" distL="0" distR="0" wp14:anchorId="5A63C18F" wp14:editId="657CC829">
            <wp:extent cx="5727700" cy="4827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7700" cy="4827905"/>
                    </a:xfrm>
                    <a:prstGeom prst="rect">
                      <a:avLst/>
                    </a:prstGeom>
                  </pic:spPr>
                </pic:pic>
              </a:graphicData>
            </a:graphic>
          </wp:inline>
        </w:drawing>
      </w:r>
    </w:p>
    <w:p w14:paraId="56BC56F4" w14:textId="77777777" w:rsidR="00433D69" w:rsidRDefault="00433D69" w:rsidP="00433D69">
      <w:pPr>
        <w:autoSpaceDE w:val="0"/>
        <w:autoSpaceDN w:val="0"/>
        <w:adjustRightInd w:val="0"/>
        <w:rPr>
          <w:rFonts w:ascii="Helvetica" w:hAnsi="Helvetica" w:cs="Helvetica"/>
          <w:b/>
          <w:bCs/>
          <w:color w:val="163077"/>
          <w:kern w:val="1"/>
          <w:lang w:val="en-GB"/>
        </w:rPr>
      </w:pPr>
    </w:p>
    <w:p w14:paraId="4875BEF7" w14:textId="77777777" w:rsidR="00526C8B" w:rsidRDefault="00526C8B" w:rsidP="00433D69">
      <w:pPr>
        <w:autoSpaceDE w:val="0"/>
        <w:autoSpaceDN w:val="0"/>
        <w:adjustRightInd w:val="0"/>
        <w:spacing w:after="8"/>
        <w:rPr>
          <w:rFonts w:ascii="Helvetica" w:hAnsi="Helvetica" w:cs="Helvetica"/>
          <w:b/>
          <w:bCs/>
          <w:color w:val="163077"/>
          <w:kern w:val="1"/>
          <w:lang w:val="en-GB"/>
        </w:rPr>
      </w:pPr>
    </w:p>
    <w:p w14:paraId="26CD4D9B" w14:textId="77777777" w:rsidR="00526C8B" w:rsidRDefault="00526C8B" w:rsidP="00433D69">
      <w:pPr>
        <w:autoSpaceDE w:val="0"/>
        <w:autoSpaceDN w:val="0"/>
        <w:adjustRightInd w:val="0"/>
        <w:spacing w:after="8"/>
        <w:rPr>
          <w:rFonts w:ascii="Helvetica" w:hAnsi="Helvetica" w:cs="Helvetica"/>
          <w:b/>
          <w:bCs/>
          <w:color w:val="163077"/>
          <w:kern w:val="1"/>
          <w:lang w:val="en-GB"/>
        </w:rPr>
      </w:pPr>
    </w:p>
    <w:p w14:paraId="0887478C" w14:textId="77777777" w:rsidR="00427B6E" w:rsidRDefault="00427B6E" w:rsidP="00433D69">
      <w:pPr>
        <w:autoSpaceDE w:val="0"/>
        <w:autoSpaceDN w:val="0"/>
        <w:adjustRightInd w:val="0"/>
        <w:spacing w:after="8"/>
        <w:rPr>
          <w:rFonts w:ascii="Helvetica" w:hAnsi="Helvetica" w:cs="Helvetica"/>
          <w:b/>
          <w:bCs/>
          <w:color w:val="163077"/>
          <w:kern w:val="1"/>
          <w:lang w:val="en-GB"/>
        </w:rPr>
      </w:pPr>
    </w:p>
    <w:p w14:paraId="4B0B5CEC" w14:textId="77777777" w:rsidR="007427F0" w:rsidRDefault="007427F0" w:rsidP="00433D69">
      <w:pPr>
        <w:autoSpaceDE w:val="0"/>
        <w:autoSpaceDN w:val="0"/>
        <w:adjustRightInd w:val="0"/>
        <w:spacing w:after="8"/>
        <w:rPr>
          <w:rFonts w:ascii="Helvetica" w:hAnsi="Helvetica" w:cs="Helvetica"/>
          <w:b/>
          <w:bCs/>
          <w:color w:val="163077"/>
          <w:kern w:val="1"/>
          <w:lang w:val="en-GB"/>
        </w:rPr>
      </w:pPr>
    </w:p>
    <w:p w14:paraId="18A7B90F" w14:textId="77777777" w:rsidR="007427F0" w:rsidRDefault="007427F0" w:rsidP="00433D69">
      <w:pPr>
        <w:autoSpaceDE w:val="0"/>
        <w:autoSpaceDN w:val="0"/>
        <w:adjustRightInd w:val="0"/>
        <w:spacing w:after="8"/>
        <w:rPr>
          <w:rFonts w:ascii="Helvetica" w:hAnsi="Helvetica" w:cs="Helvetica"/>
          <w:b/>
          <w:bCs/>
          <w:color w:val="163077"/>
          <w:kern w:val="1"/>
          <w:lang w:val="en-GB"/>
        </w:rPr>
      </w:pPr>
    </w:p>
    <w:p w14:paraId="5D0C0990" w14:textId="77777777" w:rsidR="007427F0" w:rsidRDefault="007427F0" w:rsidP="00433D69">
      <w:pPr>
        <w:autoSpaceDE w:val="0"/>
        <w:autoSpaceDN w:val="0"/>
        <w:adjustRightInd w:val="0"/>
        <w:spacing w:after="8"/>
        <w:rPr>
          <w:rFonts w:ascii="Helvetica" w:hAnsi="Helvetica" w:cs="Helvetica"/>
          <w:b/>
          <w:bCs/>
          <w:color w:val="163077"/>
          <w:kern w:val="1"/>
          <w:lang w:val="en-GB"/>
        </w:rPr>
      </w:pPr>
    </w:p>
    <w:p w14:paraId="1260B406" w14:textId="757322D4" w:rsidR="00433D69" w:rsidRDefault="00433D69" w:rsidP="00433D69">
      <w:pPr>
        <w:autoSpaceDE w:val="0"/>
        <w:autoSpaceDN w:val="0"/>
        <w:adjustRightInd w:val="0"/>
        <w:spacing w:after="8"/>
        <w:rPr>
          <w:rFonts w:ascii="Helvetica" w:hAnsi="Helvetica" w:cs="Helvetica"/>
          <w:b/>
          <w:bCs/>
          <w:color w:val="000000"/>
          <w:kern w:val="1"/>
          <w:lang w:val="en-GB"/>
        </w:rPr>
      </w:pPr>
      <w:r>
        <w:rPr>
          <w:rFonts w:ascii="Helvetica" w:hAnsi="Helvetica" w:cs="Helvetica"/>
          <w:b/>
          <w:bCs/>
          <w:color w:val="163077"/>
          <w:kern w:val="1"/>
          <w:lang w:val="en-GB"/>
        </w:rPr>
        <w:lastRenderedPageBreak/>
        <w:t>Behaviour</w:t>
      </w:r>
      <w:r>
        <w:rPr>
          <w:rFonts w:ascii="Helvetica" w:hAnsi="Helvetica" w:cs="Helvetica"/>
          <w:b/>
          <w:bCs/>
          <w:color w:val="163077"/>
          <w:spacing w:val="-14"/>
          <w:kern w:val="1"/>
          <w:lang w:val="en-GB"/>
        </w:rPr>
        <w:t xml:space="preserve"> </w:t>
      </w:r>
      <w:r>
        <w:rPr>
          <w:rFonts w:ascii="Helvetica" w:hAnsi="Helvetica" w:cs="Helvetica"/>
          <w:b/>
          <w:bCs/>
          <w:color w:val="163077"/>
          <w:kern w:val="1"/>
          <w:lang w:val="en-GB"/>
        </w:rPr>
        <w:t>code</w:t>
      </w:r>
      <w:r>
        <w:rPr>
          <w:rFonts w:ascii="Helvetica" w:hAnsi="Helvetica" w:cs="Helvetica"/>
          <w:b/>
          <w:bCs/>
          <w:color w:val="163077"/>
          <w:spacing w:val="-8"/>
          <w:kern w:val="1"/>
          <w:lang w:val="en-GB"/>
        </w:rPr>
        <w:t xml:space="preserve"> </w:t>
      </w:r>
      <w:r>
        <w:rPr>
          <w:rFonts w:ascii="Helvetica" w:hAnsi="Helvetica" w:cs="Helvetica"/>
          <w:b/>
          <w:bCs/>
          <w:color w:val="163077"/>
          <w:kern w:val="1"/>
          <w:lang w:val="en-GB"/>
        </w:rPr>
        <w:t>for</w:t>
      </w:r>
      <w:r>
        <w:rPr>
          <w:rFonts w:ascii="Helvetica" w:hAnsi="Helvetica" w:cs="Helvetica"/>
          <w:b/>
          <w:bCs/>
          <w:color w:val="163077"/>
          <w:spacing w:val="-8"/>
          <w:kern w:val="1"/>
          <w:lang w:val="en-GB"/>
        </w:rPr>
        <w:t xml:space="preserve"> Ryde Secondary College </w:t>
      </w:r>
      <w:r>
        <w:rPr>
          <w:rFonts w:ascii="Helvetica" w:hAnsi="Helvetica" w:cs="Helvetica"/>
          <w:b/>
          <w:bCs/>
          <w:color w:val="163077"/>
          <w:spacing w:val="-2"/>
          <w:kern w:val="1"/>
          <w:lang w:val="en-GB"/>
        </w:rPr>
        <w:t>students</w:t>
      </w:r>
    </w:p>
    <w:p w14:paraId="52F9DD3A" w14:textId="77777777" w:rsidR="00433D69" w:rsidRDefault="00433D69" w:rsidP="00433D69">
      <w:pPr>
        <w:autoSpaceDE w:val="0"/>
        <w:autoSpaceDN w:val="0"/>
        <w:adjustRightInd w:val="0"/>
        <w:rPr>
          <w:rFonts w:ascii="Calibri" w:hAnsi="Calibri" w:cs="Calibri"/>
          <w:color w:val="000000"/>
          <w:kern w:val="1"/>
          <w:sz w:val="20"/>
          <w:szCs w:val="20"/>
          <w:lang w:val="en-GB"/>
        </w:rPr>
      </w:pPr>
    </w:p>
    <w:p w14:paraId="56A8E6F1" w14:textId="1C7A0D08" w:rsidR="00433D69" w:rsidRDefault="00433D69" w:rsidP="00433D69">
      <w:pPr>
        <w:autoSpaceDE w:val="0"/>
        <w:autoSpaceDN w:val="0"/>
        <w:adjustRightInd w:val="0"/>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Ryde Secondary College (and all NSW schools and colleges) has the following </w:t>
      </w:r>
      <w:r w:rsidR="00526C8B">
        <w:rPr>
          <w:rFonts w:ascii="Calibri" w:hAnsi="Calibri" w:cs="Calibri"/>
          <w:color w:val="000000"/>
          <w:kern w:val="1"/>
          <w:sz w:val="20"/>
          <w:szCs w:val="20"/>
          <w:lang w:val="en-GB"/>
        </w:rPr>
        <w:t xml:space="preserve">specific expectations </w:t>
      </w:r>
      <w:r>
        <w:rPr>
          <w:rFonts w:ascii="Calibri" w:hAnsi="Calibri" w:cs="Calibri"/>
          <w:color w:val="000000"/>
          <w:kern w:val="1"/>
          <w:sz w:val="20"/>
          <w:szCs w:val="20"/>
          <w:lang w:val="en-GB"/>
        </w:rPr>
        <w:t>of students</w:t>
      </w:r>
      <w:r w:rsidR="00526C8B">
        <w:rPr>
          <w:rFonts w:ascii="Calibri" w:hAnsi="Calibri" w:cs="Calibri"/>
          <w:color w:val="000000"/>
          <w:kern w:val="1"/>
          <w:sz w:val="20"/>
          <w:szCs w:val="20"/>
          <w:lang w:val="en-GB"/>
        </w:rPr>
        <w:t xml:space="preserve"> for behaviour, to ensure the College is a safe, productive and positive learning environment.</w:t>
      </w:r>
    </w:p>
    <w:p w14:paraId="1A43CEAC" w14:textId="77777777" w:rsidR="00526C8B" w:rsidRDefault="00526C8B" w:rsidP="00433D69">
      <w:pPr>
        <w:autoSpaceDE w:val="0"/>
        <w:autoSpaceDN w:val="0"/>
        <w:adjustRightInd w:val="0"/>
        <w:rPr>
          <w:rFonts w:ascii="Calibri" w:hAnsi="Calibri" w:cs="Calibri"/>
          <w:color w:val="000000"/>
          <w:kern w:val="1"/>
          <w:sz w:val="20"/>
          <w:szCs w:val="20"/>
          <w:lang w:val="en-GB"/>
        </w:rPr>
      </w:pPr>
    </w:p>
    <w:p w14:paraId="28B08278" w14:textId="77777777" w:rsidR="00433D69" w:rsidRDefault="00433D69" w:rsidP="00433D69">
      <w:pPr>
        <w:numPr>
          <w:ilvl w:val="0"/>
          <w:numId w:val="10"/>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Sustained application to learning</w:t>
      </w:r>
    </w:p>
    <w:p w14:paraId="168A040C" w14:textId="77777777" w:rsidR="00433D69" w:rsidRDefault="00433D69" w:rsidP="00433D69">
      <w:pPr>
        <w:numPr>
          <w:ilvl w:val="0"/>
          <w:numId w:val="10"/>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Ethical behaviour in all settings including online</w:t>
      </w:r>
    </w:p>
    <w:p w14:paraId="47C9FAA7" w14:textId="77777777" w:rsidR="00433D69" w:rsidRDefault="00433D69" w:rsidP="00433D69">
      <w:pPr>
        <w:numPr>
          <w:ilvl w:val="0"/>
          <w:numId w:val="10"/>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Respect for staff, students, and community members</w:t>
      </w:r>
    </w:p>
    <w:p w14:paraId="2AA1BEA6" w14:textId="77777777" w:rsidR="00433D69" w:rsidRDefault="00433D69" w:rsidP="00433D69">
      <w:pPr>
        <w:numPr>
          <w:ilvl w:val="0"/>
          <w:numId w:val="10"/>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Courtesy, care and compassion in all relationships</w:t>
      </w:r>
    </w:p>
    <w:p w14:paraId="1A1BA1F3" w14:textId="77777777" w:rsidR="00433D69" w:rsidRDefault="00433D69" w:rsidP="00433D69">
      <w:pPr>
        <w:numPr>
          <w:ilvl w:val="0"/>
          <w:numId w:val="10"/>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Commitment to a safe environment - no violence, discrimination, harassment, bullying or intimidation; no weapons, no illegal drugs, alcohol, vapes or tobacco</w:t>
      </w:r>
    </w:p>
    <w:p w14:paraId="3120B13C" w14:textId="77777777" w:rsidR="00433D69" w:rsidRDefault="00433D69" w:rsidP="00433D69">
      <w:pPr>
        <w:numPr>
          <w:ilvl w:val="0"/>
          <w:numId w:val="10"/>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Appropriate use of and access to technology, including laptops, mobile phones</w:t>
      </w:r>
    </w:p>
    <w:p w14:paraId="4E3C08FD" w14:textId="77777777" w:rsidR="00433D69" w:rsidRDefault="00433D69" w:rsidP="00433D69">
      <w:pPr>
        <w:numPr>
          <w:ilvl w:val="0"/>
          <w:numId w:val="10"/>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Peaceful resolution of conflict</w:t>
      </w:r>
    </w:p>
    <w:p w14:paraId="7031A29B" w14:textId="77777777" w:rsidR="00433D69" w:rsidRDefault="00433D69" w:rsidP="00433D69">
      <w:pPr>
        <w:numPr>
          <w:ilvl w:val="0"/>
          <w:numId w:val="10"/>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Respectful behaviour in public places, whilst travelling, and online</w:t>
      </w:r>
    </w:p>
    <w:p w14:paraId="3B380633" w14:textId="77777777" w:rsidR="00433D69" w:rsidRDefault="00433D69" w:rsidP="00433D69">
      <w:pPr>
        <w:numPr>
          <w:ilvl w:val="0"/>
          <w:numId w:val="10"/>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Respect for property, including school property and property of others</w:t>
      </w:r>
    </w:p>
    <w:p w14:paraId="6F52AFF6" w14:textId="77777777" w:rsidR="00433D69" w:rsidRDefault="00433D69" w:rsidP="00433D69">
      <w:pPr>
        <w:numPr>
          <w:ilvl w:val="0"/>
          <w:numId w:val="10"/>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Wearing school uniform with pride</w:t>
      </w:r>
    </w:p>
    <w:p w14:paraId="52355D9D" w14:textId="77777777" w:rsidR="00433D69" w:rsidRDefault="00433D69" w:rsidP="00433D69">
      <w:pPr>
        <w:numPr>
          <w:ilvl w:val="0"/>
          <w:numId w:val="10"/>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Compliance with the College Behaviour Policy</w:t>
      </w:r>
    </w:p>
    <w:p w14:paraId="6BA20EEE" w14:textId="4276FE8E" w:rsidR="00433D69" w:rsidRDefault="00433D69" w:rsidP="00433D69">
      <w:pPr>
        <w:autoSpaceDE w:val="0"/>
        <w:autoSpaceDN w:val="0"/>
        <w:adjustRightInd w:val="0"/>
        <w:spacing w:line="276" w:lineRule="auto"/>
        <w:rPr>
          <w:rFonts w:ascii="Calibri" w:hAnsi="Calibri" w:cs="Calibri"/>
          <w:color w:val="000000"/>
          <w:kern w:val="1"/>
          <w:sz w:val="20"/>
          <w:szCs w:val="20"/>
          <w:lang w:val="en-GB"/>
        </w:rPr>
      </w:pPr>
    </w:p>
    <w:p w14:paraId="6A106267" w14:textId="77777777" w:rsidR="00446F46" w:rsidRDefault="00446F46" w:rsidP="00433D69">
      <w:pPr>
        <w:autoSpaceDE w:val="0"/>
        <w:autoSpaceDN w:val="0"/>
        <w:adjustRightInd w:val="0"/>
        <w:spacing w:line="276" w:lineRule="auto"/>
        <w:rPr>
          <w:rFonts w:ascii="Calibri" w:hAnsi="Calibri" w:cs="Calibri"/>
          <w:color w:val="000000"/>
          <w:kern w:val="1"/>
          <w:sz w:val="20"/>
          <w:szCs w:val="20"/>
          <w:lang w:val="en-GB"/>
        </w:rPr>
      </w:pPr>
    </w:p>
    <w:p w14:paraId="4323BBF1" w14:textId="77777777" w:rsidR="00433D69" w:rsidRDefault="00433D69" w:rsidP="00433D69">
      <w:pPr>
        <w:autoSpaceDE w:val="0"/>
        <w:autoSpaceDN w:val="0"/>
        <w:adjustRightInd w:val="0"/>
        <w:spacing w:line="276" w:lineRule="auto"/>
        <w:rPr>
          <w:rFonts w:ascii="Calibri" w:hAnsi="Calibri" w:cs="Calibri"/>
          <w:color w:val="000000"/>
          <w:kern w:val="1"/>
          <w:sz w:val="20"/>
          <w:szCs w:val="20"/>
          <w:lang w:val="en-GB"/>
        </w:rPr>
      </w:pPr>
      <w:r>
        <w:rPr>
          <w:rFonts w:ascii="Calibri" w:hAnsi="Calibri" w:cs="Calibri"/>
          <w:color w:val="000000"/>
          <w:kern w:val="1"/>
          <w:sz w:val="20"/>
          <w:szCs w:val="20"/>
          <w:lang w:val="en-GB"/>
        </w:rPr>
        <w:t>The expectations and values of Ryde Secondary College are incorporated in this table, covering most situations.</w:t>
      </w:r>
    </w:p>
    <w:tbl>
      <w:tblPr>
        <w:tblW w:w="9606"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3220"/>
        <w:gridCol w:w="3080"/>
        <w:gridCol w:w="3306"/>
      </w:tblGrid>
      <w:tr w:rsidR="00885A03" w14:paraId="0BB3FF3E" w14:textId="77777777" w:rsidTr="00526C8B">
        <w:tc>
          <w:tcPr>
            <w:tcW w:w="9606" w:type="dxa"/>
            <w:gridSpan w:val="3"/>
            <w:tcBorders>
              <w:top w:val="single" w:sz="8" w:space="0" w:color="000000"/>
              <w:left w:val="single" w:sz="8" w:space="0" w:color="000000"/>
              <w:bottom w:val="single" w:sz="8" w:space="0" w:color="000000"/>
              <w:right w:val="single" w:sz="8" w:space="0" w:color="000000"/>
            </w:tcBorders>
            <w:shd w:val="clear" w:color="auto" w:fill="18376A"/>
            <w:tcMar>
              <w:top w:w="80" w:type="nil"/>
              <w:left w:w="80" w:type="nil"/>
              <w:bottom w:w="80" w:type="nil"/>
              <w:right w:w="80" w:type="nil"/>
            </w:tcMar>
          </w:tcPr>
          <w:p w14:paraId="4CEDF394" w14:textId="77777777" w:rsidR="00433D69" w:rsidRDefault="00433D69">
            <w:pPr>
              <w:autoSpaceDE w:val="0"/>
              <w:autoSpaceDN w:val="0"/>
              <w:adjustRightInd w:val="0"/>
              <w:jc w:val="center"/>
              <w:rPr>
                <w:rFonts w:ascii="Helvetica" w:hAnsi="Helvetica" w:cs="Helvetica"/>
                <w:kern w:val="1"/>
                <w:lang w:val="en-GB"/>
              </w:rPr>
            </w:pPr>
            <w:r>
              <w:rPr>
                <w:rFonts w:ascii="Helvetica" w:hAnsi="Helvetica" w:cs="Helvetica"/>
                <w:b/>
                <w:bCs/>
                <w:color w:val="FFFFFF"/>
                <w:kern w:val="1"/>
                <w:sz w:val="18"/>
                <w:szCs w:val="18"/>
                <w:lang w:val="en-GB"/>
              </w:rPr>
              <w:t xml:space="preserve">Classrooms </w:t>
            </w:r>
          </w:p>
        </w:tc>
      </w:tr>
      <w:tr w:rsidR="00433D69" w14:paraId="6453D213" w14:textId="77777777" w:rsidTr="00526C8B">
        <w:tblPrEx>
          <w:tblBorders>
            <w:top w:val="none" w:sz="0" w:space="0" w:color="auto"/>
          </w:tblBorders>
        </w:tblPrEx>
        <w:tc>
          <w:tcPr>
            <w:tcW w:w="3220" w:type="dxa"/>
            <w:tcBorders>
              <w:top w:val="single" w:sz="8" w:space="0" w:color="000000"/>
              <w:left w:val="single" w:sz="8" w:space="0" w:color="000000"/>
              <w:bottom w:val="single" w:sz="8" w:space="0" w:color="000000"/>
              <w:right w:val="single" w:sz="8" w:space="0" w:color="000000"/>
            </w:tcBorders>
            <w:shd w:val="clear" w:color="auto" w:fill="B00004"/>
            <w:tcMar>
              <w:top w:w="80" w:type="nil"/>
              <w:left w:w="80" w:type="nil"/>
              <w:bottom w:w="80" w:type="nil"/>
              <w:right w:w="80" w:type="nil"/>
            </w:tcMar>
          </w:tcPr>
          <w:p w14:paraId="1353B349" w14:textId="77777777" w:rsidR="00433D69" w:rsidRDefault="00433D69">
            <w:pPr>
              <w:autoSpaceDE w:val="0"/>
              <w:autoSpaceDN w:val="0"/>
              <w:adjustRightInd w:val="0"/>
              <w:jc w:val="center"/>
              <w:rPr>
                <w:rFonts w:ascii="Helvetica" w:hAnsi="Helvetica" w:cs="Helvetica"/>
                <w:kern w:val="1"/>
                <w:lang w:val="en-GB"/>
              </w:rPr>
            </w:pPr>
            <w:r>
              <w:rPr>
                <w:rFonts w:ascii="Helvetica" w:hAnsi="Helvetica" w:cs="Helvetica"/>
                <w:b/>
                <w:bCs/>
                <w:color w:val="FFFFFF"/>
                <w:kern w:val="1"/>
                <w:sz w:val="18"/>
                <w:szCs w:val="18"/>
                <w:lang w:val="en-GB"/>
              </w:rPr>
              <w:t>Resilience</w:t>
            </w:r>
          </w:p>
        </w:tc>
        <w:tc>
          <w:tcPr>
            <w:tcW w:w="3080" w:type="dxa"/>
            <w:tcBorders>
              <w:top w:val="single" w:sz="8" w:space="0" w:color="000000"/>
              <w:left w:val="single" w:sz="8" w:space="0" w:color="000000"/>
              <w:bottom w:val="single" w:sz="8" w:space="0" w:color="000000"/>
              <w:right w:val="single" w:sz="8" w:space="0" w:color="000000"/>
            </w:tcBorders>
            <w:shd w:val="clear" w:color="auto" w:fill="B00004"/>
            <w:tcMar>
              <w:top w:w="80" w:type="nil"/>
              <w:left w:w="80" w:type="nil"/>
              <w:bottom w:w="80" w:type="nil"/>
              <w:right w:w="80" w:type="nil"/>
            </w:tcMar>
          </w:tcPr>
          <w:p w14:paraId="0D11AF1F" w14:textId="77777777" w:rsidR="00433D69" w:rsidRDefault="00433D69">
            <w:pPr>
              <w:autoSpaceDE w:val="0"/>
              <w:autoSpaceDN w:val="0"/>
              <w:adjustRightInd w:val="0"/>
              <w:jc w:val="center"/>
              <w:rPr>
                <w:rFonts w:ascii="Helvetica" w:hAnsi="Helvetica" w:cs="Helvetica"/>
                <w:kern w:val="1"/>
                <w:lang w:val="en-GB"/>
              </w:rPr>
            </w:pPr>
            <w:r>
              <w:rPr>
                <w:rFonts w:ascii="Helvetica" w:hAnsi="Helvetica" w:cs="Helvetica"/>
                <w:b/>
                <w:bCs/>
                <w:color w:val="FFFFFF"/>
                <w:kern w:val="1"/>
                <w:sz w:val="18"/>
                <w:szCs w:val="18"/>
                <w:lang w:val="en-GB"/>
              </w:rPr>
              <w:t>Respect</w:t>
            </w:r>
          </w:p>
        </w:tc>
        <w:tc>
          <w:tcPr>
            <w:tcW w:w="3306" w:type="dxa"/>
            <w:tcBorders>
              <w:top w:val="single" w:sz="8" w:space="0" w:color="000000"/>
              <w:left w:val="single" w:sz="8" w:space="0" w:color="000000"/>
              <w:bottom w:val="single" w:sz="8" w:space="0" w:color="000000"/>
              <w:right w:val="single" w:sz="8" w:space="0" w:color="000000"/>
            </w:tcBorders>
            <w:shd w:val="clear" w:color="auto" w:fill="B00004"/>
            <w:tcMar>
              <w:top w:w="80" w:type="nil"/>
              <w:left w:w="80" w:type="nil"/>
              <w:bottom w:w="80" w:type="nil"/>
              <w:right w:w="80" w:type="nil"/>
            </w:tcMar>
          </w:tcPr>
          <w:p w14:paraId="7A77E331" w14:textId="77777777" w:rsidR="00433D69" w:rsidRDefault="00433D69">
            <w:pPr>
              <w:autoSpaceDE w:val="0"/>
              <w:autoSpaceDN w:val="0"/>
              <w:adjustRightInd w:val="0"/>
              <w:jc w:val="center"/>
              <w:rPr>
                <w:rFonts w:ascii="Helvetica" w:hAnsi="Helvetica" w:cs="Helvetica"/>
                <w:kern w:val="1"/>
                <w:lang w:val="en-GB"/>
              </w:rPr>
            </w:pPr>
            <w:r>
              <w:rPr>
                <w:rFonts w:ascii="Helvetica" w:hAnsi="Helvetica" w:cs="Helvetica"/>
                <w:b/>
                <w:bCs/>
                <w:color w:val="FFFFFF"/>
                <w:kern w:val="1"/>
                <w:sz w:val="18"/>
                <w:szCs w:val="18"/>
                <w:lang w:val="en-GB"/>
              </w:rPr>
              <w:t>Responsibility</w:t>
            </w:r>
          </w:p>
        </w:tc>
      </w:tr>
      <w:tr w:rsidR="00433D69" w14:paraId="2F02E971" w14:textId="77777777" w:rsidTr="00526C8B">
        <w:tblPrEx>
          <w:tblBorders>
            <w:top w:val="none" w:sz="0" w:space="0" w:color="auto"/>
          </w:tblBorders>
        </w:tblPrEx>
        <w:tc>
          <w:tcPr>
            <w:tcW w:w="3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EAF05BB" w14:textId="77777777" w:rsidR="00433D69" w:rsidRDefault="00433D69" w:rsidP="00427B6E">
            <w:pPr>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You can demonstrate </w:t>
            </w:r>
            <w:r>
              <w:rPr>
                <w:rFonts w:ascii="Helvetica" w:hAnsi="Helvetica" w:cs="Helvetica"/>
                <w:i/>
                <w:iCs/>
                <w:color w:val="000000"/>
                <w:kern w:val="1"/>
                <w:sz w:val="18"/>
                <w:szCs w:val="18"/>
                <w:lang w:val="en-GB"/>
              </w:rPr>
              <w:t>resilience</w:t>
            </w:r>
            <w:r>
              <w:rPr>
                <w:rFonts w:ascii="Calibri" w:hAnsi="Calibri" w:cs="Calibri"/>
                <w:color w:val="000000"/>
                <w:kern w:val="1"/>
                <w:sz w:val="18"/>
                <w:szCs w:val="18"/>
                <w:lang w:val="en-GB"/>
              </w:rPr>
              <w:t xml:space="preserve"> by: </w:t>
            </w:r>
          </w:p>
          <w:p w14:paraId="1B7BC72E" w14:textId="77777777" w:rsidR="00433D69" w:rsidRDefault="00433D69" w:rsidP="00427B6E">
            <w:pPr>
              <w:numPr>
                <w:ilvl w:val="0"/>
                <w:numId w:val="11"/>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taking advantage of opportunities to learn</w:t>
            </w:r>
          </w:p>
          <w:p w14:paraId="7694E714" w14:textId="77777777" w:rsidR="00433D69" w:rsidRDefault="00433D69" w:rsidP="00427B6E">
            <w:pPr>
              <w:numPr>
                <w:ilvl w:val="0"/>
                <w:numId w:val="11"/>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continually seeking improvement </w:t>
            </w:r>
          </w:p>
          <w:p w14:paraId="4971F362" w14:textId="77777777" w:rsidR="00433D69" w:rsidRDefault="00433D69" w:rsidP="00427B6E">
            <w:pPr>
              <w:numPr>
                <w:ilvl w:val="0"/>
                <w:numId w:val="11"/>
              </w:numPr>
              <w:tabs>
                <w:tab w:val="left" w:pos="360"/>
                <w:tab w:val="left" w:pos="720"/>
              </w:tabs>
              <w:autoSpaceDE w:val="0"/>
              <w:autoSpaceDN w:val="0"/>
              <w:adjustRightInd w:val="0"/>
              <w:ind w:left="284" w:hanging="284"/>
              <w:rPr>
                <w:rFonts w:ascii="Helvetica" w:hAnsi="Helvetica" w:cs="Helvetica"/>
                <w:kern w:val="1"/>
                <w:lang w:val="en-GB"/>
              </w:rPr>
            </w:pPr>
            <w:r>
              <w:rPr>
                <w:rFonts w:ascii="Calibri" w:hAnsi="Calibri" w:cs="Calibri"/>
                <w:color w:val="000000"/>
                <w:kern w:val="1"/>
                <w:sz w:val="18"/>
                <w:szCs w:val="18"/>
                <w:lang w:val="en-GB"/>
              </w:rPr>
              <w:t>accepting and facing difficulties</w:t>
            </w:r>
          </w:p>
        </w:tc>
        <w:tc>
          <w:tcPr>
            <w:tcW w:w="3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92E007" w14:textId="77777777" w:rsidR="00433D69" w:rsidRDefault="00433D69" w:rsidP="00427B6E">
            <w:pPr>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You can demonstrate </w:t>
            </w:r>
            <w:r>
              <w:rPr>
                <w:rFonts w:ascii="Helvetica" w:hAnsi="Helvetica" w:cs="Helvetica"/>
                <w:i/>
                <w:iCs/>
                <w:color w:val="000000"/>
                <w:kern w:val="1"/>
                <w:sz w:val="18"/>
                <w:szCs w:val="18"/>
                <w:lang w:val="en-GB"/>
              </w:rPr>
              <w:t xml:space="preserve">respect </w:t>
            </w:r>
            <w:r>
              <w:rPr>
                <w:rFonts w:ascii="Calibri" w:hAnsi="Calibri" w:cs="Calibri"/>
                <w:color w:val="000000"/>
                <w:kern w:val="1"/>
                <w:sz w:val="18"/>
                <w:szCs w:val="18"/>
                <w:lang w:val="en-GB"/>
              </w:rPr>
              <w:t xml:space="preserve">by: </w:t>
            </w:r>
          </w:p>
          <w:p w14:paraId="24A935D3" w14:textId="77777777" w:rsidR="00433D69" w:rsidRDefault="00433D69" w:rsidP="00427B6E">
            <w:pPr>
              <w:numPr>
                <w:ilvl w:val="0"/>
                <w:numId w:val="12"/>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allowing yourself and others to learn</w:t>
            </w:r>
          </w:p>
          <w:p w14:paraId="0A82ABDC" w14:textId="77777777" w:rsidR="00433D69" w:rsidRDefault="00433D69" w:rsidP="00427B6E">
            <w:pPr>
              <w:numPr>
                <w:ilvl w:val="0"/>
                <w:numId w:val="12"/>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being on time</w:t>
            </w:r>
          </w:p>
          <w:p w14:paraId="5207BFFB" w14:textId="77777777" w:rsidR="00433D69" w:rsidRDefault="00433D69" w:rsidP="00427B6E">
            <w:pPr>
              <w:numPr>
                <w:ilvl w:val="0"/>
                <w:numId w:val="12"/>
              </w:numPr>
              <w:tabs>
                <w:tab w:val="left" w:pos="360"/>
                <w:tab w:val="left" w:pos="720"/>
              </w:tabs>
              <w:autoSpaceDE w:val="0"/>
              <w:autoSpaceDN w:val="0"/>
              <w:adjustRightInd w:val="0"/>
              <w:ind w:left="284" w:hanging="284"/>
              <w:rPr>
                <w:rFonts w:ascii="Helvetica" w:hAnsi="Helvetica" w:cs="Helvetica"/>
                <w:kern w:val="1"/>
                <w:lang w:val="en-GB"/>
              </w:rPr>
            </w:pPr>
            <w:r>
              <w:rPr>
                <w:rFonts w:ascii="Calibri" w:hAnsi="Calibri" w:cs="Calibri"/>
                <w:color w:val="000000"/>
                <w:kern w:val="1"/>
                <w:sz w:val="18"/>
                <w:szCs w:val="18"/>
                <w:lang w:val="en-GB"/>
              </w:rPr>
              <w:t>turning off devices when entering the classroom</w:t>
            </w:r>
          </w:p>
        </w:tc>
        <w:tc>
          <w:tcPr>
            <w:tcW w:w="330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E5CEEB5" w14:textId="77777777" w:rsidR="00433D69" w:rsidRDefault="00433D69" w:rsidP="00427B6E">
            <w:pPr>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You can demonstrate </w:t>
            </w:r>
            <w:r>
              <w:rPr>
                <w:rFonts w:ascii="Helvetica" w:hAnsi="Helvetica" w:cs="Helvetica"/>
                <w:i/>
                <w:iCs/>
                <w:color w:val="000000"/>
                <w:kern w:val="1"/>
                <w:sz w:val="18"/>
                <w:szCs w:val="18"/>
                <w:lang w:val="en-GB"/>
              </w:rPr>
              <w:t xml:space="preserve">responsibility </w:t>
            </w:r>
            <w:r>
              <w:rPr>
                <w:rFonts w:ascii="Calibri" w:hAnsi="Calibri" w:cs="Calibri"/>
                <w:color w:val="000000"/>
                <w:kern w:val="1"/>
                <w:sz w:val="18"/>
                <w:szCs w:val="18"/>
                <w:lang w:val="en-GB"/>
              </w:rPr>
              <w:t xml:space="preserve">by: </w:t>
            </w:r>
          </w:p>
          <w:p w14:paraId="1E3E4629" w14:textId="77777777" w:rsidR="00433D69" w:rsidRDefault="00433D69" w:rsidP="00427B6E">
            <w:pPr>
              <w:numPr>
                <w:ilvl w:val="0"/>
                <w:numId w:val="13"/>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being proud of your appearance and the College</w:t>
            </w:r>
          </w:p>
          <w:p w14:paraId="56165368" w14:textId="77777777" w:rsidR="00433D69" w:rsidRDefault="00433D69" w:rsidP="00427B6E">
            <w:pPr>
              <w:numPr>
                <w:ilvl w:val="0"/>
                <w:numId w:val="13"/>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looking after your own, others’ and school property</w:t>
            </w:r>
          </w:p>
          <w:p w14:paraId="318AA5AF" w14:textId="77777777" w:rsidR="00433D69" w:rsidRDefault="00433D69" w:rsidP="00427B6E">
            <w:pPr>
              <w:numPr>
                <w:ilvl w:val="0"/>
                <w:numId w:val="13"/>
              </w:numPr>
              <w:tabs>
                <w:tab w:val="left" w:pos="360"/>
                <w:tab w:val="left" w:pos="720"/>
              </w:tabs>
              <w:autoSpaceDE w:val="0"/>
              <w:autoSpaceDN w:val="0"/>
              <w:adjustRightInd w:val="0"/>
              <w:ind w:left="284" w:hanging="284"/>
              <w:rPr>
                <w:rFonts w:ascii="Helvetica" w:hAnsi="Helvetica" w:cs="Helvetica"/>
                <w:kern w:val="1"/>
                <w:lang w:val="en-GB"/>
              </w:rPr>
            </w:pPr>
            <w:r>
              <w:rPr>
                <w:rFonts w:ascii="Calibri" w:hAnsi="Calibri" w:cs="Calibri"/>
                <w:color w:val="000000"/>
                <w:kern w:val="1"/>
                <w:sz w:val="18"/>
                <w:szCs w:val="18"/>
                <w:lang w:val="en-GB"/>
              </w:rPr>
              <w:t>caring for others</w:t>
            </w:r>
          </w:p>
        </w:tc>
      </w:tr>
      <w:tr w:rsidR="00885A03" w14:paraId="18A2B267" w14:textId="77777777" w:rsidTr="00526C8B">
        <w:tblPrEx>
          <w:tblBorders>
            <w:top w:val="none" w:sz="0" w:space="0" w:color="auto"/>
          </w:tblBorders>
        </w:tblPrEx>
        <w:tc>
          <w:tcPr>
            <w:tcW w:w="9606" w:type="dxa"/>
            <w:gridSpan w:val="3"/>
            <w:tcBorders>
              <w:top w:val="single" w:sz="8" w:space="0" w:color="000000"/>
              <w:left w:val="single" w:sz="8" w:space="0" w:color="000000"/>
              <w:bottom w:val="single" w:sz="8" w:space="0" w:color="000000"/>
              <w:right w:val="single" w:sz="8" w:space="0" w:color="000000"/>
            </w:tcBorders>
            <w:shd w:val="clear" w:color="auto" w:fill="18376A"/>
            <w:tcMar>
              <w:top w:w="80" w:type="nil"/>
              <w:left w:w="80" w:type="nil"/>
              <w:bottom w:w="80" w:type="nil"/>
              <w:right w:w="80" w:type="nil"/>
            </w:tcMar>
          </w:tcPr>
          <w:p w14:paraId="1DC256BD" w14:textId="77777777" w:rsidR="00433D69" w:rsidRDefault="00433D69" w:rsidP="00427B6E">
            <w:pPr>
              <w:autoSpaceDE w:val="0"/>
              <w:autoSpaceDN w:val="0"/>
              <w:adjustRightInd w:val="0"/>
              <w:ind w:left="284" w:hanging="284"/>
              <w:rPr>
                <w:rFonts w:ascii="Helvetica" w:hAnsi="Helvetica" w:cs="Helvetica"/>
                <w:kern w:val="1"/>
                <w:lang w:val="en-GB"/>
              </w:rPr>
            </w:pPr>
            <w:r>
              <w:rPr>
                <w:rFonts w:ascii="Helvetica" w:hAnsi="Helvetica" w:cs="Helvetica"/>
                <w:b/>
                <w:bCs/>
                <w:color w:val="FFFFFF"/>
                <w:kern w:val="1"/>
                <w:sz w:val="18"/>
                <w:szCs w:val="18"/>
                <w:lang w:val="en-GB"/>
              </w:rPr>
              <w:t xml:space="preserve">Walkways and Quads </w:t>
            </w:r>
          </w:p>
        </w:tc>
      </w:tr>
      <w:tr w:rsidR="00433D69" w14:paraId="26E0D3DF" w14:textId="77777777" w:rsidTr="00526C8B">
        <w:tblPrEx>
          <w:tblBorders>
            <w:top w:val="none" w:sz="0" w:space="0" w:color="auto"/>
          </w:tblBorders>
        </w:tblPrEx>
        <w:tc>
          <w:tcPr>
            <w:tcW w:w="3220" w:type="dxa"/>
            <w:tcBorders>
              <w:top w:val="single" w:sz="8" w:space="0" w:color="000000"/>
              <w:left w:val="single" w:sz="8" w:space="0" w:color="000000"/>
              <w:bottom w:val="single" w:sz="8" w:space="0" w:color="000000"/>
              <w:right w:val="single" w:sz="8" w:space="0" w:color="000000"/>
            </w:tcBorders>
            <w:shd w:val="clear" w:color="auto" w:fill="B00004"/>
            <w:tcMar>
              <w:top w:w="80" w:type="nil"/>
              <w:left w:w="80" w:type="nil"/>
              <w:bottom w:w="80" w:type="nil"/>
              <w:right w:w="80" w:type="nil"/>
            </w:tcMar>
          </w:tcPr>
          <w:p w14:paraId="34A2CCD2" w14:textId="77777777" w:rsidR="00433D69" w:rsidRDefault="00433D69" w:rsidP="00427B6E">
            <w:pPr>
              <w:autoSpaceDE w:val="0"/>
              <w:autoSpaceDN w:val="0"/>
              <w:adjustRightInd w:val="0"/>
              <w:ind w:left="284" w:hanging="284"/>
              <w:rPr>
                <w:rFonts w:ascii="Helvetica" w:hAnsi="Helvetica" w:cs="Helvetica"/>
                <w:kern w:val="1"/>
                <w:lang w:val="en-GB"/>
              </w:rPr>
            </w:pPr>
            <w:r>
              <w:rPr>
                <w:rFonts w:ascii="Helvetica" w:hAnsi="Helvetica" w:cs="Helvetica"/>
                <w:b/>
                <w:bCs/>
                <w:color w:val="FFFFFF"/>
                <w:kern w:val="1"/>
                <w:sz w:val="18"/>
                <w:szCs w:val="18"/>
                <w:lang w:val="en-GB"/>
              </w:rPr>
              <w:t>Resilience</w:t>
            </w:r>
          </w:p>
        </w:tc>
        <w:tc>
          <w:tcPr>
            <w:tcW w:w="3080" w:type="dxa"/>
            <w:tcBorders>
              <w:top w:val="single" w:sz="8" w:space="0" w:color="000000"/>
              <w:left w:val="single" w:sz="8" w:space="0" w:color="000000"/>
              <w:bottom w:val="single" w:sz="8" w:space="0" w:color="000000"/>
              <w:right w:val="single" w:sz="8" w:space="0" w:color="000000"/>
            </w:tcBorders>
            <w:shd w:val="clear" w:color="auto" w:fill="B00004"/>
            <w:tcMar>
              <w:top w:w="80" w:type="nil"/>
              <w:left w:w="80" w:type="nil"/>
              <w:bottom w:w="80" w:type="nil"/>
              <w:right w:w="80" w:type="nil"/>
            </w:tcMar>
          </w:tcPr>
          <w:p w14:paraId="64985EFE" w14:textId="77777777" w:rsidR="00433D69" w:rsidRDefault="00433D69" w:rsidP="00427B6E">
            <w:pPr>
              <w:autoSpaceDE w:val="0"/>
              <w:autoSpaceDN w:val="0"/>
              <w:adjustRightInd w:val="0"/>
              <w:ind w:left="284" w:hanging="284"/>
              <w:rPr>
                <w:rFonts w:ascii="Helvetica" w:hAnsi="Helvetica" w:cs="Helvetica"/>
                <w:kern w:val="1"/>
                <w:lang w:val="en-GB"/>
              </w:rPr>
            </w:pPr>
            <w:r>
              <w:rPr>
                <w:rFonts w:ascii="Helvetica" w:hAnsi="Helvetica" w:cs="Helvetica"/>
                <w:b/>
                <w:bCs/>
                <w:color w:val="FFFFFF"/>
                <w:kern w:val="1"/>
                <w:sz w:val="18"/>
                <w:szCs w:val="18"/>
                <w:lang w:val="en-GB"/>
              </w:rPr>
              <w:t>Respect</w:t>
            </w:r>
          </w:p>
        </w:tc>
        <w:tc>
          <w:tcPr>
            <w:tcW w:w="3306" w:type="dxa"/>
            <w:tcBorders>
              <w:top w:val="single" w:sz="8" w:space="0" w:color="000000"/>
              <w:left w:val="single" w:sz="8" w:space="0" w:color="000000"/>
              <w:bottom w:val="single" w:sz="8" w:space="0" w:color="000000"/>
              <w:right w:val="single" w:sz="8" w:space="0" w:color="000000"/>
            </w:tcBorders>
            <w:shd w:val="clear" w:color="auto" w:fill="B00004"/>
            <w:tcMar>
              <w:top w:w="80" w:type="nil"/>
              <w:left w:w="80" w:type="nil"/>
              <w:bottom w:w="80" w:type="nil"/>
              <w:right w:w="80" w:type="nil"/>
            </w:tcMar>
          </w:tcPr>
          <w:p w14:paraId="448113C9" w14:textId="77777777" w:rsidR="00433D69" w:rsidRDefault="00433D69" w:rsidP="00427B6E">
            <w:pPr>
              <w:autoSpaceDE w:val="0"/>
              <w:autoSpaceDN w:val="0"/>
              <w:adjustRightInd w:val="0"/>
              <w:ind w:left="284" w:hanging="284"/>
              <w:rPr>
                <w:rFonts w:ascii="Helvetica" w:hAnsi="Helvetica" w:cs="Helvetica"/>
                <w:kern w:val="1"/>
                <w:lang w:val="en-GB"/>
              </w:rPr>
            </w:pPr>
            <w:r>
              <w:rPr>
                <w:rFonts w:ascii="Helvetica" w:hAnsi="Helvetica" w:cs="Helvetica"/>
                <w:b/>
                <w:bCs/>
                <w:color w:val="FFFFFF"/>
                <w:kern w:val="1"/>
                <w:sz w:val="18"/>
                <w:szCs w:val="18"/>
                <w:lang w:val="en-GB"/>
              </w:rPr>
              <w:t>Responsibility</w:t>
            </w:r>
          </w:p>
        </w:tc>
      </w:tr>
      <w:tr w:rsidR="00433D69" w14:paraId="25542CCC" w14:textId="77777777" w:rsidTr="00526C8B">
        <w:tblPrEx>
          <w:tblBorders>
            <w:top w:val="none" w:sz="0" w:space="0" w:color="auto"/>
          </w:tblBorders>
        </w:tblPrEx>
        <w:tc>
          <w:tcPr>
            <w:tcW w:w="3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2CE14A" w14:textId="77777777" w:rsidR="00433D69" w:rsidRDefault="00433D69" w:rsidP="00427B6E">
            <w:pPr>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You can demonstrate </w:t>
            </w:r>
            <w:r>
              <w:rPr>
                <w:rFonts w:ascii="Helvetica" w:hAnsi="Helvetica" w:cs="Helvetica"/>
                <w:i/>
                <w:iCs/>
                <w:color w:val="000000"/>
                <w:kern w:val="1"/>
                <w:sz w:val="18"/>
                <w:szCs w:val="18"/>
                <w:lang w:val="en-GB"/>
              </w:rPr>
              <w:t>resilience</w:t>
            </w:r>
            <w:r>
              <w:rPr>
                <w:rFonts w:ascii="Calibri" w:hAnsi="Calibri" w:cs="Calibri"/>
                <w:color w:val="000000"/>
                <w:kern w:val="1"/>
                <w:sz w:val="18"/>
                <w:szCs w:val="18"/>
                <w:lang w:val="en-GB"/>
              </w:rPr>
              <w:t xml:space="preserve"> by: </w:t>
            </w:r>
          </w:p>
          <w:p w14:paraId="46CB8E1A" w14:textId="77777777" w:rsidR="00433D69" w:rsidRDefault="00433D69" w:rsidP="00427B6E">
            <w:pPr>
              <w:numPr>
                <w:ilvl w:val="0"/>
                <w:numId w:val="14"/>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being a good sport</w:t>
            </w:r>
          </w:p>
          <w:p w14:paraId="0A175A75" w14:textId="77777777" w:rsidR="00433D69" w:rsidRDefault="00433D69" w:rsidP="00427B6E">
            <w:pPr>
              <w:numPr>
                <w:ilvl w:val="0"/>
                <w:numId w:val="14"/>
              </w:numPr>
              <w:tabs>
                <w:tab w:val="left" w:pos="360"/>
                <w:tab w:val="left" w:pos="720"/>
              </w:tabs>
              <w:autoSpaceDE w:val="0"/>
              <w:autoSpaceDN w:val="0"/>
              <w:adjustRightInd w:val="0"/>
              <w:ind w:left="284" w:hanging="284"/>
              <w:rPr>
                <w:rFonts w:ascii="Helvetica" w:hAnsi="Helvetica" w:cs="Helvetica"/>
                <w:kern w:val="1"/>
                <w:lang w:val="en-GB"/>
              </w:rPr>
            </w:pPr>
            <w:r>
              <w:rPr>
                <w:rFonts w:ascii="Calibri" w:hAnsi="Calibri" w:cs="Calibri"/>
                <w:color w:val="000000"/>
                <w:kern w:val="1"/>
                <w:sz w:val="18"/>
                <w:szCs w:val="18"/>
                <w:lang w:val="en-GB"/>
              </w:rPr>
              <w:t>accepting and facing difficulties</w:t>
            </w:r>
          </w:p>
        </w:tc>
        <w:tc>
          <w:tcPr>
            <w:tcW w:w="3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F5FA45" w14:textId="77777777" w:rsidR="00433D69" w:rsidRDefault="00433D69" w:rsidP="00427B6E">
            <w:pPr>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You can demonstrate </w:t>
            </w:r>
            <w:r>
              <w:rPr>
                <w:rFonts w:ascii="Helvetica" w:hAnsi="Helvetica" w:cs="Helvetica"/>
                <w:i/>
                <w:iCs/>
                <w:color w:val="000000"/>
                <w:kern w:val="1"/>
                <w:sz w:val="18"/>
                <w:szCs w:val="18"/>
                <w:lang w:val="en-GB"/>
              </w:rPr>
              <w:t xml:space="preserve">respect </w:t>
            </w:r>
            <w:r>
              <w:rPr>
                <w:rFonts w:ascii="Calibri" w:hAnsi="Calibri" w:cs="Calibri"/>
                <w:color w:val="000000"/>
                <w:kern w:val="1"/>
                <w:sz w:val="18"/>
                <w:szCs w:val="18"/>
                <w:lang w:val="en-GB"/>
              </w:rPr>
              <w:t xml:space="preserve">by: </w:t>
            </w:r>
          </w:p>
          <w:p w14:paraId="438EF2A5" w14:textId="77777777" w:rsidR="00433D69" w:rsidRDefault="00433D69" w:rsidP="00427B6E">
            <w:pPr>
              <w:numPr>
                <w:ilvl w:val="0"/>
                <w:numId w:val="15"/>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going to class on time</w:t>
            </w:r>
          </w:p>
          <w:p w14:paraId="5DFF8C04" w14:textId="77777777" w:rsidR="00433D69" w:rsidRDefault="00433D69" w:rsidP="00427B6E">
            <w:pPr>
              <w:numPr>
                <w:ilvl w:val="0"/>
                <w:numId w:val="15"/>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sharing a safe and clean environment</w:t>
            </w:r>
          </w:p>
          <w:p w14:paraId="2FAB5AC2" w14:textId="77777777" w:rsidR="00433D69" w:rsidRDefault="00433D69" w:rsidP="00427B6E">
            <w:pPr>
              <w:numPr>
                <w:ilvl w:val="0"/>
                <w:numId w:val="15"/>
              </w:numPr>
              <w:tabs>
                <w:tab w:val="left" w:pos="360"/>
                <w:tab w:val="left" w:pos="720"/>
              </w:tabs>
              <w:autoSpaceDE w:val="0"/>
              <w:autoSpaceDN w:val="0"/>
              <w:adjustRightInd w:val="0"/>
              <w:ind w:left="284" w:hanging="284"/>
              <w:rPr>
                <w:rFonts w:ascii="Helvetica" w:hAnsi="Helvetica" w:cs="Helvetica"/>
                <w:kern w:val="1"/>
                <w:lang w:val="en-GB"/>
              </w:rPr>
            </w:pPr>
            <w:r>
              <w:rPr>
                <w:rFonts w:ascii="Calibri" w:hAnsi="Calibri" w:cs="Calibri"/>
                <w:color w:val="000000"/>
                <w:kern w:val="1"/>
                <w:sz w:val="18"/>
                <w:szCs w:val="18"/>
                <w:lang w:val="en-GB"/>
              </w:rPr>
              <w:t>allowing a clear thoroughfare</w:t>
            </w:r>
          </w:p>
        </w:tc>
        <w:tc>
          <w:tcPr>
            <w:tcW w:w="330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BC58E21" w14:textId="77777777" w:rsidR="00433D69" w:rsidRDefault="00433D69" w:rsidP="00427B6E">
            <w:pPr>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You can demonstrate </w:t>
            </w:r>
            <w:r>
              <w:rPr>
                <w:rFonts w:ascii="Helvetica" w:hAnsi="Helvetica" w:cs="Helvetica"/>
                <w:i/>
                <w:iCs/>
                <w:color w:val="000000"/>
                <w:kern w:val="1"/>
                <w:sz w:val="18"/>
                <w:szCs w:val="18"/>
                <w:lang w:val="en-GB"/>
              </w:rPr>
              <w:t xml:space="preserve">responsibility </w:t>
            </w:r>
            <w:r>
              <w:rPr>
                <w:rFonts w:ascii="Calibri" w:hAnsi="Calibri" w:cs="Calibri"/>
                <w:color w:val="000000"/>
                <w:kern w:val="1"/>
                <w:sz w:val="18"/>
                <w:szCs w:val="18"/>
                <w:lang w:val="en-GB"/>
              </w:rPr>
              <w:t xml:space="preserve">by: </w:t>
            </w:r>
          </w:p>
          <w:p w14:paraId="44EA7708" w14:textId="77777777" w:rsidR="00433D69" w:rsidRDefault="00433D69" w:rsidP="00427B6E">
            <w:pPr>
              <w:numPr>
                <w:ilvl w:val="0"/>
                <w:numId w:val="16"/>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being proud of your appearance and the College</w:t>
            </w:r>
          </w:p>
          <w:p w14:paraId="71E54F16" w14:textId="77777777" w:rsidR="00433D69" w:rsidRDefault="00433D69" w:rsidP="00427B6E">
            <w:pPr>
              <w:numPr>
                <w:ilvl w:val="0"/>
                <w:numId w:val="16"/>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looking after your own, others’ and school property</w:t>
            </w:r>
          </w:p>
          <w:p w14:paraId="0517EF63" w14:textId="77777777" w:rsidR="00433D69" w:rsidRDefault="00433D69" w:rsidP="00427B6E">
            <w:pPr>
              <w:numPr>
                <w:ilvl w:val="0"/>
                <w:numId w:val="16"/>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caring for others</w:t>
            </w:r>
          </w:p>
          <w:p w14:paraId="02476E21" w14:textId="77777777" w:rsidR="00433D69" w:rsidRDefault="00433D69" w:rsidP="00427B6E">
            <w:pPr>
              <w:numPr>
                <w:ilvl w:val="0"/>
                <w:numId w:val="16"/>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putting rubbish in the bin</w:t>
            </w:r>
          </w:p>
          <w:p w14:paraId="09588E35" w14:textId="77777777" w:rsidR="00433D69" w:rsidRDefault="00433D69" w:rsidP="00427B6E">
            <w:pPr>
              <w:numPr>
                <w:ilvl w:val="0"/>
                <w:numId w:val="16"/>
              </w:numPr>
              <w:tabs>
                <w:tab w:val="left" w:pos="360"/>
                <w:tab w:val="left" w:pos="720"/>
              </w:tabs>
              <w:autoSpaceDE w:val="0"/>
              <w:autoSpaceDN w:val="0"/>
              <w:adjustRightInd w:val="0"/>
              <w:ind w:left="284" w:hanging="284"/>
              <w:rPr>
                <w:rFonts w:ascii="Helvetica" w:hAnsi="Helvetica" w:cs="Helvetica"/>
                <w:kern w:val="1"/>
                <w:lang w:val="en-GB"/>
              </w:rPr>
            </w:pPr>
            <w:r>
              <w:rPr>
                <w:rFonts w:ascii="Calibri" w:hAnsi="Calibri" w:cs="Calibri"/>
                <w:color w:val="000000"/>
                <w:kern w:val="1"/>
                <w:sz w:val="18"/>
                <w:szCs w:val="18"/>
                <w:lang w:val="en-GB"/>
              </w:rPr>
              <w:t>walking carefully and to the left when passing others</w:t>
            </w:r>
          </w:p>
        </w:tc>
      </w:tr>
      <w:tr w:rsidR="00885A03" w14:paraId="1BA07532" w14:textId="77777777" w:rsidTr="00526C8B">
        <w:tblPrEx>
          <w:tblBorders>
            <w:top w:val="none" w:sz="0" w:space="0" w:color="auto"/>
          </w:tblBorders>
        </w:tblPrEx>
        <w:tc>
          <w:tcPr>
            <w:tcW w:w="9606" w:type="dxa"/>
            <w:gridSpan w:val="3"/>
            <w:tcBorders>
              <w:top w:val="single" w:sz="8" w:space="0" w:color="000000"/>
              <w:left w:val="single" w:sz="8" w:space="0" w:color="000000"/>
              <w:bottom w:val="single" w:sz="8" w:space="0" w:color="000000"/>
              <w:right w:val="single" w:sz="8" w:space="0" w:color="000000"/>
            </w:tcBorders>
            <w:shd w:val="clear" w:color="auto" w:fill="18376A"/>
            <w:tcMar>
              <w:top w:w="80" w:type="nil"/>
              <w:left w:w="80" w:type="nil"/>
              <w:bottom w:w="80" w:type="nil"/>
              <w:right w:w="80" w:type="nil"/>
            </w:tcMar>
          </w:tcPr>
          <w:p w14:paraId="294758A8" w14:textId="77777777" w:rsidR="00433D69" w:rsidRDefault="00433D69" w:rsidP="00427B6E">
            <w:pPr>
              <w:autoSpaceDE w:val="0"/>
              <w:autoSpaceDN w:val="0"/>
              <w:adjustRightInd w:val="0"/>
              <w:ind w:left="284" w:hanging="284"/>
              <w:rPr>
                <w:rFonts w:ascii="Helvetica" w:hAnsi="Helvetica" w:cs="Helvetica"/>
                <w:kern w:val="1"/>
                <w:lang w:val="en-GB"/>
              </w:rPr>
            </w:pPr>
            <w:r>
              <w:rPr>
                <w:rFonts w:ascii="Helvetica" w:hAnsi="Helvetica" w:cs="Helvetica"/>
                <w:b/>
                <w:bCs/>
                <w:color w:val="FFFFFF"/>
                <w:kern w:val="1"/>
                <w:sz w:val="18"/>
                <w:szCs w:val="18"/>
                <w:lang w:val="en-GB"/>
              </w:rPr>
              <w:t xml:space="preserve">Oval </w:t>
            </w:r>
          </w:p>
        </w:tc>
      </w:tr>
      <w:tr w:rsidR="00433D69" w14:paraId="718B8F66" w14:textId="77777777" w:rsidTr="00526C8B">
        <w:tblPrEx>
          <w:tblBorders>
            <w:top w:val="none" w:sz="0" w:space="0" w:color="auto"/>
          </w:tblBorders>
        </w:tblPrEx>
        <w:tc>
          <w:tcPr>
            <w:tcW w:w="3220" w:type="dxa"/>
            <w:tcBorders>
              <w:top w:val="single" w:sz="8" w:space="0" w:color="000000"/>
              <w:left w:val="single" w:sz="8" w:space="0" w:color="000000"/>
              <w:bottom w:val="single" w:sz="8" w:space="0" w:color="000000"/>
              <w:right w:val="single" w:sz="8" w:space="0" w:color="000000"/>
            </w:tcBorders>
            <w:shd w:val="clear" w:color="auto" w:fill="B00004"/>
            <w:tcMar>
              <w:top w:w="80" w:type="nil"/>
              <w:left w:w="80" w:type="nil"/>
              <w:bottom w:w="80" w:type="nil"/>
              <w:right w:w="80" w:type="nil"/>
            </w:tcMar>
          </w:tcPr>
          <w:p w14:paraId="75BCC0F3" w14:textId="77777777" w:rsidR="00433D69" w:rsidRDefault="00433D69" w:rsidP="00427B6E">
            <w:pPr>
              <w:autoSpaceDE w:val="0"/>
              <w:autoSpaceDN w:val="0"/>
              <w:adjustRightInd w:val="0"/>
              <w:ind w:left="284" w:hanging="284"/>
              <w:rPr>
                <w:rFonts w:ascii="Helvetica" w:hAnsi="Helvetica" w:cs="Helvetica"/>
                <w:kern w:val="1"/>
                <w:lang w:val="en-GB"/>
              </w:rPr>
            </w:pPr>
            <w:r>
              <w:rPr>
                <w:rFonts w:ascii="Helvetica" w:hAnsi="Helvetica" w:cs="Helvetica"/>
                <w:b/>
                <w:bCs/>
                <w:color w:val="FFFFFF"/>
                <w:kern w:val="1"/>
                <w:sz w:val="18"/>
                <w:szCs w:val="18"/>
                <w:lang w:val="en-GB"/>
              </w:rPr>
              <w:t>Resilience</w:t>
            </w:r>
          </w:p>
        </w:tc>
        <w:tc>
          <w:tcPr>
            <w:tcW w:w="3080" w:type="dxa"/>
            <w:tcBorders>
              <w:top w:val="single" w:sz="8" w:space="0" w:color="000000"/>
              <w:left w:val="single" w:sz="8" w:space="0" w:color="000000"/>
              <w:bottom w:val="single" w:sz="8" w:space="0" w:color="000000"/>
              <w:right w:val="single" w:sz="8" w:space="0" w:color="000000"/>
            </w:tcBorders>
            <w:shd w:val="clear" w:color="auto" w:fill="B00004"/>
            <w:tcMar>
              <w:top w:w="80" w:type="nil"/>
              <w:left w:w="80" w:type="nil"/>
              <w:bottom w:w="80" w:type="nil"/>
              <w:right w:w="80" w:type="nil"/>
            </w:tcMar>
          </w:tcPr>
          <w:p w14:paraId="6543168C" w14:textId="77777777" w:rsidR="00433D69" w:rsidRDefault="00433D69" w:rsidP="00427B6E">
            <w:pPr>
              <w:autoSpaceDE w:val="0"/>
              <w:autoSpaceDN w:val="0"/>
              <w:adjustRightInd w:val="0"/>
              <w:ind w:left="284" w:hanging="284"/>
              <w:rPr>
                <w:rFonts w:ascii="Helvetica" w:hAnsi="Helvetica" w:cs="Helvetica"/>
                <w:kern w:val="1"/>
                <w:lang w:val="en-GB"/>
              </w:rPr>
            </w:pPr>
            <w:r>
              <w:rPr>
                <w:rFonts w:ascii="Helvetica" w:hAnsi="Helvetica" w:cs="Helvetica"/>
                <w:b/>
                <w:bCs/>
                <w:color w:val="FFFFFF"/>
                <w:kern w:val="1"/>
                <w:sz w:val="18"/>
                <w:szCs w:val="18"/>
                <w:lang w:val="en-GB"/>
              </w:rPr>
              <w:t>Respect</w:t>
            </w:r>
          </w:p>
        </w:tc>
        <w:tc>
          <w:tcPr>
            <w:tcW w:w="3306" w:type="dxa"/>
            <w:tcBorders>
              <w:top w:val="single" w:sz="8" w:space="0" w:color="000000"/>
              <w:left w:val="single" w:sz="8" w:space="0" w:color="000000"/>
              <w:bottom w:val="single" w:sz="8" w:space="0" w:color="000000"/>
              <w:right w:val="single" w:sz="8" w:space="0" w:color="000000"/>
            </w:tcBorders>
            <w:shd w:val="clear" w:color="auto" w:fill="B00004"/>
            <w:tcMar>
              <w:top w:w="80" w:type="nil"/>
              <w:left w:w="80" w:type="nil"/>
              <w:bottom w:w="80" w:type="nil"/>
              <w:right w:w="80" w:type="nil"/>
            </w:tcMar>
          </w:tcPr>
          <w:p w14:paraId="59C4E4D4" w14:textId="77777777" w:rsidR="00433D69" w:rsidRDefault="00433D69" w:rsidP="00427B6E">
            <w:pPr>
              <w:autoSpaceDE w:val="0"/>
              <w:autoSpaceDN w:val="0"/>
              <w:adjustRightInd w:val="0"/>
              <w:ind w:left="284" w:hanging="284"/>
              <w:rPr>
                <w:rFonts w:ascii="Helvetica" w:hAnsi="Helvetica" w:cs="Helvetica"/>
                <w:kern w:val="1"/>
                <w:lang w:val="en-GB"/>
              </w:rPr>
            </w:pPr>
            <w:r>
              <w:rPr>
                <w:rFonts w:ascii="Helvetica" w:hAnsi="Helvetica" w:cs="Helvetica"/>
                <w:b/>
                <w:bCs/>
                <w:color w:val="FFFFFF"/>
                <w:kern w:val="1"/>
                <w:sz w:val="18"/>
                <w:szCs w:val="18"/>
                <w:lang w:val="en-GB"/>
              </w:rPr>
              <w:t>Responsibility</w:t>
            </w:r>
          </w:p>
        </w:tc>
      </w:tr>
      <w:tr w:rsidR="00433D69" w14:paraId="79808043" w14:textId="77777777" w:rsidTr="00526C8B">
        <w:tblPrEx>
          <w:tblBorders>
            <w:top w:val="none" w:sz="0" w:space="0" w:color="auto"/>
          </w:tblBorders>
        </w:tblPrEx>
        <w:tc>
          <w:tcPr>
            <w:tcW w:w="3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093BF6" w14:textId="77777777" w:rsidR="00433D69" w:rsidRDefault="00433D69" w:rsidP="00427B6E">
            <w:pPr>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You can demonstrate </w:t>
            </w:r>
            <w:r>
              <w:rPr>
                <w:rFonts w:ascii="Helvetica" w:hAnsi="Helvetica" w:cs="Helvetica"/>
                <w:i/>
                <w:iCs/>
                <w:color w:val="000000"/>
                <w:kern w:val="1"/>
                <w:sz w:val="18"/>
                <w:szCs w:val="18"/>
                <w:lang w:val="en-GB"/>
              </w:rPr>
              <w:t>resilience</w:t>
            </w:r>
            <w:r>
              <w:rPr>
                <w:rFonts w:ascii="Calibri" w:hAnsi="Calibri" w:cs="Calibri"/>
                <w:color w:val="000000"/>
                <w:kern w:val="1"/>
                <w:sz w:val="18"/>
                <w:szCs w:val="18"/>
                <w:lang w:val="en-GB"/>
              </w:rPr>
              <w:t xml:space="preserve"> by: </w:t>
            </w:r>
          </w:p>
          <w:p w14:paraId="074E023F" w14:textId="77777777" w:rsidR="00433D69" w:rsidRDefault="00433D69" w:rsidP="00427B6E">
            <w:pPr>
              <w:numPr>
                <w:ilvl w:val="0"/>
                <w:numId w:val="17"/>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being a good sport</w:t>
            </w:r>
          </w:p>
          <w:p w14:paraId="56B8CF00" w14:textId="77777777" w:rsidR="00433D69" w:rsidRDefault="00433D69" w:rsidP="00427B6E">
            <w:pPr>
              <w:numPr>
                <w:ilvl w:val="0"/>
                <w:numId w:val="17"/>
              </w:numPr>
              <w:tabs>
                <w:tab w:val="left" w:pos="360"/>
                <w:tab w:val="left" w:pos="720"/>
              </w:tabs>
              <w:autoSpaceDE w:val="0"/>
              <w:autoSpaceDN w:val="0"/>
              <w:adjustRightInd w:val="0"/>
              <w:ind w:left="284" w:hanging="284"/>
              <w:rPr>
                <w:rFonts w:ascii="Helvetica" w:hAnsi="Helvetica" w:cs="Helvetica"/>
                <w:kern w:val="1"/>
                <w:lang w:val="en-GB"/>
              </w:rPr>
            </w:pPr>
            <w:r>
              <w:rPr>
                <w:rFonts w:ascii="Calibri" w:hAnsi="Calibri" w:cs="Calibri"/>
                <w:color w:val="000000"/>
                <w:kern w:val="1"/>
                <w:sz w:val="18"/>
                <w:szCs w:val="18"/>
                <w:lang w:val="en-GB"/>
              </w:rPr>
              <w:t>accepting and facing difficulties</w:t>
            </w:r>
          </w:p>
        </w:tc>
        <w:tc>
          <w:tcPr>
            <w:tcW w:w="3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AEA21F9" w14:textId="77777777" w:rsidR="00433D69" w:rsidRDefault="00433D69" w:rsidP="00427B6E">
            <w:pPr>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You can demonstrate </w:t>
            </w:r>
            <w:r>
              <w:rPr>
                <w:rFonts w:ascii="Helvetica" w:hAnsi="Helvetica" w:cs="Helvetica"/>
                <w:i/>
                <w:iCs/>
                <w:color w:val="000000"/>
                <w:kern w:val="1"/>
                <w:sz w:val="18"/>
                <w:szCs w:val="18"/>
                <w:lang w:val="en-GB"/>
              </w:rPr>
              <w:t xml:space="preserve">respect </w:t>
            </w:r>
            <w:r>
              <w:rPr>
                <w:rFonts w:ascii="Calibri" w:hAnsi="Calibri" w:cs="Calibri"/>
                <w:color w:val="000000"/>
                <w:kern w:val="1"/>
                <w:sz w:val="18"/>
                <w:szCs w:val="18"/>
                <w:lang w:val="en-GB"/>
              </w:rPr>
              <w:t xml:space="preserve">by: </w:t>
            </w:r>
          </w:p>
          <w:p w14:paraId="5326014E" w14:textId="77777777" w:rsidR="00433D69" w:rsidRDefault="00433D69" w:rsidP="00427B6E">
            <w:pPr>
              <w:numPr>
                <w:ilvl w:val="0"/>
                <w:numId w:val="18"/>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going to class on time</w:t>
            </w:r>
          </w:p>
          <w:p w14:paraId="740D01D9" w14:textId="77777777" w:rsidR="00433D69" w:rsidRDefault="00433D69" w:rsidP="00427B6E">
            <w:pPr>
              <w:numPr>
                <w:ilvl w:val="0"/>
                <w:numId w:val="18"/>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sharing a safe and clean environment</w:t>
            </w:r>
          </w:p>
          <w:p w14:paraId="320CCCFB" w14:textId="77777777" w:rsidR="00433D69" w:rsidRDefault="00433D69" w:rsidP="00427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284"/>
              <w:rPr>
                <w:rFonts w:ascii="Helvetica" w:hAnsi="Helvetica" w:cs="Helvetica"/>
                <w:kern w:val="1"/>
                <w:lang w:val="en-GB"/>
              </w:rPr>
            </w:pPr>
          </w:p>
        </w:tc>
        <w:tc>
          <w:tcPr>
            <w:tcW w:w="330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020896F" w14:textId="77777777" w:rsidR="00433D69" w:rsidRDefault="00433D69" w:rsidP="00427B6E">
            <w:pPr>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You can demonstrate </w:t>
            </w:r>
            <w:r>
              <w:rPr>
                <w:rFonts w:ascii="Helvetica" w:hAnsi="Helvetica" w:cs="Helvetica"/>
                <w:i/>
                <w:iCs/>
                <w:color w:val="000000"/>
                <w:kern w:val="1"/>
                <w:sz w:val="18"/>
                <w:szCs w:val="18"/>
                <w:lang w:val="en-GB"/>
              </w:rPr>
              <w:t xml:space="preserve">responsibility </w:t>
            </w:r>
            <w:r>
              <w:rPr>
                <w:rFonts w:ascii="Calibri" w:hAnsi="Calibri" w:cs="Calibri"/>
                <w:color w:val="000000"/>
                <w:kern w:val="1"/>
                <w:sz w:val="18"/>
                <w:szCs w:val="18"/>
                <w:lang w:val="en-GB"/>
              </w:rPr>
              <w:t xml:space="preserve">by: </w:t>
            </w:r>
          </w:p>
          <w:p w14:paraId="6B452F67" w14:textId="77777777" w:rsidR="00433D69" w:rsidRDefault="00433D69" w:rsidP="00427B6E">
            <w:pPr>
              <w:numPr>
                <w:ilvl w:val="0"/>
                <w:numId w:val="19"/>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being proud of your appearance and the College</w:t>
            </w:r>
          </w:p>
          <w:p w14:paraId="58387894" w14:textId="77777777" w:rsidR="00433D69" w:rsidRDefault="00433D69" w:rsidP="00427B6E">
            <w:pPr>
              <w:numPr>
                <w:ilvl w:val="0"/>
                <w:numId w:val="19"/>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looking after your own, others’ and school property</w:t>
            </w:r>
          </w:p>
          <w:p w14:paraId="0976B0D8" w14:textId="77777777" w:rsidR="00433D69" w:rsidRDefault="00433D69" w:rsidP="00427B6E">
            <w:pPr>
              <w:numPr>
                <w:ilvl w:val="0"/>
                <w:numId w:val="19"/>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caring for others</w:t>
            </w:r>
          </w:p>
          <w:p w14:paraId="296AF13D" w14:textId="77777777" w:rsidR="00433D69" w:rsidRDefault="00433D69" w:rsidP="00427B6E">
            <w:pPr>
              <w:numPr>
                <w:ilvl w:val="0"/>
                <w:numId w:val="19"/>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putting rubbish in the bin</w:t>
            </w:r>
          </w:p>
          <w:p w14:paraId="06B56F6E" w14:textId="77777777" w:rsidR="00433D69" w:rsidRDefault="00433D69" w:rsidP="00427B6E">
            <w:pPr>
              <w:numPr>
                <w:ilvl w:val="0"/>
                <w:numId w:val="19"/>
              </w:numPr>
              <w:tabs>
                <w:tab w:val="left" w:pos="360"/>
                <w:tab w:val="left" w:pos="720"/>
              </w:tabs>
              <w:autoSpaceDE w:val="0"/>
              <w:autoSpaceDN w:val="0"/>
              <w:adjustRightInd w:val="0"/>
              <w:ind w:left="284" w:hanging="284"/>
              <w:rPr>
                <w:rFonts w:ascii="Helvetica" w:hAnsi="Helvetica" w:cs="Helvetica"/>
                <w:kern w:val="1"/>
                <w:lang w:val="en-GB"/>
              </w:rPr>
            </w:pPr>
            <w:r>
              <w:rPr>
                <w:rFonts w:ascii="Calibri" w:hAnsi="Calibri" w:cs="Calibri"/>
                <w:color w:val="000000"/>
                <w:kern w:val="1"/>
                <w:sz w:val="18"/>
                <w:szCs w:val="18"/>
                <w:lang w:val="en-GB"/>
              </w:rPr>
              <w:t>not playing contact sports</w:t>
            </w:r>
          </w:p>
        </w:tc>
      </w:tr>
      <w:tr w:rsidR="00885A03" w14:paraId="3AC7E053" w14:textId="77777777" w:rsidTr="00526C8B">
        <w:tblPrEx>
          <w:tblBorders>
            <w:top w:val="none" w:sz="0" w:space="0" w:color="auto"/>
          </w:tblBorders>
        </w:tblPrEx>
        <w:tc>
          <w:tcPr>
            <w:tcW w:w="9606" w:type="dxa"/>
            <w:gridSpan w:val="3"/>
            <w:tcBorders>
              <w:top w:val="single" w:sz="8" w:space="0" w:color="000000"/>
              <w:left w:val="single" w:sz="8" w:space="0" w:color="000000"/>
              <w:bottom w:val="single" w:sz="8" w:space="0" w:color="000000"/>
              <w:right w:val="single" w:sz="8" w:space="0" w:color="000000"/>
            </w:tcBorders>
            <w:shd w:val="clear" w:color="auto" w:fill="18376A"/>
            <w:tcMar>
              <w:top w:w="80" w:type="nil"/>
              <w:left w:w="80" w:type="nil"/>
              <w:bottom w:w="80" w:type="nil"/>
              <w:right w:w="80" w:type="nil"/>
            </w:tcMar>
          </w:tcPr>
          <w:p w14:paraId="51C5781C" w14:textId="77777777" w:rsidR="00433D69" w:rsidRDefault="00433D69" w:rsidP="00427B6E">
            <w:pPr>
              <w:autoSpaceDE w:val="0"/>
              <w:autoSpaceDN w:val="0"/>
              <w:adjustRightInd w:val="0"/>
              <w:ind w:left="284" w:hanging="284"/>
              <w:rPr>
                <w:rFonts w:ascii="Helvetica" w:hAnsi="Helvetica" w:cs="Helvetica"/>
                <w:kern w:val="1"/>
                <w:lang w:val="en-GB"/>
              </w:rPr>
            </w:pPr>
            <w:r>
              <w:rPr>
                <w:rFonts w:ascii="Helvetica" w:hAnsi="Helvetica" w:cs="Helvetica"/>
                <w:b/>
                <w:bCs/>
                <w:color w:val="FFFFFF"/>
                <w:kern w:val="1"/>
                <w:sz w:val="18"/>
                <w:szCs w:val="18"/>
                <w:lang w:val="en-GB"/>
              </w:rPr>
              <w:t xml:space="preserve">Canteen </w:t>
            </w:r>
          </w:p>
        </w:tc>
      </w:tr>
      <w:tr w:rsidR="00433D69" w14:paraId="6AB65514" w14:textId="77777777" w:rsidTr="00526C8B">
        <w:tblPrEx>
          <w:tblBorders>
            <w:top w:val="none" w:sz="0" w:space="0" w:color="auto"/>
          </w:tblBorders>
        </w:tblPrEx>
        <w:tc>
          <w:tcPr>
            <w:tcW w:w="3220" w:type="dxa"/>
            <w:tcBorders>
              <w:top w:val="single" w:sz="8" w:space="0" w:color="000000"/>
              <w:left w:val="single" w:sz="8" w:space="0" w:color="000000"/>
              <w:bottom w:val="single" w:sz="8" w:space="0" w:color="000000"/>
              <w:right w:val="single" w:sz="8" w:space="0" w:color="000000"/>
            </w:tcBorders>
            <w:shd w:val="clear" w:color="auto" w:fill="B00004"/>
            <w:tcMar>
              <w:top w:w="80" w:type="nil"/>
              <w:left w:w="80" w:type="nil"/>
              <w:bottom w:w="80" w:type="nil"/>
              <w:right w:w="80" w:type="nil"/>
            </w:tcMar>
          </w:tcPr>
          <w:p w14:paraId="20F5B2AF" w14:textId="77777777" w:rsidR="00433D69" w:rsidRDefault="00433D69" w:rsidP="00427B6E">
            <w:pPr>
              <w:autoSpaceDE w:val="0"/>
              <w:autoSpaceDN w:val="0"/>
              <w:adjustRightInd w:val="0"/>
              <w:ind w:left="284" w:hanging="284"/>
              <w:rPr>
                <w:rFonts w:ascii="Helvetica" w:hAnsi="Helvetica" w:cs="Helvetica"/>
                <w:kern w:val="1"/>
                <w:lang w:val="en-GB"/>
              </w:rPr>
            </w:pPr>
            <w:r>
              <w:rPr>
                <w:rFonts w:ascii="Helvetica" w:hAnsi="Helvetica" w:cs="Helvetica"/>
                <w:b/>
                <w:bCs/>
                <w:color w:val="FFFFFF"/>
                <w:kern w:val="1"/>
                <w:sz w:val="18"/>
                <w:szCs w:val="18"/>
                <w:lang w:val="en-GB"/>
              </w:rPr>
              <w:t>Resilience</w:t>
            </w:r>
          </w:p>
        </w:tc>
        <w:tc>
          <w:tcPr>
            <w:tcW w:w="3080" w:type="dxa"/>
            <w:tcBorders>
              <w:top w:val="single" w:sz="8" w:space="0" w:color="000000"/>
              <w:left w:val="single" w:sz="8" w:space="0" w:color="000000"/>
              <w:bottom w:val="single" w:sz="8" w:space="0" w:color="000000"/>
              <w:right w:val="single" w:sz="8" w:space="0" w:color="000000"/>
            </w:tcBorders>
            <w:shd w:val="clear" w:color="auto" w:fill="B00004"/>
            <w:tcMar>
              <w:top w:w="80" w:type="nil"/>
              <w:left w:w="80" w:type="nil"/>
              <w:bottom w:w="80" w:type="nil"/>
              <w:right w:w="80" w:type="nil"/>
            </w:tcMar>
          </w:tcPr>
          <w:p w14:paraId="0CD4B7F2" w14:textId="77777777" w:rsidR="00433D69" w:rsidRDefault="00433D69" w:rsidP="00427B6E">
            <w:pPr>
              <w:autoSpaceDE w:val="0"/>
              <w:autoSpaceDN w:val="0"/>
              <w:adjustRightInd w:val="0"/>
              <w:ind w:left="284" w:hanging="284"/>
              <w:rPr>
                <w:rFonts w:ascii="Helvetica" w:hAnsi="Helvetica" w:cs="Helvetica"/>
                <w:kern w:val="1"/>
                <w:lang w:val="en-GB"/>
              </w:rPr>
            </w:pPr>
            <w:r>
              <w:rPr>
                <w:rFonts w:ascii="Helvetica" w:hAnsi="Helvetica" w:cs="Helvetica"/>
                <w:b/>
                <w:bCs/>
                <w:color w:val="FFFFFF"/>
                <w:kern w:val="1"/>
                <w:sz w:val="18"/>
                <w:szCs w:val="18"/>
                <w:lang w:val="en-GB"/>
              </w:rPr>
              <w:t>Respect</w:t>
            </w:r>
          </w:p>
        </w:tc>
        <w:tc>
          <w:tcPr>
            <w:tcW w:w="3306" w:type="dxa"/>
            <w:tcBorders>
              <w:top w:val="single" w:sz="8" w:space="0" w:color="000000"/>
              <w:left w:val="single" w:sz="8" w:space="0" w:color="000000"/>
              <w:bottom w:val="single" w:sz="8" w:space="0" w:color="000000"/>
              <w:right w:val="single" w:sz="8" w:space="0" w:color="000000"/>
            </w:tcBorders>
            <w:shd w:val="clear" w:color="auto" w:fill="B00004"/>
            <w:tcMar>
              <w:top w:w="80" w:type="nil"/>
              <w:left w:w="80" w:type="nil"/>
              <w:bottom w:w="80" w:type="nil"/>
              <w:right w:w="80" w:type="nil"/>
            </w:tcMar>
          </w:tcPr>
          <w:p w14:paraId="57A1869F" w14:textId="77777777" w:rsidR="00433D69" w:rsidRDefault="00433D69" w:rsidP="00427B6E">
            <w:pPr>
              <w:autoSpaceDE w:val="0"/>
              <w:autoSpaceDN w:val="0"/>
              <w:adjustRightInd w:val="0"/>
              <w:ind w:left="284" w:hanging="284"/>
              <w:rPr>
                <w:rFonts w:ascii="Helvetica" w:hAnsi="Helvetica" w:cs="Helvetica"/>
                <w:kern w:val="1"/>
                <w:lang w:val="en-GB"/>
              </w:rPr>
            </w:pPr>
            <w:r>
              <w:rPr>
                <w:rFonts w:ascii="Helvetica" w:hAnsi="Helvetica" w:cs="Helvetica"/>
                <w:b/>
                <w:bCs/>
                <w:color w:val="FFFFFF"/>
                <w:kern w:val="1"/>
                <w:sz w:val="18"/>
                <w:szCs w:val="18"/>
                <w:lang w:val="en-GB"/>
              </w:rPr>
              <w:t>Responsibility</w:t>
            </w:r>
          </w:p>
        </w:tc>
      </w:tr>
      <w:tr w:rsidR="00433D69" w14:paraId="63587340" w14:textId="77777777" w:rsidTr="00526C8B">
        <w:tblPrEx>
          <w:tblBorders>
            <w:top w:val="none" w:sz="0" w:space="0" w:color="auto"/>
          </w:tblBorders>
        </w:tblPrEx>
        <w:tc>
          <w:tcPr>
            <w:tcW w:w="3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FEADFDE" w14:textId="77777777" w:rsidR="00433D69" w:rsidRDefault="00433D69" w:rsidP="00427B6E">
            <w:pPr>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You can demonstrate </w:t>
            </w:r>
            <w:r>
              <w:rPr>
                <w:rFonts w:ascii="Helvetica" w:hAnsi="Helvetica" w:cs="Helvetica"/>
                <w:i/>
                <w:iCs/>
                <w:color w:val="000000"/>
                <w:kern w:val="1"/>
                <w:sz w:val="18"/>
                <w:szCs w:val="18"/>
                <w:lang w:val="en-GB"/>
              </w:rPr>
              <w:t>resilience</w:t>
            </w:r>
            <w:r>
              <w:rPr>
                <w:rFonts w:ascii="Calibri" w:hAnsi="Calibri" w:cs="Calibri"/>
                <w:color w:val="000000"/>
                <w:kern w:val="1"/>
                <w:sz w:val="18"/>
                <w:szCs w:val="18"/>
                <w:lang w:val="en-GB"/>
              </w:rPr>
              <w:t xml:space="preserve"> by: </w:t>
            </w:r>
          </w:p>
          <w:p w14:paraId="209B2E4D" w14:textId="77777777" w:rsidR="00433D69" w:rsidRDefault="00433D69" w:rsidP="00427B6E">
            <w:pPr>
              <w:numPr>
                <w:ilvl w:val="0"/>
                <w:numId w:val="20"/>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being a good sport</w:t>
            </w:r>
          </w:p>
          <w:p w14:paraId="7C4C141D" w14:textId="77777777" w:rsidR="00433D69" w:rsidRDefault="00433D69" w:rsidP="00427B6E">
            <w:pPr>
              <w:numPr>
                <w:ilvl w:val="0"/>
                <w:numId w:val="20"/>
              </w:numPr>
              <w:tabs>
                <w:tab w:val="left" w:pos="360"/>
                <w:tab w:val="left" w:pos="720"/>
              </w:tabs>
              <w:autoSpaceDE w:val="0"/>
              <w:autoSpaceDN w:val="0"/>
              <w:adjustRightInd w:val="0"/>
              <w:ind w:left="284" w:hanging="284"/>
              <w:rPr>
                <w:rFonts w:ascii="Helvetica" w:hAnsi="Helvetica" w:cs="Helvetica"/>
                <w:kern w:val="1"/>
                <w:lang w:val="en-GB"/>
              </w:rPr>
            </w:pPr>
            <w:r>
              <w:rPr>
                <w:rFonts w:ascii="Calibri" w:hAnsi="Calibri" w:cs="Calibri"/>
                <w:color w:val="000000"/>
                <w:kern w:val="1"/>
                <w:sz w:val="18"/>
                <w:szCs w:val="18"/>
                <w:lang w:val="en-GB"/>
              </w:rPr>
              <w:t>accepting and facing difficulties</w:t>
            </w:r>
          </w:p>
        </w:tc>
        <w:tc>
          <w:tcPr>
            <w:tcW w:w="3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DAC9C11" w14:textId="77777777" w:rsidR="00433D69" w:rsidRDefault="00433D69" w:rsidP="00427B6E">
            <w:pPr>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You can demonstrate </w:t>
            </w:r>
            <w:r>
              <w:rPr>
                <w:rFonts w:ascii="Helvetica" w:hAnsi="Helvetica" w:cs="Helvetica"/>
                <w:i/>
                <w:iCs/>
                <w:color w:val="000000"/>
                <w:kern w:val="1"/>
                <w:sz w:val="18"/>
                <w:szCs w:val="18"/>
                <w:lang w:val="en-GB"/>
              </w:rPr>
              <w:t xml:space="preserve">respect </w:t>
            </w:r>
            <w:r>
              <w:rPr>
                <w:rFonts w:ascii="Calibri" w:hAnsi="Calibri" w:cs="Calibri"/>
                <w:color w:val="000000"/>
                <w:kern w:val="1"/>
                <w:sz w:val="18"/>
                <w:szCs w:val="18"/>
                <w:lang w:val="en-GB"/>
              </w:rPr>
              <w:t xml:space="preserve">by: </w:t>
            </w:r>
          </w:p>
          <w:p w14:paraId="31EBF1A6" w14:textId="77777777" w:rsidR="00433D69" w:rsidRDefault="00433D69" w:rsidP="00427B6E">
            <w:pPr>
              <w:numPr>
                <w:ilvl w:val="0"/>
                <w:numId w:val="21"/>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going to class on time</w:t>
            </w:r>
          </w:p>
          <w:p w14:paraId="43A22CFE" w14:textId="77777777" w:rsidR="00433D69" w:rsidRDefault="00433D69" w:rsidP="00427B6E">
            <w:pPr>
              <w:numPr>
                <w:ilvl w:val="0"/>
                <w:numId w:val="21"/>
              </w:numPr>
              <w:tabs>
                <w:tab w:val="left" w:pos="360"/>
                <w:tab w:val="left" w:pos="720"/>
              </w:tabs>
              <w:autoSpaceDE w:val="0"/>
              <w:autoSpaceDN w:val="0"/>
              <w:adjustRightInd w:val="0"/>
              <w:ind w:left="284" w:hanging="284"/>
              <w:rPr>
                <w:rFonts w:ascii="Helvetica" w:hAnsi="Helvetica" w:cs="Helvetica"/>
                <w:kern w:val="1"/>
                <w:lang w:val="en-GB"/>
              </w:rPr>
            </w:pPr>
            <w:r>
              <w:rPr>
                <w:rFonts w:ascii="Calibri" w:hAnsi="Calibri" w:cs="Calibri"/>
                <w:color w:val="000000"/>
                <w:kern w:val="1"/>
                <w:sz w:val="18"/>
                <w:szCs w:val="18"/>
                <w:lang w:val="en-GB"/>
              </w:rPr>
              <w:t>sharing a safe and clean environment</w:t>
            </w:r>
          </w:p>
        </w:tc>
        <w:tc>
          <w:tcPr>
            <w:tcW w:w="330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A4F540" w14:textId="77777777" w:rsidR="00433D69" w:rsidRDefault="00433D69" w:rsidP="00427B6E">
            <w:pPr>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You can demonstrate </w:t>
            </w:r>
            <w:r>
              <w:rPr>
                <w:rFonts w:ascii="Helvetica" w:hAnsi="Helvetica" w:cs="Helvetica"/>
                <w:i/>
                <w:iCs/>
                <w:color w:val="000000"/>
                <w:kern w:val="1"/>
                <w:sz w:val="18"/>
                <w:szCs w:val="18"/>
                <w:lang w:val="en-GB"/>
              </w:rPr>
              <w:t xml:space="preserve">responsibility </w:t>
            </w:r>
            <w:r>
              <w:rPr>
                <w:rFonts w:ascii="Calibri" w:hAnsi="Calibri" w:cs="Calibri"/>
                <w:color w:val="000000"/>
                <w:kern w:val="1"/>
                <w:sz w:val="18"/>
                <w:szCs w:val="18"/>
                <w:lang w:val="en-GB"/>
              </w:rPr>
              <w:t xml:space="preserve">by: </w:t>
            </w:r>
          </w:p>
          <w:p w14:paraId="36615E16" w14:textId="77777777" w:rsidR="00433D69" w:rsidRDefault="00433D69" w:rsidP="00427B6E">
            <w:pPr>
              <w:numPr>
                <w:ilvl w:val="0"/>
                <w:numId w:val="22"/>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being proud of your appearance and the College</w:t>
            </w:r>
          </w:p>
          <w:p w14:paraId="5063308E" w14:textId="77777777" w:rsidR="00433D69" w:rsidRDefault="00433D69" w:rsidP="00427B6E">
            <w:pPr>
              <w:numPr>
                <w:ilvl w:val="0"/>
                <w:numId w:val="22"/>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looking after your own, others’ and school property</w:t>
            </w:r>
          </w:p>
          <w:p w14:paraId="084AAB21" w14:textId="77777777" w:rsidR="00433D69" w:rsidRDefault="00433D69" w:rsidP="00427B6E">
            <w:pPr>
              <w:numPr>
                <w:ilvl w:val="0"/>
                <w:numId w:val="22"/>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caring for others</w:t>
            </w:r>
          </w:p>
          <w:p w14:paraId="3393C7E9" w14:textId="77777777" w:rsidR="00433D69" w:rsidRDefault="00433D69" w:rsidP="00427B6E">
            <w:pPr>
              <w:numPr>
                <w:ilvl w:val="0"/>
                <w:numId w:val="22"/>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lastRenderedPageBreak/>
              <w:t>putting rubbish in the bin</w:t>
            </w:r>
          </w:p>
          <w:p w14:paraId="476914F4" w14:textId="77777777" w:rsidR="00433D69" w:rsidRDefault="00433D69" w:rsidP="00427B6E">
            <w:pPr>
              <w:numPr>
                <w:ilvl w:val="0"/>
                <w:numId w:val="22"/>
              </w:numPr>
              <w:tabs>
                <w:tab w:val="left" w:pos="360"/>
                <w:tab w:val="left" w:pos="720"/>
              </w:tabs>
              <w:autoSpaceDE w:val="0"/>
              <w:autoSpaceDN w:val="0"/>
              <w:adjustRightInd w:val="0"/>
              <w:ind w:left="284" w:hanging="284"/>
              <w:rPr>
                <w:rFonts w:ascii="Calibri" w:hAnsi="Calibri" w:cs="Calibri"/>
                <w:color w:val="000000"/>
                <w:kern w:val="1"/>
                <w:sz w:val="18"/>
                <w:szCs w:val="18"/>
                <w:lang w:val="en-GB"/>
              </w:rPr>
            </w:pPr>
            <w:r>
              <w:rPr>
                <w:rFonts w:ascii="Calibri" w:hAnsi="Calibri" w:cs="Calibri"/>
                <w:color w:val="000000"/>
                <w:kern w:val="1"/>
                <w:sz w:val="18"/>
                <w:szCs w:val="18"/>
                <w:lang w:val="en-GB"/>
              </w:rPr>
              <w:t>waiting in line for your turn</w:t>
            </w:r>
          </w:p>
          <w:p w14:paraId="2555B048" w14:textId="77777777" w:rsidR="00433D69" w:rsidRDefault="00433D69" w:rsidP="00427B6E">
            <w:pPr>
              <w:numPr>
                <w:ilvl w:val="0"/>
                <w:numId w:val="22"/>
              </w:numPr>
              <w:tabs>
                <w:tab w:val="left" w:pos="360"/>
                <w:tab w:val="left" w:pos="720"/>
              </w:tabs>
              <w:autoSpaceDE w:val="0"/>
              <w:autoSpaceDN w:val="0"/>
              <w:adjustRightInd w:val="0"/>
              <w:ind w:left="284" w:hanging="284"/>
              <w:rPr>
                <w:rFonts w:ascii="Helvetica" w:hAnsi="Helvetica" w:cs="Helvetica"/>
                <w:kern w:val="1"/>
                <w:lang w:val="en-GB"/>
              </w:rPr>
            </w:pPr>
            <w:r>
              <w:rPr>
                <w:rFonts w:ascii="Calibri" w:hAnsi="Calibri" w:cs="Calibri"/>
                <w:color w:val="000000"/>
                <w:kern w:val="1"/>
                <w:sz w:val="18"/>
                <w:szCs w:val="18"/>
                <w:lang w:val="en-GB"/>
              </w:rPr>
              <w:t>playing ball games only during 2</w:t>
            </w:r>
            <w:r>
              <w:rPr>
                <w:rFonts w:ascii="Calibri" w:hAnsi="Calibri" w:cs="Calibri"/>
                <w:color w:val="000000"/>
                <w:kern w:val="1"/>
                <w:sz w:val="12"/>
                <w:szCs w:val="12"/>
                <w:vertAlign w:val="superscript"/>
                <w:lang w:val="en-GB"/>
              </w:rPr>
              <w:t>nd</w:t>
            </w:r>
            <w:r>
              <w:rPr>
                <w:rFonts w:ascii="Calibri" w:hAnsi="Calibri" w:cs="Calibri"/>
                <w:color w:val="000000"/>
                <w:kern w:val="1"/>
                <w:sz w:val="18"/>
                <w:szCs w:val="18"/>
                <w:lang w:val="en-GB"/>
              </w:rPr>
              <w:t xml:space="preserve"> half of lunch</w:t>
            </w:r>
          </w:p>
        </w:tc>
      </w:tr>
      <w:tr w:rsidR="00885A03" w14:paraId="760116A1" w14:textId="77777777" w:rsidTr="00526C8B">
        <w:tblPrEx>
          <w:tblBorders>
            <w:top w:val="none" w:sz="0" w:space="0" w:color="auto"/>
          </w:tblBorders>
        </w:tblPrEx>
        <w:tc>
          <w:tcPr>
            <w:tcW w:w="9606" w:type="dxa"/>
            <w:gridSpan w:val="3"/>
            <w:tcBorders>
              <w:top w:val="single" w:sz="8" w:space="0" w:color="000000"/>
              <w:left w:val="single" w:sz="8" w:space="0" w:color="000000"/>
              <w:bottom w:val="single" w:sz="8" w:space="0" w:color="000000"/>
              <w:right w:val="single" w:sz="8" w:space="0" w:color="000000"/>
            </w:tcBorders>
            <w:shd w:val="clear" w:color="auto" w:fill="18376A"/>
            <w:tcMar>
              <w:top w:w="80" w:type="nil"/>
              <w:left w:w="80" w:type="nil"/>
              <w:bottom w:w="80" w:type="nil"/>
              <w:right w:w="80" w:type="nil"/>
            </w:tcMar>
          </w:tcPr>
          <w:p w14:paraId="534A47D3" w14:textId="77777777" w:rsidR="00433D69" w:rsidRDefault="00433D69" w:rsidP="00427B6E">
            <w:pPr>
              <w:autoSpaceDE w:val="0"/>
              <w:autoSpaceDN w:val="0"/>
              <w:adjustRightInd w:val="0"/>
              <w:rPr>
                <w:rFonts w:ascii="Helvetica" w:hAnsi="Helvetica" w:cs="Helvetica"/>
                <w:kern w:val="1"/>
                <w:lang w:val="en-GB"/>
              </w:rPr>
            </w:pPr>
            <w:r>
              <w:rPr>
                <w:rFonts w:ascii="Helvetica" w:hAnsi="Helvetica" w:cs="Helvetica"/>
                <w:b/>
                <w:bCs/>
                <w:color w:val="FFFFFF"/>
                <w:kern w:val="1"/>
                <w:sz w:val="18"/>
                <w:szCs w:val="18"/>
                <w:lang w:val="en-GB"/>
              </w:rPr>
              <w:lastRenderedPageBreak/>
              <w:t xml:space="preserve">Uniform </w:t>
            </w:r>
          </w:p>
        </w:tc>
      </w:tr>
      <w:tr w:rsidR="00433D69" w14:paraId="51F82409" w14:textId="77777777" w:rsidTr="00526C8B">
        <w:tblPrEx>
          <w:tblBorders>
            <w:top w:val="none" w:sz="0" w:space="0" w:color="auto"/>
          </w:tblBorders>
        </w:tblPrEx>
        <w:tc>
          <w:tcPr>
            <w:tcW w:w="3220" w:type="dxa"/>
            <w:tcBorders>
              <w:top w:val="single" w:sz="8" w:space="0" w:color="000000"/>
              <w:left w:val="single" w:sz="8" w:space="0" w:color="000000"/>
              <w:bottom w:val="single" w:sz="8" w:space="0" w:color="000000"/>
              <w:right w:val="single" w:sz="8" w:space="0" w:color="000000"/>
            </w:tcBorders>
            <w:shd w:val="clear" w:color="auto" w:fill="B00004"/>
            <w:tcMar>
              <w:top w:w="80" w:type="nil"/>
              <w:left w:w="80" w:type="nil"/>
              <w:bottom w:w="80" w:type="nil"/>
              <w:right w:w="80" w:type="nil"/>
            </w:tcMar>
          </w:tcPr>
          <w:p w14:paraId="22CE05F7" w14:textId="77777777" w:rsidR="00433D69" w:rsidRDefault="00433D69" w:rsidP="00427B6E">
            <w:pPr>
              <w:autoSpaceDE w:val="0"/>
              <w:autoSpaceDN w:val="0"/>
              <w:adjustRightInd w:val="0"/>
              <w:rPr>
                <w:rFonts w:ascii="Helvetica" w:hAnsi="Helvetica" w:cs="Helvetica"/>
                <w:kern w:val="1"/>
                <w:lang w:val="en-GB"/>
              </w:rPr>
            </w:pPr>
            <w:r>
              <w:rPr>
                <w:rFonts w:ascii="Helvetica" w:hAnsi="Helvetica" w:cs="Helvetica"/>
                <w:b/>
                <w:bCs/>
                <w:color w:val="FFFFFF"/>
                <w:kern w:val="1"/>
                <w:sz w:val="18"/>
                <w:szCs w:val="18"/>
                <w:lang w:val="en-GB"/>
              </w:rPr>
              <w:t>Resilience</w:t>
            </w:r>
          </w:p>
        </w:tc>
        <w:tc>
          <w:tcPr>
            <w:tcW w:w="3080" w:type="dxa"/>
            <w:tcBorders>
              <w:top w:val="single" w:sz="8" w:space="0" w:color="000000"/>
              <w:left w:val="single" w:sz="8" w:space="0" w:color="000000"/>
              <w:bottom w:val="single" w:sz="8" w:space="0" w:color="000000"/>
              <w:right w:val="single" w:sz="8" w:space="0" w:color="000000"/>
            </w:tcBorders>
            <w:shd w:val="clear" w:color="auto" w:fill="B00004"/>
            <w:tcMar>
              <w:top w:w="80" w:type="nil"/>
              <w:left w:w="80" w:type="nil"/>
              <w:bottom w:w="80" w:type="nil"/>
              <w:right w:w="80" w:type="nil"/>
            </w:tcMar>
          </w:tcPr>
          <w:p w14:paraId="54C7A8B9" w14:textId="77777777" w:rsidR="00433D69" w:rsidRDefault="00433D69" w:rsidP="00427B6E">
            <w:pPr>
              <w:autoSpaceDE w:val="0"/>
              <w:autoSpaceDN w:val="0"/>
              <w:adjustRightInd w:val="0"/>
              <w:rPr>
                <w:rFonts w:ascii="Helvetica" w:hAnsi="Helvetica" w:cs="Helvetica"/>
                <w:kern w:val="1"/>
                <w:lang w:val="en-GB"/>
              </w:rPr>
            </w:pPr>
            <w:r>
              <w:rPr>
                <w:rFonts w:ascii="Helvetica" w:hAnsi="Helvetica" w:cs="Helvetica"/>
                <w:b/>
                <w:bCs/>
                <w:color w:val="FFFFFF"/>
                <w:kern w:val="1"/>
                <w:sz w:val="18"/>
                <w:szCs w:val="18"/>
                <w:lang w:val="en-GB"/>
              </w:rPr>
              <w:t>Respect</w:t>
            </w:r>
          </w:p>
        </w:tc>
        <w:tc>
          <w:tcPr>
            <w:tcW w:w="3306" w:type="dxa"/>
            <w:tcBorders>
              <w:top w:val="single" w:sz="8" w:space="0" w:color="000000"/>
              <w:left w:val="single" w:sz="8" w:space="0" w:color="000000"/>
              <w:bottom w:val="single" w:sz="8" w:space="0" w:color="000000"/>
              <w:right w:val="single" w:sz="8" w:space="0" w:color="000000"/>
            </w:tcBorders>
            <w:shd w:val="clear" w:color="auto" w:fill="B00004"/>
            <w:tcMar>
              <w:top w:w="80" w:type="nil"/>
              <w:left w:w="80" w:type="nil"/>
              <w:bottom w:w="80" w:type="nil"/>
              <w:right w:w="80" w:type="nil"/>
            </w:tcMar>
          </w:tcPr>
          <w:p w14:paraId="0AA0B2CD" w14:textId="77777777" w:rsidR="00433D69" w:rsidRDefault="00433D69" w:rsidP="00427B6E">
            <w:pPr>
              <w:autoSpaceDE w:val="0"/>
              <w:autoSpaceDN w:val="0"/>
              <w:adjustRightInd w:val="0"/>
              <w:rPr>
                <w:rFonts w:ascii="Helvetica" w:hAnsi="Helvetica" w:cs="Helvetica"/>
                <w:kern w:val="1"/>
                <w:lang w:val="en-GB"/>
              </w:rPr>
            </w:pPr>
            <w:r>
              <w:rPr>
                <w:rFonts w:ascii="Helvetica" w:hAnsi="Helvetica" w:cs="Helvetica"/>
                <w:b/>
                <w:bCs/>
                <w:color w:val="FFFFFF"/>
                <w:kern w:val="1"/>
                <w:sz w:val="18"/>
                <w:szCs w:val="18"/>
                <w:lang w:val="en-GB"/>
              </w:rPr>
              <w:t>Responsibility</w:t>
            </w:r>
          </w:p>
        </w:tc>
      </w:tr>
      <w:tr w:rsidR="00433D69" w14:paraId="59647DB4" w14:textId="77777777" w:rsidTr="00526C8B">
        <w:tc>
          <w:tcPr>
            <w:tcW w:w="3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8B44A3" w14:textId="77777777" w:rsidR="00433D69" w:rsidRDefault="00433D69" w:rsidP="00427B6E">
            <w:pPr>
              <w:autoSpaceDE w:val="0"/>
              <w:autoSpaceDN w:val="0"/>
              <w:adjustRightInd w:val="0"/>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You can demonstrate </w:t>
            </w:r>
            <w:r>
              <w:rPr>
                <w:rFonts w:ascii="Helvetica" w:hAnsi="Helvetica" w:cs="Helvetica"/>
                <w:i/>
                <w:iCs/>
                <w:color w:val="000000"/>
                <w:kern w:val="1"/>
                <w:sz w:val="18"/>
                <w:szCs w:val="18"/>
                <w:lang w:val="en-GB"/>
              </w:rPr>
              <w:t>resilience</w:t>
            </w:r>
            <w:r>
              <w:rPr>
                <w:rFonts w:ascii="Calibri" w:hAnsi="Calibri" w:cs="Calibri"/>
                <w:color w:val="000000"/>
                <w:kern w:val="1"/>
                <w:sz w:val="18"/>
                <w:szCs w:val="18"/>
                <w:lang w:val="en-GB"/>
              </w:rPr>
              <w:t xml:space="preserve"> by: </w:t>
            </w:r>
          </w:p>
          <w:p w14:paraId="74D4F31C" w14:textId="77777777" w:rsidR="00433D69" w:rsidRDefault="00433D69" w:rsidP="00427B6E">
            <w:pPr>
              <w:numPr>
                <w:ilvl w:val="0"/>
                <w:numId w:val="23"/>
              </w:numPr>
              <w:tabs>
                <w:tab w:val="left" w:pos="360"/>
                <w:tab w:val="left" w:pos="720"/>
              </w:tabs>
              <w:autoSpaceDE w:val="0"/>
              <w:autoSpaceDN w:val="0"/>
              <w:adjustRightInd w:val="0"/>
              <w:ind w:hanging="720"/>
              <w:rPr>
                <w:rFonts w:ascii="Calibri" w:hAnsi="Calibri" w:cs="Calibri"/>
                <w:color w:val="000000"/>
                <w:kern w:val="1"/>
                <w:sz w:val="18"/>
                <w:szCs w:val="18"/>
                <w:lang w:val="en-GB"/>
              </w:rPr>
            </w:pPr>
            <w:r>
              <w:rPr>
                <w:rFonts w:ascii="Calibri" w:hAnsi="Calibri" w:cs="Calibri"/>
                <w:color w:val="000000"/>
                <w:kern w:val="1"/>
                <w:sz w:val="18"/>
                <w:szCs w:val="18"/>
                <w:lang w:val="en-GB"/>
              </w:rPr>
              <w:t>keeping a neat appearance</w:t>
            </w:r>
          </w:p>
          <w:p w14:paraId="287F6778" w14:textId="77777777" w:rsidR="00433D69" w:rsidRDefault="00433D69" w:rsidP="00427B6E">
            <w:pPr>
              <w:numPr>
                <w:ilvl w:val="0"/>
                <w:numId w:val="23"/>
              </w:numPr>
              <w:tabs>
                <w:tab w:val="left" w:pos="360"/>
                <w:tab w:val="left" w:pos="720"/>
              </w:tabs>
              <w:autoSpaceDE w:val="0"/>
              <w:autoSpaceDN w:val="0"/>
              <w:adjustRightInd w:val="0"/>
              <w:ind w:hanging="720"/>
              <w:rPr>
                <w:rFonts w:ascii="Helvetica" w:hAnsi="Helvetica" w:cs="Helvetica"/>
                <w:kern w:val="1"/>
                <w:lang w:val="en-GB"/>
              </w:rPr>
            </w:pPr>
            <w:r>
              <w:rPr>
                <w:rFonts w:ascii="Calibri" w:hAnsi="Calibri" w:cs="Calibri"/>
                <w:color w:val="000000"/>
                <w:kern w:val="1"/>
                <w:sz w:val="18"/>
                <w:szCs w:val="18"/>
                <w:lang w:val="en-GB"/>
              </w:rPr>
              <w:t>seeking support when in need</w:t>
            </w:r>
          </w:p>
        </w:tc>
        <w:tc>
          <w:tcPr>
            <w:tcW w:w="3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AB12875" w14:textId="77777777" w:rsidR="00433D69" w:rsidRDefault="00433D69" w:rsidP="00427B6E">
            <w:pPr>
              <w:autoSpaceDE w:val="0"/>
              <w:autoSpaceDN w:val="0"/>
              <w:adjustRightInd w:val="0"/>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You can demonstrate </w:t>
            </w:r>
            <w:r>
              <w:rPr>
                <w:rFonts w:ascii="Helvetica" w:hAnsi="Helvetica" w:cs="Helvetica"/>
                <w:i/>
                <w:iCs/>
                <w:color w:val="000000"/>
                <w:kern w:val="1"/>
                <w:sz w:val="18"/>
                <w:szCs w:val="18"/>
                <w:lang w:val="en-GB"/>
              </w:rPr>
              <w:t xml:space="preserve">respect </w:t>
            </w:r>
            <w:r>
              <w:rPr>
                <w:rFonts w:ascii="Calibri" w:hAnsi="Calibri" w:cs="Calibri"/>
                <w:color w:val="000000"/>
                <w:kern w:val="1"/>
                <w:sz w:val="18"/>
                <w:szCs w:val="18"/>
                <w:lang w:val="en-GB"/>
              </w:rPr>
              <w:t xml:space="preserve">by: </w:t>
            </w:r>
          </w:p>
          <w:p w14:paraId="3969DD62" w14:textId="1BD25D0C" w:rsidR="00433D69" w:rsidRDefault="00433D69" w:rsidP="00427B6E">
            <w:pPr>
              <w:numPr>
                <w:ilvl w:val="0"/>
                <w:numId w:val="24"/>
              </w:numPr>
              <w:tabs>
                <w:tab w:val="left" w:pos="360"/>
                <w:tab w:val="left" w:pos="720"/>
              </w:tabs>
              <w:autoSpaceDE w:val="0"/>
              <w:autoSpaceDN w:val="0"/>
              <w:adjustRightInd w:val="0"/>
              <w:ind w:hanging="720"/>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wearing the </w:t>
            </w:r>
            <w:r w:rsidR="00514F25">
              <w:rPr>
                <w:rFonts w:ascii="Calibri" w:hAnsi="Calibri" w:cs="Calibri"/>
                <w:color w:val="000000"/>
                <w:kern w:val="1"/>
                <w:sz w:val="18"/>
                <w:szCs w:val="18"/>
                <w:lang w:val="en-GB"/>
              </w:rPr>
              <w:t>correct uniform</w:t>
            </w:r>
            <w:r>
              <w:rPr>
                <w:rFonts w:ascii="Calibri" w:hAnsi="Calibri" w:cs="Calibri"/>
                <w:color w:val="000000"/>
                <w:kern w:val="1"/>
                <w:sz w:val="18"/>
                <w:szCs w:val="18"/>
                <w:lang w:val="en-GB"/>
              </w:rPr>
              <w:t xml:space="preserve"> with pride</w:t>
            </w:r>
          </w:p>
          <w:p w14:paraId="2D5EBA04" w14:textId="77777777" w:rsidR="00433D69" w:rsidRDefault="00433D69" w:rsidP="00427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3306"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12F4E2" w14:textId="77777777" w:rsidR="00433D69" w:rsidRDefault="00433D69" w:rsidP="00427B6E">
            <w:pPr>
              <w:autoSpaceDE w:val="0"/>
              <w:autoSpaceDN w:val="0"/>
              <w:adjustRightInd w:val="0"/>
              <w:rPr>
                <w:rFonts w:ascii="Calibri" w:hAnsi="Calibri" w:cs="Calibri"/>
                <w:color w:val="000000"/>
                <w:kern w:val="1"/>
                <w:sz w:val="18"/>
                <w:szCs w:val="18"/>
                <w:lang w:val="en-GB"/>
              </w:rPr>
            </w:pPr>
            <w:r>
              <w:rPr>
                <w:rFonts w:ascii="Calibri" w:hAnsi="Calibri" w:cs="Calibri"/>
                <w:color w:val="000000"/>
                <w:kern w:val="1"/>
                <w:sz w:val="18"/>
                <w:szCs w:val="18"/>
                <w:lang w:val="en-GB"/>
              </w:rPr>
              <w:t xml:space="preserve">You can demonstrate </w:t>
            </w:r>
            <w:r>
              <w:rPr>
                <w:rFonts w:ascii="Helvetica" w:hAnsi="Helvetica" w:cs="Helvetica"/>
                <w:i/>
                <w:iCs/>
                <w:color w:val="000000"/>
                <w:kern w:val="1"/>
                <w:sz w:val="18"/>
                <w:szCs w:val="18"/>
                <w:lang w:val="en-GB"/>
              </w:rPr>
              <w:t xml:space="preserve">responsibility </w:t>
            </w:r>
            <w:r>
              <w:rPr>
                <w:rFonts w:ascii="Calibri" w:hAnsi="Calibri" w:cs="Calibri"/>
                <w:color w:val="000000"/>
                <w:kern w:val="1"/>
                <w:sz w:val="18"/>
                <w:szCs w:val="18"/>
                <w:lang w:val="en-GB"/>
              </w:rPr>
              <w:t xml:space="preserve">by: </w:t>
            </w:r>
          </w:p>
          <w:p w14:paraId="40495C3E" w14:textId="77777777" w:rsidR="00433D69" w:rsidRDefault="00433D69" w:rsidP="00427B6E">
            <w:pPr>
              <w:numPr>
                <w:ilvl w:val="0"/>
                <w:numId w:val="25"/>
              </w:numPr>
              <w:tabs>
                <w:tab w:val="left" w:pos="360"/>
                <w:tab w:val="left" w:pos="720"/>
              </w:tabs>
              <w:autoSpaceDE w:val="0"/>
              <w:autoSpaceDN w:val="0"/>
              <w:adjustRightInd w:val="0"/>
              <w:ind w:hanging="720"/>
              <w:rPr>
                <w:rFonts w:ascii="Helvetica" w:hAnsi="Helvetica" w:cs="Helvetica"/>
                <w:kern w:val="1"/>
                <w:lang w:val="en-GB"/>
              </w:rPr>
            </w:pPr>
            <w:r>
              <w:rPr>
                <w:rFonts w:ascii="Calibri" w:hAnsi="Calibri" w:cs="Calibri"/>
                <w:color w:val="000000"/>
                <w:kern w:val="1"/>
                <w:sz w:val="18"/>
                <w:szCs w:val="18"/>
                <w:lang w:val="en-GB"/>
              </w:rPr>
              <w:t>keeping your uniform clean and maintained</w:t>
            </w:r>
          </w:p>
        </w:tc>
      </w:tr>
    </w:tbl>
    <w:p w14:paraId="6F55A65C" w14:textId="119BFAF0" w:rsidR="00427B6E" w:rsidRDefault="00427B6E" w:rsidP="00433D69">
      <w:pPr>
        <w:autoSpaceDE w:val="0"/>
        <w:autoSpaceDN w:val="0"/>
        <w:adjustRightInd w:val="0"/>
        <w:spacing w:after="108"/>
        <w:rPr>
          <w:rFonts w:ascii="Calibri" w:hAnsi="Calibri" w:cs="Calibri"/>
          <w:color w:val="000000"/>
          <w:kern w:val="1"/>
          <w:sz w:val="20"/>
          <w:szCs w:val="20"/>
          <w:lang w:val="en-GB"/>
        </w:rPr>
      </w:pPr>
    </w:p>
    <w:p w14:paraId="0844901F" w14:textId="5E714A0A" w:rsidR="00433D69" w:rsidRPr="00427B6E" w:rsidRDefault="000C612A" w:rsidP="00433D69">
      <w:pPr>
        <w:autoSpaceDE w:val="0"/>
        <w:autoSpaceDN w:val="0"/>
        <w:adjustRightInd w:val="0"/>
        <w:spacing w:after="108"/>
        <w:rPr>
          <w:rFonts w:ascii="Helvetica" w:hAnsi="Helvetica" w:cs="Helvetica"/>
          <w:b/>
          <w:bCs/>
          <w:color w:val="163077"/>
          <w:kern w:val="1"/>
          <w:sz w:val="28"/>
          <w:szCs w:val="28"/>
          <w:lang w:val="en-GB"/>
        </w:rPr>
      </w:pPr>
      <w:r w:rsidRPr="007427F0">
        <w:rPr>
          <w:rFonts w:ascii="Calibri" w:hAnsi="Calibri" w:cs="Calibri"/>
          <w:b/>
          <w:bCs/>
          <w:color w:val="000000"/>
          <w:kern w:val="1"/>
          <w:sz w:val="32"/>
          <w:szCs w:val="32"/>
          <w:lang w:val="en-GB"/>
        </w:rPr>
        <w:t xml:space="preserve">A </w:t>
      </w:r>
      <w:r w:rsidRPr="00427B6E">
        <w:rPr>
          <w:rFonts w:ascii="Calibri" w:hAnsi="Calibri" w:cs="Calibri"/>
          <w:b/>
          <w:bCs/>
          <w:color w:val="000000"/>
          <w:kern w:val="1"/>
          <w:sz w:val="28"/>
          <w:szCs w:val="28"/>
          <w:lang w:val="en-GB"/>
        </w:rPr>
        <w:t>Whole</w:t>
      </w:r>
      <w:r w:rsidR="00433D69" w:rsidRPr="00427B6E">
        <w:rPr>
          <w:rFonts w:ascii="Helvetica" w:hAnsi="Helvetica" w:cs="Helvetica"/>
          <w:b/>
          <w:bCs/>
          <w:color w:val="163077"/>
          <w:spacing w:val="-6"/>
          <w:kern w:val="1"/>
          <w:sz w:val="28"/>
          <w:szCs w:val="28"/>
          <w:lang w:val="en-GB"/>
        </w:rPr>
        <w:t xml:space="preserve"> </w:t>
      </w:r>
      <w:r w:rsidR="00433D69" w:rsidRPr="00427B6E">
        <w:rPr>
          <w:rFonts w:ascii="Helvetica" w:hAnsi="Helvetica" w:cs="Helvetica"/>
          <w:b/>
          <w:bCs/>
          <w:color w:val="163077"/>
          <w:kern w:val="1"/>
          <w:sz w:val="28"/>
          <w:szCs w:val="28"/>
          <w:lang w:val="en-GB"/>
        </w:rPr>
        <w:t>School</w:t>
      </w:r>
      <w:r w:rsidR="00433D69" w:rsidRPr="00427B6E">
        <w:rPr>
          <w:rFonts w:ascii="Helvetica" w:hAnsi="Helvetica" w:cs="Helvetica"/>
          <w:b/>
          <w:bCs/>
          <w:color w:val="163077"/>
          <w:spacing w:val="-8"/>
          <w:kern w:val="1"/>
          <w:sz w:val="28"/>
          <w:szCs w:val="28"/>
          <w:lang w:val="en-GB"/>
        </w:rPr>
        <w:t xml:space="preserve"> </w:t>
      </w:r>
      <w:r w:rsidR="00433D69" w:rsidRPr="00427B6E">
        <w:rPr>
          <w:rFonts w:ascii="Helvetica" w:hAnsi="Helvetica" w:cs="Helvetica"/>
          <w:b/>
          <w:bCs/>
          <w:color w:val="163077"/>
          <w:spacing w:val="-2"/>
          <w:kern w:val="1"/>
          <w:sz w:val="28"/>
          <w:szCs w:val="28"/>
          <w:lang w:val="en-GB"/>
        </w:rPr>
        <w:t>Approach</w:t>
      </w:r>
      <w:r w:rsidR="00427B6E" w:rsidRPr="00427B6E">
        <w:rPr>
          <w:rFonts w:ascii="Helvetica" w:hAnsi="Helvetica" w:cs="Helvetica"/>
          <w:b/>
          <w:bCs/>
          <w:color w:val="163077"/>
          <w:spacing w:val="-2"/>
          <w:kern w:val="1"/>
          <w:sz w:val="28"/>
          <w:szCs w:val="28"/>
          <w:lang w:val="en-GB"/>
        </w:rPr>
        <w:t xml:space="preserve"> to Student Management</w:t>
      </w:r>
    </w:p>
    <w:p w14:paraId="4959B2ED" w14:textId="77777777" w:rsidR="00433D69" w:rsidRDefault="00433D69" w:rsidP="00433D69">
      <w:pPr>
        <w:autoSpaceDE w:val="0"/>
        <w:autoSpaceDN w:val="0"/>
        <w:adjustRightInd w:val="0"/>
        <w:rPr>
          <w:rFonts w:ascii="Helvetica" w:hAnsi="Helvetica" w:cs="Helvetica"/>
          <w:b/>
          <w:bCs/>
          <w:color w:val="163077"/>
          <w:spacing w:val="-2"/>
          <w:kern w:val="1"/>
          <w:lang w:val="en-GB"/>
        </w:rPr>
      </w:pPr>
    </w:p>
    <w:p w14:paraId="11321ABF" w14:textId="77777777" w:rsidR="00433D69" w:rsidRDefault="00433D69" w:rsidP="00433D69">
      <w:pPr>
        <w:autoSpaceDE w:val="0"/>
        <w:autoSpaceDN w:val="0"/>
        <w:adjustRightInd w:val="0"/>
        <w:rPr>
          <w:rFonts w:ascii="Calibri" w:hAnsi="Calibri" w:cs="Calibri"/>
          <w:color w:val="3F6CAF"/>
          <w:kern w:val="1"/>
          <w:sz w:val="28"/>
          <w:szCs w:val="28"/>
          <w:lang w:val="en-GB"/>
        </w:rPr>
      </w:pPr>
      <w:r>
        <w:rPr>
          <w:rFonts w:ascii="Calibri" w:hAnsi="Calibri" w:cs="Calibri"/>
          <w:color w:val="3F6CAF"/>
          <w:kern w:val="1"/>
          <w:sz w:val="28"/>
          <w:szCs w:val="28"/>
          <w:lang w:val="en-GB"/>
        </w:rPr>
        <w:t>Student Management Program</w:t>
      </w:r>
    </w:p>
    <w:p w14:paraId="51D7E4E2" w14:textId="77777777" w:rsidR="00427B6E" w:rsidRDefault="00433D69" w:rsidP="00433D69">
      <w:pPr>
        <w:autoSpaceDE w:val="0"/>
        <w:autoSpaceDN w:val="0"/>
        <w:adjustRightInd w:val="0"/>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The major aim of the Student Management Program is to initiate an integrated, systematic approach to student management with a view to fostering reflection and preventing incidents of student misbehaviour or wellbeing issues from becoming entrenched and serious.  </w:t>
      </w:r>
    </w:p>
    <w:p w14:paraId="3286095B" w14:textId="64767F59" w:rsidR="00F6503E" w:rsidRDefault="00433D69" w:rsidP="00433D69">
      <w:pPr>
        <w:autoSpaceDE w:val="0"/>
        <w:autoSpaceDN w:val="0"/>
        <w:adjustRightInd w:val="0"/>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A series of staged interventions allows time for a student to reflect upon and adjust their behaviour for the benefit of themselves and their peers.  </w:t>
      </w:r>
      <w:r w:rsidR="00F6503E">
        <w:rPr>
          <w:rFonts w:ascii="Calibri" w:hAnsi="Calibri" w:cs="Calibri"/>
          <w:color w:val="000000"/>
          <w:kern w:val="1"/>
          <w:sz w:val="20"/>
          <w:szCs w:val="20"/>
          <w:lang w:val="en-GB"/>
        </w:rPr>
        <w:t xml:space="preserve">Parent consultation is also undertaken in order to support students in managing </w:t>
      </w:r>
      <w:proofErr w:type="gramStart"/>
      <w:r w:rsidR="00F6503E">
        <w:rPr>
          <w:rFonts w:ascii="Calibri" w:hAnsi="Calibri" w:cs="Calibri"/>
          <w:color w:val="000000"/>
          <w:kern w:val="1"/>
          <w:sz w:val="20"/>
          <w:szCs w:val="20"/>
          <w:lang w:val="en-GB"/>
        </w:rPr>
        <w:t>issues  or</w:t>
      </w:r>
      <w:proofErr w:type="gramEnd"/>
      <w:r w:rsidR="00F6503E">
        <w:rPr>
          <w:rFonts w:ascii="Calibri" w:hAnsi="Calibri" w:cs="Calibri"/>
          <w:color w:val="000000"/>
          <w:kern w:val="1"/>
          <w:sz w:val="20"/>
          <w:szCs w:val="20"/>
          <w:lang w:val="en-GB"/>
        </w:rPr>
        <w:t xml:space="preserve"> behaviours of concern.</w:t>
      </w:r>
    </w:p>
    <w:p w14:paraId="4A38D366" w14:textId="2582EAEC" w:rsidR="00433D69" w:rsidRDefault="00F6503E" w:rsidP="00433D69">
      <w:pPr>
        <w:autoSpaceDE w:val="0"/>
        <w:autoSpaceDN w:val="0"/>
        <w:adjustRightInd w:val="0"/>
        <w:rPr>
          <w:rFonts w:ascii="Calibri" w:hAnsi="Calibri" w:cs="Calibri"/>
          <w:color w:val="000000"/>
          <w:kern w:val="1"/>
          <w:sz w:val="20"/>
          <w:szCs w:val="20"/>
          <w:lang w:val="en-GB"/>
        </w:rPr>
      </w:pPr>
      <w:r>
        <w:rPr>
          <w:rFonts w:ascii="Calibri" w:hAnsi="Calibri" w:cs="Calibri"/>
          <w:color w:val="000000"/>
          <w:kern w:val="1"/>
          <w:sz w:val="20"/>
          <w:szCs w:val="20"/>
          <w:lang w:val="en-GB"/>
        </w:rPr>
        <w:t>The program</w:t>
      </w:r>
      <w:r w:rsidR="00433D69">
        <w:rPr>
          <w:rFonts w:ascii="Calibri" w:hAnsi="Calibri" w:cs="Calibri"/>
          <w:color w:val="000000"/>
          <w:kern w:val="1"/>
          <w:sz w:val="20"/>
          <w:szCs w:val="20"/>
          <w:lang w:val="en-GB"/>
        </w:rPr>
        <w:t xml:space="preserve"> is designed to provide procedural fairness in the management of students.  In this process</w:t>
      </w:r>
      <w:r>
        <w:rPr>
          <w:rFonts w:ascii="Calibri" w:hAnsi="Calibri" w:cs="Calibri"/>
          <w:color w:val="000000"/>
          <w:kern w:val="1"/>
          <w:sz w:val="20"/>
          <w:szCs w:val="20"/>
          <w:lang w:val="en-GB"/>
        </w:rPr>
        <w:t>,</w:t>
      </w:r>
      <w:r w:rsidR="00433D69">
        <w:rPr>
          <w:rFonts w:ascii="Calibri" w:hAnsi="Calibri" w:cs="Calibri"/>
          <w:color w:val="000000"/>
          <w:kern w:val="1"/>
          <w:sz w:val="20"/>
          <w:szCs w:val="20"/>
          <w:lang w:val="en-GB"/>
        </w:rPr>
        <w:t xml:space="preserve"> documentation necessary to support management of students, is also accumulated.</w:t>
      </w:r>
    </w:p>
    <w:p w14:paraId="0112CADF" w14:textId="77777777" w:rsidR="00433D69" w:rsidRDefault="00433D69" w:rsidP="00433D69">
      <w:pPr>
        <w:autoSpaceDE w:val="0"/>
        <w:autoSpaceDN w:val="0"/>
        <w:adjustRightInd w:val="0"/>
        <w:rPr>
          <w:rFonts w:ascii="Calibri" w:hAnsi="Calibri" w:cs="Calibri"/>
          <w:color w:val="000000"/>
          <w:kern w:val="1"/>
          <w:sz w:val="20"/>
          <w:szCs w:val="20"/>
          <w:lang w:val="en-GB"/>
        </w:rPr>
      </w:pPr>
    </w:p>
    <w:p w14:paraId="48FD862F" w14:textId="31D7BE8B" w:rsidR="00433D69" w:rsidRDefault="00433D69" w:rsidP="00433D69">
      <w:pPr>
        <w:autoSpaceDE w:val="0"/>
        <w:autoSpaceDN w:val="0"/>
        <w:adjustRightInd w:val="0"/>
        <w:rPr>
          <w:rFonts w:ascii="Calibri" w:hAnsi="Calibri" w:cs="Calibri"/>
          <w:color w:val="000000"/>
          <w:kern w:val="1"/>
          <w:sz w:val="20"/>
          <w:szCs w:val="20"/>
          <w:lang w:val="en-GB"/>
        </w:rPr>
      </w:pPr>
      <w:r>
        <w:rPr>
          <w:rFonts w:ascii="Calibri" w:hAnsi="Calibri" w:cs="Calibri"/>
          <w:color w:val="000000"/>
          <w:kern w:val="1"/>
          <w:sz w:val="20"/>
          <w:szCs w:val="20"/>
          <w:lang w:val="en-GB"/>
        </w:rPr>
        <w:t>The Program aims to:</w:t>
      </w:r>
    </w:p>
    <w:p w14:paraId="3CB59D2F" w14:textId="65F272F1" w:rsidR="007427F0" w:rsidRDefault="007427F0" w:rsidP="007427F0">
      <w:pPr>
        <w:numPr>
          <w:ilvl w:val="0"/>
          <w:numId w:val="26"/>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Reinforce</w:t>
      </w:r>
      <w:r w:rsidRPr="007427F0">
        <w:rPr>
          <w:rFonts w:ascii="Calibri" w:hAnsi="Calibri" w:cs="Calibri"/>
          <w:color w:val="000000"/>
          <w:kern w:val="1"/>
          <w:sz w:val="20"/>
          <w:szCs w:val="20"/>
          <w:lang w:val="en-GB"/>
        </w:rPr>
        <w:t xml:space="preserve"> the positive, prevention strategies operating across the College</w:t>
      </w:r>
    </w:p>
    <w:p w14:paraId="2130753F" w14:textId="013ED346" w:rsidR="007427F0" w:rsidRDefault="007427F0" w:rsidP="007427F0">
      <w:pPr>
        <w:numPr>
          <w:ilvl w:val="0"/>
          <w:numId w:val="26"/>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Monitor student behaviour and wellbeing across the College</w:t>
      </w:r>
    </w:p>
    <w:p w14:paraId="623BE265" w14:textId="24BC7643" w:rsidR="00B94219" w:rsidRPr="00B94219" w:rsidRDefault="00B94219" w:rsidP="00B94219">
      <w:pPr>
        <w:numPr>
          <w:ilvl w:val="0"/>
          <w:numId w:val="26"/>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sidRPr="00F6503E">
        <w:rPr>
          <w:rFonts w:ascii="Calibri" w:hAnsi="Calibri" w:cs="Calibri"/>
          <w:color w:val="000000"/>
          <w:kern w:val="1"/>
          <w:sz w:val="20"/>
          <w:szCs w:val="20"/>
          <w:lang w:val="en-GB"/>
        </w:rPr>
        <w:t xml:space="preserve">Provide a means for identifying individual students who require assistance and support prior to </w:t>
      </w:r>
      <w:r w:rsidR="00514F25" w:rsidRPr="00F6503E">
        <w:rPr>
          <w:rFonts w:ascii="Calibri" w:hAnsi="Calibri" w:cs="Calibri"/>
          <w:color w:val="000000"/>
          <w:kern w:val="1"/>
          <w:sz w:val="20"/>
          <w:szCs w:val="20"/>
          <w:lang w:val="en-GB"/>
        </w:rPr>
        <w:t>a crisis</w:t>
      </w:r>
      <w:r w:rsidRPr="00F6503E">
        <w:rPr>
          <w:rFonts w:ascii="Calibri" w:hAnsi="Calibri" w:cs="Calibri"/>
          <w:color w:val="000000"/>
          <w:kern w:val="1"/>
          <w:sz w:val="20"/>
          <w:szCs w:val="20"/>
          <w:lang w:val="en-GB"/>
        </w:rPr>
        <w:t xml:space="preserve"> developing</w:t>
      </w:r>
    </w:p>
    <w:p w14:paraId="36019AD5" w14:textId="08E60DF6" w:rsidR="007427F0" w:rsidRPr="007427F0" w:rsidRDefault="007427F0" w:rsidP="007427F0">
      <w:pPr>
        <w:numPr>
          <w:ilvl w:val="0"/>
          <w:numId w:val="26"/>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Provide a range of early, </w:t>
      </w:r>
      <w:r w:rsidR="00514F25">
        <w:rPr>
          <w:rFonts w:ascii="Calibri" w:hAnsi="Calibri" w:cs="Calibri"/>
          <w:color w:val="000000"/>
          <w:kern w:val="1"/>
          <w:sz w:val="20"/>
          <w:szCs w:val="20"/>
          <w:lang w:val="en-GB"/>
        </w:rPr>
        <w:t>targeted,</w:t>
      </w:r>
      <w:r>
        <w:rPr>
          <w:rFonts w:ascii="Calibri" w:hAnsi="Calibri" w:cs="Calibri"/>
          <w:color w:val="000000"/>
          <w:kern w:val="1"/>
          <w:sz w:val="20"/>
          <w:szCs w:val="20"/>
          <w:lang w:val="en-GB"/>
        </w:rPr>
        <w:t xml:space="preserve"> and intensive interventions to support positive behaviours and learning</w:t>
      </w:r>
    </w:p>
    <w:p w14:paraId="41118341" w14:textId="3963EC7D" w:rsidR="00433D69" w:rsidRDefault="00433D69" w:rsidP="00433D69">
      <w:pPr>
        <w:numPr>
          <w:ilvl w:val="0"/>
          <w:numId w:val="26"/>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Support the classroom teacher in the areas of student management and wellbeing</w:t>
      </w:r>
    </w:p>
    <w:p w14:paraId="0EE901AB" w14:textId="77777777" w:rsidR="00433D69" w:rsidRDefault="00433D69" w:rsidP="00433D69">
      <w:pPr>
        <w:numPr>
          <w:ilvl w:val="0"/>
          <w:numId w:val="26"/>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Provide procedural fairness in the management of student behaviour</w:t>
      </w:r>
    </w:p>
    <w:p w14:paraId="1BF1B911" w14:textId="77777777" w:rsidR="00433D69" w:rsidRDefault="00433D69" w:rsidP="00433D69">
      <w:pPr>
        <w:numPr>
          <w:ilvl w:val="0"/>
          <w:numId w:val="26"/>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Provide a comprehensive record of the behaviour and needs of individual students</w:t>
      </w:r>
    </w:p>
    <w:p w14:paraId="7EF6D28D" w14:textId="5EAF756E" w:rsidR="00F6503E" w:rsidRDefault="00433D69" w:rsidP="00F6503E">
      <w:pPr>
        <w:numPr>
          <w:ilvl w:val="0"/>
          <w:numId w:val="26"/>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Provide a record of support and interventions undertaken to support individual students</w:t>
      </w:r>
      <w:r w:rsidR="00F6503E">
        <w:rPr>
          <w:rFonts w:ascii="Calibri" w:hAnsi="Calibri" w:cs="Calibri"/>
          <w:color w:val="000000"/>
          <w:kern w:val="1"/>
          <w:sz w:val="20"/>
          <w:szCs w:val="20"/>
          <w:lang w:val="en-GB"/>
        </w:rPr>
        <w:t xml:space="preserve"> including parent consultation as needed</w:t>
      </w:r>
    </w:p>
    <w:p w14:paraId="0C38EDA8" w14:textId="2891C807" w:rsidR="000C612A" w:rsidRDefault="000C612A" w:rsidP="00F6503E">
      <w:pPr>
        <w:numPr>
          <w:ilvl w:val="0"/>
          <w:numId w:val="26"/>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Allow learning and sustained application for all.</w:t>
      </w:r>
    </w:p>
    <w:p w14:paraId="122754FB" w14:textId="77777777" w:rsidR="00F6503E" w:rsidRDefault="00F6503E" w:rsidP="00433D69">
      <w:pPr>
        <w:autoSpaceDE w:val="0"/>
        <w:autoSpaceDN w:val="0"/>
        <w:adjustRightInd w:val="0"/>
        <w:rPr>
          <w:rFonts w:ascii="Calibri" w:hAnsi="Calibri" w:cs="Calibri"/>
          <w:color w:val="3F6CAF"/>
          <w:kern w:val="1"/>
          <w:sz w:val="28"/>
          <w:szCs w:val="28"/>
          <w:lang w:val="en-GB"/>
        </w:rPr>
      </w:pPr>
    </w:p>
    <w:p w14:paraId="7A850179" w14:textId="047185D1" w:rsidR="00433D69" w:rsidRDefault="00433D69" w:rsidP="00433D69">
      <w:pPr>
        <w:autoSpaceDE w:val="0"/>
        <w:autoSpaceDN w:val="0"/>
        <w:adjustRightInd w:val="0"/>
        <w:rPr>
          <w:rFonts w:ascii="Calibri" w:hAnsi="Calibri" w:cs="Calibri"/>
          <w:color w:val="3F6CAF"/>
          <w:kern w:val="1"/>
          <w:sz w:val="28"/>
          <w:szCs w:val="28"/>
          <w:lang w:val="en-GB"/>
        </w:rPr>
      </w:pPr>
      <w:r>
        <w:rPr>
          <w:rFonts w:ascii="Calibri" w:hAnsi="Calibri" w:cs="Calibri"/>
          <w:color w:val="3F6CAF"/>
          <w:kern w:val="1"/>
          <w:sz w:val="28"/>
          <w:szCs w:val="28"/>
          <w:lang w:val="en-GB"/>
        </w:rPr>
        <w:t>Strategies for dealing with unacceptable behaviour</w:t>
      </w:r>
    </w:p>
    <w:p w14:paraId="33D34519" w14:textId="1E768785" w:rsidR="00433D69" w:rsidRDefault="00433D69" w:rsidP="00B94219">
      <w:pPr>
        <w:tabs>
          <w:tab w:val="left" w:pos="20"/>
          <w:tab w:val="left" w:pos="360"/>
        </w:tabs>
        <w:autoSpaceDE w:val="0"/>
        <w:autoSpaceDN w:val="0"/>
        <w:adjustRightInd w:val="0"/>
        <w:spacing w:line="276" w:lineRule="auto"/>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Most unacceptable behaviour by students can be addressed in the regular classroom </w:t>
      </w:r>
      <w:r w:rsidR="00F6503E">
        <w:rPr>
          <w:rFonts w:ascii="Calibri" w:hAnsi="Calibri" w:cs="Calibri"/>
          <w:color w:val="000000"/>
          <w:kern w:val="1"/>
          <w:sz w:val="20"/>
          <w:szCs w:val="20"/>
          <w:lang w:val="en-GB"/>
        </w:rPr>
        <w:t xml:space="preserve">or </w:t>
      </w:r>
      <w:r>
        <w:rPr>
          <w:rFonts w:ascii="Calibri" w:hAnsi="Calibri" w:cs="Calibri"/>
          <w:color w:val="000000"/>
          <w:kern w:val="1"/>
          <w:sz w:val="20"/>
          <w:szCs w:val="20"/>
          <w:lang w:val="en-GB"/>
        </w:rPr>
        <w:t>situation.</w:t>
      </w:r>
    </w:p>
    <w:p w14:paraId="4B0E8DAC" w14:textId="5E2F5BFE" w:rsidR="00433D69" w:rsidRDefault="00433D69" w:rsidP="00B94219">
      <w:pPr>
        <w:numPr>
          <w:ilvl w:val="0"/>
          <w:numId w:val="26"/>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Students are advised to discuss any issues with teachers at the end of the lesson or at the earliest opportunity. Some may require counselling, the services of teachers or head </w:t>
      </w:r>
      <w:r w:rsidR="00514F25">
        <w:rPr>
          <w:rFonts w:ascii="Calibri" w:hAnsi="Calibri" w:cs="Calibri"/>
          <w:color w:val="000000"/>
          <w:kern w:val="1"/>
          <w:sz w:val="20"/>
          <w:szCs w:val="20"/>
          <w:lang w:val="en-GB"/>
        </w:rPr>
        <w:t>teachers, with</w:t>
      </w:r>
      <w:r>
        <w:rPr>
          <w:rFonts w:ascii="Calibri" w:hAnsi="Calibri" w:cs="Calibri"/>
          <w:color w:val="000000"/>
          <w:kern w:val="1"/>
          <w:sz w:val="20"/>
          <w:szCs w:val="20"/>
          <w:lang w:val="en-GB"/>
        </w:rPr>
        <w:t xml:space="preserve"> particular skills, special classes and/or appropriate referral. </w:t>
      </w:r>
    </w:p>
    <w:p w14:paraId="085DE52A" w14:textId="4B956822" w:rsidR="00433D69" w:rsidRDefault="00433D69" w:rsidP="00B94219">
      <w:pPr>
        <w:numPr>
          <w:ilvl w:val="0"/>
          <w:numId w:val="26"/>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Unacceptable behaviour may also occur </w:t>
      </w:r>
      <w:r w:rsidR="00B94219">
        <w:rPr>
          <w:rFonts w:ascii="Calibri" w:hAnsi="Calibri" w:cs="Calibri"/>
          <w:color w:val="000000"/>
          <w:kern w:val="1"/>
          <w:sz w:val="20"/>
          <w:szCs w:val="20"/>
          <w:lang w:val="en-GB"/>
        </w:rPr>
        <w:t>in the</w:t>
      </w:r>
      <w:r>
        <w:rPr>
          <w:rFonts w:ascii="Calibri" w:hAnsi="Calibri" w:cs="Calibri"/>
          <w:color w:val="000000"/>
          <w:kern w:val="1"/>
          <w:sz w:val="20"/>
          <w:szCs w:val="20"/>
          <w:lang w:val="en-GB"/>
        </w:rPr>
        <w:t xml:space="preserve"> </w:t>
      </w:r>
      <w:r w:rsidR="00514F25">
        <w:rPr>
          <w:rFonts w:ascii="Calibri" w:hAnsi="Calibri" w:cs="Calibri"/>
          <w:color w:val="000000"/>
          <w:kern w:val="1"/>
          <w:sz w:val="20"/>
          <w:szCs w:val="20"/>
          <w:lang w:val="en-GB"/>
        </w:rPr>
        <w:t>playground, buses</w:t>
      </w:r>
      <w:r>
        <w:rPr>
          <w:rFonts w:ascii="Calibri" w:hAnsi="Calibri" w:cs="Calibri"/>
          <w:color w:val="000000"/>
          <w:kern w:val="1"/>
          <w:sz w:val="20"/>
          <w:szCs w:val="20"/>
          <w:lang w:val="en-GB"/>
        </w:rPr>
        <w:t xml:space="preserve">, on excursions, online, </w:t>
      </w:r>
      <w:r w:rsidR="00B94219">
        <w:rPr>
          <w:rFonts w:ascii="Calibri" w:hAnsi="Calibri" w:cs="Calibri"/>
          <w:color w:val="000000"/>
          <w:kern w:val="1"/>
          <w:sz w:val="20"/>
          <w:szCs w:val="20"/>
          <w:lang w:val="en-GB"/>
        </w:rPr>
        <w:t xml:space="preserve">and in </w:t>
      </w:r>
      <w:r>
        <w:rPr>
          <w:rFonts w:ascii="Calibri" w:hAnsi="Calibri" w:cs="Calibri"/>
          <w:color w:val="000000"/>
          <w:kern w:val="1"/>
          <w:sz w:val="20"/>
          <w:szCs w:val="20"/>
          <w:lang w:val="en-GB"/>
        </w:rPr>
        <w:t>public places</w:t>
      </w:r>
    </w:p>
    <w:p w14:paraId="152D4265" w14:textId="5B815A1B" w:rsidR="00433D69" w:rsidRDefault="00514F25" w:rsidP="00B94219">
      <w:pPr>
        <w:numPr>
          <w:ilvl w:val="0"/>
          <w:numId w:val="26"/>
        </w:numPr>
        <w:tabs>
          <w:tab w:val="left" w:pos="20"/>
          <w:tab w:val="left" w:pos="360"/>
        </w:tabs>
        <w:autoSpaceDE w:val="0"/>
        <w:autoSpaceDN w:val="0"/>
        <w:adjustRightInd w:val="0"/>
        <w:spacing w:line="276" w:lineRule="auto"/>
        <w:ind w:left="360"/>
        <w:rPr>
          <w:rFonts w:ascii="Calibri" w:hAnsi="Calibri" w:cs="Calibri"/>
          <w:color w:val="000000"/>
          <w:kern w:val="1"/>
          <w:sz w:val="20"/>
          <w:szCs w:val="20"/>
          <w:lang w:val="en-GB"/>
        </w:rPr>
      </w:pPr>
      <w:r>
        <w:rPr>
          <w:rFonts w:ascii="Calibri" w:hAnsi="Calibri" w:cs="Calibri"/>
          <w:color w:val="000000"/>
          <w:kern w:val="1"/>
          <w:sz w:val="20"/>
          <w:szCs w:val="20"/>
          <w:lang w:val="en-GB"/>
        </w:rPr>
        <w:t>Measures</w:t>
      </w:r>
      <w:r w:rsidR="00433D69">
        <w:rPr>
          <w:rFonts w:ascii="Calibri" w:hAnsi="Calibri" w:cs="Calibri"/>
          <w:color w:val="000000"/>
          <w:kern w:val="1"/>
          <w:sz w:val="20"/>
          <w:szCs w:val="20"/>
          <w:lang w:val="en-GB"/>
        </w:rPr>
        <w:t xml:space="preserve"> and practices may:</w:t>
      </w:r>
    </w:p>
    <w:p w14:paraId="0458D0C5" w14:textId="77777777" w:rsidR="00433D69" w:rsidRDefault="00433D69" w:rsidP="00B94219">
      <w:pPr>
        <w:numPr>
          <w:ilvl w:val="2"/>
          <w:numId w:val="40"/>
        </w:numPr>
        <w:tabs>
          <w:tab w:val="left" w:pos="20"/>
          <w:tab w:val="left" w:pos="360"/>
        </w:tabs>
        <w:autoSpaceDE w:val="0"/>
        <w:autoSpaceDN w:val="0"/>
        <w:adjustRightInd w:val="0"/>
        <w:spacing w:line="276" w:lineRule="auto"/>
        <w:rPr>
          <w:rFonts w:ascii="Calibri" w:hAnsi="Calibri" w:cs="Calibri"/>
          <w:color w:val="000000"/>
          <w:kern w:val="1"/>
          <w:sz w:val="20"/>
          <w:szCs w:val="20"/>
          <w:lang w:val="en-GB"/>
        </w:rPr>
      </w:pPr>
      <w:r>
        <w:rPr>
          <w:rFonts w:ascii="Calibri" w:hAnsi="Calibri" w:cs="Calibri"/>
          <w:color w:val="000000"/>
          <w:kern w:val="1"/>
          <w:sz w:val="20"/>
          <w:szCs w:val="20"/>
          <w:lang w:val="en-GB"/>
        </w:rPr>
        <w:t>Assist students towards full participation in the College’s educational program</w:t>
      </w:r>
    </w:p>
    <w:p w14:paraId="5E4DD242" w14:textId="77777777" w:rsidR="00433D69" w:rsidRDefault="00433D69" w:rsidP="00B94219">
      <w:pPr>
        <w:numPr>
          <w:ilvl w:val="2"/>
          <w:numId w:val="40"/>
        </w:numPr>
        <w:tabs>
          <w:tab w:val="left" w:pos="20"/>
          <w:tab w:val="left" w:pos="360"/>
        </w:tabs>
        <w:autoSpaceDE w:val="0"/>
        <w:autoSpaceDN w:val="0"/>
        <w:adjustRightInd w:val="0"/>
        <w:spacing w:line="276" w:lineRule="auto"/>
        <w:rPr>
          <w:rFonts w:ascii="Calibri" w:hAnsi="Calibri" w:cs="Calibri"/>
          <w:color w:val="000000"/>
          <w:kern w:val="1"/>
          <w:sz w:val="20"/>
          <w:szCs w:val="20"/>
          <w:lang w:val="en-GB"/>
        </w:rPr>
      </w:pPr>
      <w:r>
        <w:rPr>
          <w:rFonts w:ascii="Calibri" w:hAnsi="Calibri" w:cs="Calibri"/>
          <w:color w:val="000000"/>
          <w:kern w:val="1"/>
          <w:sz w:val="20"/>
          <w:szCs w:val="20"/>
          <w:lang w:val="en-GB"/>
        </w:rPr>
        <w:t>Foster self-reflection and the need for self-regulation</w:t>
      </w:r>
    </w:p>
    <w:p w14:paraId="6A880CC2" w14:textId="77777777" w:rsidR="00433D69" w:rsidRDefault="00433D69" w:rsidP="00B94219">
      <w:pPr>
        <w:numPr>
          <w:ilvl w:val="2"/>
          <w:numId w:val="40"/>
        </w:numPr>
        <w:tabs>
          <w:tab w:val="left" w:pos="20"/>
          <w:tab w:val="left" w:pos="360"/>
        </w:tabs>
        <w:autoSpaceDE w:val="0"/>
        <w:autoSpaceDN w:val="0"/>
        <w:adjustRightInd w:val="0"/>
        <w:spacing w:line="276" w:lineRule="auto"/>
        <w:rPr>
          <w:rFonts w:ascii="Calibri" w:hAnsi="Calibri" w:cs="Calibri"/>
          <w:color w:val="000000"/>
          <w:kern w:val="1"/>
          <w:sz w:val="20"/>
          <w:szCs w:val="20"/>
          <w:lang w:val="en-GB"/>
        </w:rPr>
      </w:pPr>
      <w:r>
        <w:rPr>
          <w:rFonts w:ascii="Calibri" w:hAnsi="Calibri" w:cs="Calibri"/>
          <w:color w:val="000000"/>
          <w:kern w:val="1"/>
          <w:sz w:val="20"/>
          <w:szCs w:val="20"/>
          <w:lang w:val="en-GB"/>
        </w:rPr>
        <w:t>Cater for specific learning difficulties</w:t>
      </w:r>
    </w:p>
    <w:p w14:paraId="005E6611" w14:textId="77777777" w:rsidR="00433D69" w:rsidRDefault="00433D69" w:rsidP="00B94219">
      <w:pPr>
        <w:numPr>
          <w:ilvl w:val="2"/>
          <w:numId w:val="40"/>
        </w:numPr>
        <w:tabs>
          <w:tab w:val="left" w:pos="20"/>
          <w:tab w:val="left" w:pos="360"/>
        </w:tabs>
        <w:autoSpaceDE w:val="0"/>
        <w:autoSpaceDN w:val="0"/>
        <w:adjustRightInd w:val="0"/>
        <w:spacing w:line="276" w:lineRule="auto"/>
        <w:rPr>
          <w:rFonts w:ascii="Calibri" w:hAnsi="Calibri" w:cs="Calibri"/>
          <w:color w:val="000000"/>
          <w:kern w:val="1"/>
          <w:sz w:val="20"/>
          <w:szCs w:val="20"/>
          <w:lang w:val="en-GB"/>
        </w:rPr>
      </w:pPr>
      <w:r>
        <w:rPr>
          <w:rFonts w:ascii="Calibri" w:hAnsi="Calibri" w:cs="Calibri"/>
          <w:color w:val="000000"/>
          <w:kern w:val="1"/>
          <w:sz w:val="20"/>
          <w:szCs w:val="20"/>
          <w:lang w:val="en-GB"/>
        </w:rPr>
        <w:t>Address behavioural problems or wellbeing needs</w:t>
      </w:r>
    </w:p>
    <w:p w14:paraId="78EB4B88" w14:textId="77BC5A91" w:rsidR="00446F46" w:rsidRPr="00B94219" w:rsidRDefault="00433D69" w:rsidP="00B94219">
      <w:pPr>
        <w:numPr>
          <w:ilvl w:val="2"/>
          <w:numId w:val="40"/>
        </w:numPr>
        <w:tabs>
          <w:tab w:val="left" w:pos="20"/>
          <w:tab w:val="left" w:pos="360"/>
        </w:tabs>
        <w:autoSpaceDE w:val="0"/>
        <w:autoSpaceDN w:val="0"/>
        <w:adjustRightInd w:val="0"/>
        <w:spacing w:line="276" w:lineRule="auto"/>
        <w:rPr>
          <w:rFonts w:ascii="Calibri" w:hAnsi="Calibri" w:cs="Calibri"/>
          <w:color w:val="000000"/>
          <w:kern w:val="1"/>
          <w:sz w:val="20"/>
          <w:szCs w:val="20"/>
          <w:lang w:val="en-GB"/>
        </w:rPr>
      </w:pPr>
      <w:r>
        <w:rPr>
          <w:rFonts w:ascii="Calibri" w:hAnsi="Calibri" w:cs="Calibri"/>
          <w:color w:val="000000"/>
          <w:kern w:val="1"/>
          <w:sz w:val="20"/>
          <w:szCs w:val="20"/>
          <w:lang w:val="en-GB"/>
        </w:rPr>
        <w:t>Develop a sense of self-worth and belonging to the College and the wider community.</w:t>
      </w:r>
    </w:p>
    <w:p w14:paraId="71DAFADE" w14:textId="77777777" w:rsidR="00514F25" w:rsidRDefault="00514F25" w:rsidP="00446F46">
      <w:pPr>
        <w:autoSpaceDE w:val="0"/>
        <w:autoSpaceDN w:val="0"/>
        <w:adjustRightInd w:val="0"/>
        <w:spacing w:after="4"/>
        <w:jc w:val="both"/>
        <w:rPr>
          <w:rFonts w:ascii="Helvetica" w:hAnsi="Helvetica" w:cs="Helvetica"/>
          <w:b/>
          <w:bCs/>
          <w:color w:val="163077"/>
          <w:spacing w:val="-2"/>
          <w:kern w:val="1"/>
          <w:sz w:val="20"/>
          <w:szCs w:val="20"/>
          <w:lang w:val="en-GB"/>
        </w:rPr>
      </w:pPr>
    </w:p>
    <w:p w14:paraId="667E567E" w14:textId="0C6AA224" w:rsidR="00446F46" w:rsidRDefault="00446F46" w:rsidP="00446F46">
      <w:pPr>
        <w:autoSpaceDE w:val="0"/>
        <w:autoSpaceDN w:val="0"/>
        <w:adjustRightInd w:val="0"/>
        <w:spacing w:after="4"/>
        <w:jc w:val="both"/>
        <w:rPr>
          <w:rFonts w:ascii="Helvetica" w:hAnsi="Helvetica" w:cs="Helvetica"/>
          <w:b/>
          <w:bCs/>
          <w:color w:val="000000"/>
          <w:kern w:val="1"/>
          <w:sz w:val="20"/>
          <w:szCs w:val="20"/>
          <w:lang w:val="en-GB"/>
        </w:rPr>
      </w:pPr>
      <w:r>
        <w:rPr>
          <w:rFonts w:ascii="Helvetica" w:hAnsi="Helvetica" w:cs="Helvetica"/>
          <w:b/>
          <w:bCs/>
          <w:color w:val="163077"/>
          <w:spacing w:val="-2"/>
          <w:kern w:val="1"/>
          <w:sz w:val="20"/>
          <w:szCs w:val="20"/>
          <w:lang w:val="en-GB"/>
        </w:rPr>
        <w:lastRenderedPageBreak/>
        <w:t>A range of strategies and programs provide support for positive behaviour and student wellbeing. They include:</w:t>
      </w:r>
    </w:p>
    <w:p w14:paraId="17C91EB4" w14:textId="77777777" w:rsidR="00446F46" w:rsidRDefault="00446F46" w:rsidP="00446F46">
      <w:pPr>
        <w:autoSpaceDE w:val="0"/>
        <w:autoSpaceDN w:val="0"/>
        <w:adjustRightInd w:val="0"/>
        <w:spacing w:after="4"/>
        <w:rPr>
          <w:rFonts w:ascii="Helvetica" w:hAnsi="Helvetica" w:cs="Helvetica"/>
          <w:b/>
          <w:bCs/>
          <w:color w:val="000000"/>
          <w:kern w:val="1"/>
          <w:lang w:val="en-GB"/>
        </w:rPr>
      </w:pPr>
    </w:p>
    <w:tbl>
      <w:tblPr>
        <w:tblW w:w="9889"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00"/>
        <w:gridCol w:w="1585"/>
        <w:gridCol w:w="4253"/>
        <w:gridCol w:w="2551"/>
      </w:tblGrid>
      <w:tr w:rsidR="00446F46" w14:paraId="6946572A" w14:textId="77777777" w:rsidTr="00821852">
        <w:tc>
          <w:tcPr>
            <w:tcW w:w="1500" w:type="dxa"/>
            <w:tcBorders>
              <w:top w:val="single" w:sz="8" w:space="0" w:color="000000"/>
              <w:left w:val="single" w:sz="8" w:space="0" w:color="000000"/>
              <w:bottom w:val="single" w:sz="24" w:space="0" w:color="B00004"/>
              <w:right w:val="single" w:sz="8" w:space="0" w:color="000000"/>
            </w:tcBorders>
            <w:shd w:val="clear" w:color="auto" w:fill="182950"/>
            <w:tcMar>
              <w:top w:w="80" w:type="nil"/>
              <w:left w:w="80" w:type="nil"/>
              <w:bottom w:w="80" w:type="nil"/>
              <w:right w:w="80" w:type="nil"/>
            </w:tcMar>
          </w:tcPr>
          <w:p w14:paraId="19ABADB1" w14:textId="77777777" w:rsidR="00446F46" w:rsidRDefault="00446F46" w:rsidP="00B35A81">
            <w:pPr>
              <w:autoSpaceDE w:val="0"/>
              <w:autoSpaceDN w:val="0"/>
              <w:adjustRightInd w:val="0"/>
              <w:spacing w:line="280" w:lineRule="auto"/>
              <w:rPr>
                <w:rFonts w:ascii="Helvetica" w:hAnsi="Helvetica" w:cs="Helvetica"/>
                <w:kern w:val="1"/>
                <w:lang w:val="en-GB"/>
              </w:rPr>
            </w:pPr>
            <w:r>
              <w:rPr>
                <w:rFonts w:ascii="Helvetica" w:hAnsi="Helvetica" w:cs="Helvetica"/>
                <w:b/>
                <w:bCs/>
                <w:color w:val="FFFFFF"/>
                <w:spacing w:val="-4"/>
                <w:kern w:val="1"/>
                <w:sz w:val="20"/>
                <w:szCs w:val="20"/>
                <w:lang w:val="en-GB"/>
              </w:rPr>
              <w:t xml:space="preserve">Care </w:t>
            </w:r>
            <w:r>
              <w:rPr>
                <w:rFonts w:ascii="Helvetica" w:hAnsi="Helvetica" w:cs="Helvetica"/>
                <w:b/>
                <w:bCs/>
                <w:color w:val="FFFFFF"/>
                <w:spacing w:val="-2"/>
                <w:kern w:val="1"/>
                <w:sz w:val="20"/>
                <w:szCs w:val="20"/>
                <w:lang w:val="en-GB"/>
              </w:rPr>
              <w:t>Continuum</w:t>
            </w:r>
          </w:p>
        </w:tc>
        <w:tc>
          <w:tcPr>
            <w:tcW w:w="1585" w:type="dxa"/>
            <w:tcBorders>
              <w:top w:val="single" w:sz="8" w:space="0" w:color="000000"/>
              <w:left w:val="single" w:sz="8" w:space="0" w:color="000000"/>
              <w:bottom w:val="single" w:sz="24" w:space="0" w:color="B00004"/>
              <w:right w:val="single" w:sz="8" w:space="0" w:color="000000"/>
            </w:tcBorders>
            <w:shd w:val="clear" w:color="auto" w:fill="182950"/>
            <w:tcMar>
              <w:top w:w="80" w:type="nil"/>
              <w:left w:w="80" w:type="nil"/>
              <w:bottom w:w="80" w:type="nil"/>
              <w:right w:w="80" w:type="nil"/>
            </w:tcMar>
          </w:tcPr>
          <w:p w14:paraId="6A333205" w14:textId="77777777" w:rsidR="00446F46" w:rsidRDefault="00446F46" w:rsidP="00B35A81">
            <w:pPr>
              <w:autoSpaceDE w:val="0"/>
              <w:autoSpaceDN w:val="0"/>
              <w:adjustRightInd w:val="0"/>
              <w:spacing w:line="276" w:lineRule="auto"/>
              <w:jc w:val="center"/>
              <w:rPr>
                <w:rFonts w:ascii="Helvetica" w:hAnsi="Helvetica" w:cs="Helvetica"/>
                <w:kern w:val="1"/>
                <w:lang w:val="en-GB"/>
              </w:rPr>
            </w:pPr>
            <w:r>
              <w:rPr>
                <w:rFonts w:ascii="Helvetica" w:hAnsi="Helvetica" w:cs="Helvetica"/>
                <w:b/>
                <w:bCs/>
                <w:color w:val="FFFFFF"/>
                <w:spacing w:val="-2"/>
                <w:kern w:val="1"/>
                <w:sz w:val="20"/>
                <w:szCs w:val="20"/>
                <w:lang w:val="en-GB"/>
              </w:rPr>
              <w:t xml:space="preserve">Strategy </w:t>
            </w:r>
            <w:r>
              <w:rPr>
                <w:rFonts w:ascii="Helvetica" w:hAnsi="Helvetica" w:cs="Helvetica"/>
                <w:b/>
                <w:bCs/>
                <w:color w:val="FFFFFF"/>
                <w:spacing w:val="-6"/>
                <w:kern w:val="1"/>
                <w:sz w:val="20"/>
                <w:szCs w:val="20"/>
                <w:lang w:val="en-GB"/>
              </w:rPr>
              <w:t xml:space="preserve">or </w:t>
            </w:r>
            <w:r>
              <w:rPr>
                <w:rFonts w:ascii="Helvetica" w:hAnsi="Helvetica" w:cs="Helvetica"/>
                <w:b/>
                <w:bCs/>
                <w:color w:val="FFFFFF"/>
                <w:spacing w:val="-2"/>
                <w:kern w:val="1"/>
                <w:sz w:val="20"/>
                <w:szCs w:val="20"/>
                <w:lang w:val="en-GB"/>
              </w:rPr>
              <w:t>Program</w:t>
            </w:r>
          </w:p>
        </w:tc>
        <w:tc>
          <w:tcPr>
            <w:tcW w:w="4253" w:type="dxa"/>
            <w:tcBorders>
              <w:top w:val="single" w:sz="8" w:space="0" w:color="000000"/>
              <w:left w:val="single" w:sz="8" w:space="0" w:color="000000"/>
              <w:bottom w:val="single" w:sz="24" w:space="0" w:color="B00004"/>
              <w:right w:val="single" w:sz="8" w:space="0" w:color="000000"/>
            </w:tcBorders>
            <w:shd w:val="clear" w:color="auto" w:fill="182950"/>
            <w:tcMar>
              <w:top w:w="80" w:type="nil"/>
              <w:left w:w="80" w:type="nil"/>
              <w:bottom w:w="80" w:type="nil"/>
              <w:right w:w="80" w:type="nil"/>
            </w:tcMar>
          </w:tcPr>
          <w:p w14:paraId="4912D809" w14:textId="77777777" w:rsidR="00446F46" w:rsidRDefault="00446F46" w:rsidP="00B35A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FFFFFF"/>
                <w:kern w:val="1"/>
                <w:sz w:val="29"/>
                <w:szCs w:val="29"/>
                <w:lang w:val="en-GB"/>
              </w:rPr>
            </w:pPr>
          </w:p>
          <w:p w14:paraId="72F6B286" w14:textId="77777777" w:rsidR="00446F46" w:rsidRDefault="00446F46" w:rsidP="00B35A81">
            <w:pPr>
              <w:autoSpaceDE w:val="0"/>
              <w:autoSpaceDN w:val="0"/>
              <w:adjustRightInd w:val="0"/>
              <w:rPr>
                <w:rFonts w:ascii="Helvetica" w:hAnsi="Helvetica" w:cs="Helvetica"/>
                <w:kern w:val="1"/>
                <w:lang w:val="en-GB"/>
              </w:rPr>
            </w:pPr>
            <w:r>
              <w:rPr>
                <w:rFonts w:ascii="Helvetica" w:hAnsi="Helvetica" w:cs="Helvetica"/>
                <w:b/>
                <w:bCs/>
                <w:color w:val="FFFFFF"/>
                <w:spacing w:val="-2"/>
                <w:kern w:val="1"/>
                <w:sz w:val="20"/>
                <w:szCs w:val="20"/>
                <w:lang w:val="en-GB"/>
              </w:rPr>
              <w:t>Details</w:t>
            </w:r>
          </w:p>
        </w:tc>
        <w:tc>
          <w:tcPr>
            <w:tcW w:w="2551" w:type="dxa"/>
            <w:tcBorders>
              <w:top w:val="single" w:sz="8" w:space="0" w:color="000000"/>
              <w:left w:val="single" w:sz="8" w:space="0" w:color="000000"/>
              <w:bottom w:val="single" w:sz="24" w:space="0" w:color="B00004"/>
              <w:right w:val="single" w:sz="8" w:space="0" w:color="000000"/>
            </w:tcBorders>
            <w:shd w:val="clear" w:color="auto" w:fill="182950"/>
            <w:tcMar>
              <w:top w:w="80" w:type="nil"/>
              <w:left w:w="80" w:type="nil"/>
              <w:bottom w:w="80" w:type="nil"/>
              <w:right w:w="80" w:type="nil"/>
            </w:tcMar>
          </w:tcPr>
          <w:p w14:paraId="7D2BB609" w14:textId="77777777" w:rsidR="00446F46" w:rsidRDefault="00446F46" w:rsidP="00B35A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FFFFFF"/>
                <w:kern w:val="1"/>
                <w:sz w:val="29"/>
                <w:szCs w:val="29"/>
                <w:lang w:val="en-GB"/>
              </w:rPr>
            </w:pPr>
          </w:p>
          <w:p w14:paraId="10F3851D" w14:textId="77777777" w:rsidR="00446F46" w:rsidRDefault="00446F46" w:rsidP="00B35A81">
            <w:pPr>
              <w:autoSpaceDE w:val="0"/>
              <w:autoSpaceDN w:val="0"/>
              <w:adjustRightInd w:val="0"/>
              <w:rPr>
                <w:rFonts w:ascii="Helvetica" w:hAnsi="Helvetica" w:cs="Helvetica"/>
                <w:kern w:val="1"/>
                <w:lang w:val="en-GB"/>
              </w:rPr>
            </w:pPr>
            <w:r>
              <w:rPr>
                <w:rFonts w:ascii="Helvetica" w:hAnsi="Helvetica" w:cs="Helvetica"/>
                <w:b/>
                <w:bCs/>
                <w:color w:val="FFFFFF"/>
                <w:spacing w:val="-2"/>
                <w:kern w:val="1"/>
                <w:sz w:val="20"/>
                <w:szCs w:val="20"/>
                <w:lang w:val="en-GB"/>
              </w:rPr>
              <w:t>Audience</w:t>
            </w:r>
          </w:p>
        </w:tc>
      </w:tr>
      <w:tr w:rsidR="00446F46" w14:paraId="6BAFE214" w14:textId="77777777" w:rsidTr="00821852">
        <w:tblPrEx>
          <w:tblBorders>
            <w:top w:val="none" w:sz="0" w:space="0" w:color="auto"/>
          </w:tblBorders>
        </w:tblPrEx>
        <w:tc>
          <w:tcPr>
            <w:tcW w:w="1500" w:type="dxa"/>
            <w:tcBorders>
              <w:top w:val="single" w:sz="24" w:space="0" w:color="B00004"/>
              <w:left w:val="single" w:sz="8" w:space="0" w:color="000000"/>
              <w:bottom w:val="single" w:sz="8" w:space="0" w:color="000000"/>
              <w:right w:val="single" w:sz="8" w:space="0" w:color="000000"/>
            </w:tcBorders>
            <w:tcMar>
              <w:top w:w="80" w:type="nil"/>
              <w:left w:w="80" w:type="nil"/>
              <w:bottom w:w="80" w:type="nil"/>
              <w:right w:w="80" w:type="nil"/>
            </w:tcMar>
          </w:tcPr>
          <w:p w14:paraId="4A8AD7D9"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Prevention</w:t>
            </w:r>
          </w:p>
        </w:tc>
        <w:tc>
          <w:tcPr>
            <w:tcW w:w="1585" w:type="dxa"/>
            <w:tcBorders>
              <w:top w:val="single" w:sz="24" w:space="0" w:color="B00004"/>
              <w:left w:val="single" w:sz="8" w:space="0" w:color="000000"/>
              <w:bottom w:val="single" w:sz="8" w:space="0" w:color="000000"/>
              <w:right w:val="single" w:sz="8" w:space="0" w:color="000000"/>
            </w:tcBorders>
            <w:tcMar>
              <w:top w:w="80" w:type="nil"/>
              <w:left w:w="80" w:type="nil"/>
              <w:bottom w:w="80" w:type="nil"/>
              <w:right w:w="80" w:type="nil"/>
            </w:tcMar>
          </w:tcPr>
          <w:p w14:paraId="4B8787C2"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Merit Program</w:t>
            </w:r>
          </w:p>
        </w:tc>
        <w:tc>
          <w:tcPr>
            <w:tcW w:w="4253" w:type="dxa"/>
            <w:tcBorders>
              <w:top w:val="single" w:sz="24" w:space="0" w:color="B00004"/>
              <w:left w:val="single" w:sz="8" w:space="0" w:color="000000"/>
              <w:bottom w:val="single" w:sz="8" w:space="0" w:color="000000"/>
              <w:right w:val="single" w:sz="8" w:space="0" w:color="000000"/>
            </w:tcBorders>
            <w:tcMar>
              <w:top w:w="80" w:type="nil"/>
              <w:left w:w="80" w:type="nil"/>
              <w:bottom w:w="80" w:type="nil"/>
              <w:right w:w="80" w:type="nil"/>
            </w:tcMar>
          </w:tcPr>
          <w:p w14:paraId="296FF4D8" w14:textId="1E168ED4"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 xml:space="preserve"> A range of awards are provided for students who demonstrate progress, improvement, </w:t>
            </w:r>
            <w:r w:rsidR="00514F25" w:rsidRPr="00F6503E">
              <w:rPr>
                <w:rFonts w:ascii="Calibri" w:hAnsi="Calibri" w:cs="Calibri"/>
                <w:color w:val="000000"/>
                <w:kern w:val="1"/>
                <w:sz w:val="18"/>
                <w:szCs w:val="18"/>
                <w:lang w:val="en-GB"/>
              </w:rPr>
              <w:t>success,</w:t>
            </w:r>
            <w:r w:rsidRPr="00F6503E">
              <w:rPr>
                <w:rFonts w:ascii="Calibri" w:hAnsi="Calibri" w:cs="Calibri"/>
                <w:color w:val="000000"/>
                <w:kern w:val="1"/>
                <w:sz w:val="18"/>
                <w:szCs w:val="18"/>
                <w:lang w:val="en-GB"/>
              </w:rPr>
              <w:t xml:space="preserve"> or exemplary behaviour.</w:t>
            </w:r>
          </w:p>
        </w:tc>
        <w:tc>
          <w:tcPr>
            <w:tcW w:w="2551" w:type="dxa"/>
            <w:tcBorders>
              <w:top w:val="single" w:sz="24" w:space="0" w:color="B00004"/>
              <w:left w:val="single" w:sz="8" w:space="0" w:color="000000"/>
              <w:bottom w:val="single" w:sz="8" w:space="0" w:color="000000"/>
              <w:right w:val="single" w:sz="8" w:space="0" w:color="000000"/>
            </w:tcBorders>
            <w:tcMar>
              <w:top w:w="80" w:type="nil"/>
              <w:left w:w="80" w:type="nil"/>
              <w:bottom w:w="80" w:type="nil"/>
              <w:right w:w="80" w:type="nil"/>
            </w:tcMar>
          </w:tcPr>
          <w:p w14:paraId="4710D45E"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School community</w:t>
            </w:r>
          </w:p>
        </w:tc>
      </w:tr>
      <w:tr w:rsidR="00446F46" w14:paraId="45387BCA"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shd w:val="clear" w:color="auto" w:fill="E1E0E0"/>
            <w:tcMar>
              <w:top w:w="80" w:type="nil"/>
              <w:left w:w="80" w:type="nil"/>
              <w:bottom w:w="80" w:type="nil"/>
              <w:right w:w="80" w:type="nil"/>
            </w:tcMar>
          </w:tcPr>
          <w:p w14:paraId="5581017D"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Prevention</w:t>
            </w:r>
          </w:p>
        </w:tc>
        <w:tc>
          <w:tcPr>
            <w:tcW w:w="1585" w:type="dxa"/>
            <w:tcBorders>
              <w:top w:val="single" w:sz="8" w:space="0" w:color="000000"/>
              <w:left w:val="single" w:sz="8" w:space="0" w:color="000000"/>
              <w:bottom w:val="single" w:sz="8" w:space="0" w:color="000000"/>
              <w:right w:val="single" w:sz="8" w:space="0" w:color="000000"/>
            </w:tcBorders>
            <w:shd w:val="clear" w:color="auto" w:fill="E1E0E0"/>
            <w:tcMar>
              <w:top w:w="80" w:type="nil"/>
              <w:left w:w="80" w:type="nil"/>
              <w:bottom w:w="80" w:type="nil"/>
              <w:right w:w="80" w:type="nil"/>
            </w:tcMar>
          </w:tcPr>
          <w:p w14:paraId="51230BB9"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Student Voice program</w:t>
            </w:r>
          </w:p>
        </w:tc>
        <w:tc>
          <w:tcPr>
            <w:tcW w:w="4253" w:type="dxa"/>
            <w:tcBorders>
              <w:top w:val="single" w:sz="8" w:space="0" w:color="000000"/>
              <w:left w:val="single" w:sz="8" w:space="0" w:color="000000"/>
              <w:bottom w:val="single" w:sz="8" w:space="0" w:color="000000"/>
              <w:right w:val="single" w:sz="8" w:space="0" w:color="000000"/>
            </w:tcBorders>
            <w:shd w:val="clear" w:color="auto" w:fill="E1E0E0"/>
            <w:tcMar>
              <w:top w:w="80" w:type="nil"/>
              <w:left w:w="80" w:type="nil"/>
              <w:bottom w:w="80" w:type="nil"/>
              <w:right w:w="80" w:type="nil"/>
            </w:tcMar>
          </w:tcPr>
          <w:p w14:paraId="4885A6F3" w14:textId="46B6AEA9"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 xml:space="preserve">A range of opportunities are provided to enable students to provide feedback to teachers and to students, and to raise issues of interest across the school. These include learning logs, Three Way Learning Conversations, Student Leadership and Participation programs </w:t>
            </w:r>
            <w:proofErr w:type="spellStart"/>
            <w:r w:rsidRPr="00F6503E">
              <w:rPr>
                <w:rFonts w:ascii="Calibri" w:hAnsi="Calibri" w:cs="Calibri"/>
                <w:color w:val="000000"/>
                <w:kern w:val="1"/>
                <w:sz w:val="18"/>
                <w:szCs w:val="18"/>
                <w:lang w:val="en-GB"/>
              </w:rPr>
              <w:t>eg</w:t>
            </w:r>
            <w:proofErr w:type="spellEnd"/>
            <w:r w:rsidRPr="00F6503E">
              <w:rPr>
                <w:rFonts w:ascii="Calibri" w:hAnsi="Calibri" w:cs="Calibri"/>
                <w:color w:val="000000"/>
                <w:kern w:val="1"/>
                <w:sz w:val="18"/>
                <w:szCs w:val="18"/>
                <w:lang w:val="en-GB"/>
              </w:rPr>
              <w:t xml:space="preserve"> SRC, </w:t>
            </w:r>
            <w:r w:rsidR="00514F25" w:rsidRPr="00F6503E">
              <w:rPr>
                <w:rFonts w:ascii="Calibri" w:hAnsi="Calibri" w:cs="Calibri"/>
                <w:color w:val="000000"/>
                <w:kern w:val="1"/>
                <w:sz w:val="18"/>
                <w:szCs w:val="18"/>
                <w:lang w:val="en-GB"/>
              </w:rPr>
              <w:t>Prefects, Year</w:t>
            </w:r>
            <w:r w:rsidRPr="00F6503E">
              <w:rPr>
                <w:rFonts w:ascii="Calibri" w:hAnsi="Calibri" w:cs="Calibri"/>
                <w:color w:val="000000"/>
                <w:kern w:val="1"/>
                <w:sz w:val="18"/>
                <w:szCs w:val="18"/>
                <w:lang w:val="en-GB"/>
              </w:rPr>
              <w:t xml:space="preserve"> 7 Learning Commission, Tell Them </w:t>
            </w:r>
            <w:proofErr w:type="gramStart"/>
            <w:r w:rsidRPr="00F6503E">
              <w:rPr>
                <w:rFonts w:ascii="Calibri" w:hAnsi="Calibri" w:cs="Calibri"/>
                <w:color w:val="000000"/>
                <w:kern w:val="1"/>
                <w:sz w:val="18"/>
                <w:szCs w:val="18"/>
                <w:lang w:val="en-GB"/>
              </w:rPr>
              <w:t>From</w:t>
            </w:r>
            <w:proofErr w:type="gramEnd"/>
            <w:r w:rsidRPr="00F6503E">
              <w:rPr>
                <w:rFonts w:ascii="Calibri" w:hAnsi="Calibri" w:cs="Calibri"/>
                <w:color w:val="000000"/>
                <w:kern w:val="1"/>
                <w:sz w:val="18"/>
                <w:szCs w:val="18"/>
                <w:lang w:val="en-GB"/>
              </w:rPr>
              <w:t xml:space="preserve"> Me surveys and school surveys.</w:t>
            </w:r>
          </w:p>
        </w:tc>
        <w:tc>
          <w:tcPr>
            <w:tcW w:w="2551" w:type="dxa"/>
            <w:tcBorders>
              <w:top w:val="single" w:sz="8" w:space="0" w:color="000000"/>
              <w:left w:val="single" w:sz="8" w:space="0" w:color="000000"/>
              <w:bottom w:val="single" w:sz="8" w:space="0" w:color="000000"/>
              <w:right w:val="single" w:sz="8" w:space="0" w:color="000000"/>
            </w:tcBorders>
            <w:shd w:val="clear" w:color="auto" w:fill="E1E0E0"/>
            <w:tcMar>
              <w:top w:w="80" w:type="nil"/>
              <w:left w:w="80" w:type="nil"/>
              <w:bottom w:w="80" w:type="nil"/>
              <w:right w:w="80" w:type="nil"/>
            </w:tcMar>
          </w:tcPr>
          <w:p w14:paraId="4A62A3F3"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Whole school, students</w:t>
            </w:r>
          </w:p>
        </w:tc>
      </w:tr>
      <w:tr w:rsidR="00446F46" w14:paraId="450C51F0"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F1DE69"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Targeted individual support</w:t>
            </w: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EE1672"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Helpdesk</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FDFE503" w14:textId="55F763F4"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 xml:space="preserve">Learning Support </w:t>
            </w:r>
            <w:r w:rsidR="00514F25" w:rsidRPr="00F6503E">
              <w:rPr>
                <w:rFonts w:ascii="Calibri" w:hAnsi="Calibri" w:cs="Calibri"/>
                <w:color w:val="000000"/>
                <w:kern w:val="1"/>
                <w:sz w:val="18"/>
                <w:szCs w:val="18"/>
                <w:lang w:val="en-GB"/>
              </w:rPr>
              <w:t>Helpdesk</w:t>
            </w:r>
            <w:r w:rsidRPr="00F6503E">
              <w:rPr>
                <w:rFonts w:ascii="Calibri" w:hAnsi="Calibri" w:cs="Calibri"/>
                <w:color w:val="000000"/>
                <w:kern w:val="1"/>
                <w:sz w:val="18"/>
                <w:szCs w:val="18"/>
                <w:lang w:val="en-GB"/>
              </w:rPr>
              <w:t xml:space="preserve"> provided every day via Sentral to encourage students to seek help with their learning</w:t>
            </w: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B617682"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Individual students</w:t>
            </w:r>
          </w:p>
        </w:tc>
      </w:tr>
      <w:tr w:rsidR="00446F46" w14:paraId="4A496532"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4B02F92"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Targeted individual learning support</w:t>
            </w: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61D9D2C"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Learning Support program</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239678"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Students referred by teachers or senior executive for additional support</w:t>
            </w: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50729B"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Individual students or groups of students</w:t>
            </w:r>
          </w:p>
        </w:tc>
      </w:tr>
      <w:tr w:rsidR="00446F46" w14:paraId="52D89E57"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BC148A"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Early intervention</w:t>
            </w: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66CE91E"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 xml:space="preserve">Study </w:t>
            </w:r>
            <w:proofErr w:type="spellStart"/>
            <w:r w:rsidRPr="00F6503E">
              <w:rPr>
                <w:rFonts w:ascii="Calibri" w:hAnsi="Calibri" w:cs="Calibri"/>
                <w:color w:val="000000"/>
                <w:kern w:val="1"/>
                <w:sz w:val="18"/>
                <w:szCs w:val="18"/>
                <w:lang w:val="en-GB"/>
              </w:rPr>
              <w:t>Center</w:t>
            </w:r>
            <w:proofErr w:type="spellEnd"/>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B380ED3"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Support for learning provided two afternoons per week after school for students with expert teachers</w:t>
            </w: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09D6FD9"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Whole school</w:t>
            </w:r>
          </w:p>
        </w:tc>
      </w:tr>
      <w:tr w:rsidR="00446F46" w14:paraId="2A4B5374"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B3F4685" w14:textId="77777777" w:rsidR="00446F46" w:rsidRPr="00F6503E" w:rsidRDefault="00446F46" w:rsidP="00B35A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18"/>
                <w:szCs w:val="18"/>
                <w:lang w:val="en-GB"/>
              </w:rPr>
            </w:pP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5815122"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Peer Support Program</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D123FA5" w14:textId="24DF4A00"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 xml:space="preserve">Support in regular meetings with Year 10 leaders </w:t>
            </w:r>
            <w:r w:rsidR="00514F25" w:rsidRPr="00F6503E">
              <w:rPr>
                <w:rFonts w:ascii="Calibri" w:hAnsi="Calibri" w:cs="Calibri"/>
                <w:color w:val="000000"/>
                <w:kern w:val="1"/>
                <w:sz w:val="18"/>
                <w:szCs w:val="18"/>
                <w:lang w:val="en-GB"/>
              </w:rPr>
              <w:t>to</w:t>
            </w:r>
            <w:r w:rsidRPr="00F6503E">
              <w:rPr>
                <w:rFonts w:ascii="Calibri" w:hAnsi="Calibri" w:cs="Calibri"/>
                <w:color w:val="000000"/>
                <w:kern w:val="1"/>
                <w:sz w:val="18"/>
                <w:szCs w:val="18"/>
                <w:lang w:val="en-GB"/>
              </w:rPr>
              <w:t xml:space="preserve"> foster student engagement and wellbeing</w:t>
            </w: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02082EB"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Year 7</w:t>
            </w:r>
          </w:p>
        </w:tc>
      </w:tr>
      <w:tr w:rsidR="00446F46" w14:paraId="4791D513"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CD5A24"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Targeted support</w:t>
            </w: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07D81E"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Additional Wellbeing Support</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AFAC3D9" w14:textId="4F9F670B"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 xml:space="preserve">Additional funding allocated </w:t>
            </w:r>
            <w:r w:rsidR="00514F25" w:rsidRPr="00F6503E">
              <w:rPr>
                <w:rFonts w:ascii="Calibri" w:hAnsi="Calibri" w:cs="Calibri"/>
                <w:color w:val="000000"/>
                <w:kern w:val="1"/>
                <w:sz w:val="18"/>
                <w:szCs w:val="18"/>
                <w:lang w:val="en-GB"/>
              </w:rPr>
              <w:t>to enable</w:t>
            </w:r>
            <w:r w:rsidRPr="00F6503E">
              <w:rPr>
                <w:rFonts w:ascii="Calibri" w:hAnsi="Calibri" w:cs="Calibri"/>
                <w:color w:val="000000"/>
                <w:kern w:val="1"/>
                <w:sz w:val="18"/>
                <w:szCs w:val="18"/>
                <w:lang w:val="en-GB"/>
              </w:rPr>
              <w:t xml:space="preserve"> a teacher to provide daily support for students with specific wellbeing needs.</w:t>
            </w: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1384A93"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Whole school student support</w:t>
            </w:r>
          </w:p>
        </w:tc>
      </w:tr>
      <w:tr w:rsidR="00446F46" w14:paraId="6BE57123"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A8146A"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Targeted support</w:t>
            </w: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241089"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Student Services Officer</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9B0C13"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Full time support for students with wellbeing needs.</w:t>
            </w: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42AE023"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Whole school student support</w:t>
            </w:r>
          </w:p>
        </w:tc>
      </w:tr>
      <w:tr w:rsidR="00446F46" w14:paraId="02B0942D"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322990" w14:textId="77777777" w:rsidR="00446F46" w:rsidRPr="00F6503E" w:rsidRDefault="00446F46" w:rsidP="00B35A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18"/>
                <w:szCs w:val="18"/>
                <w:lang w:val="en-GB"/>
              </w:rPr>
            </w:pP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715374"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RIOT program</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9B5053" w14:textId="77777777" w:rsidR="00446F46" w:rsidRPr="00F6503E" w:rsidRDefault="00446F46" w:rsidP="00B35A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18"/>
                <w:szCs w:val="18"/>
                <w:lang w:val="en-GB"/>
              </w:rPr>
            </w:pP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2654910"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Whole school student support</w:t>
            </w:r>
          </w:p>
        </w:tc>
      </w:tr>
      <w:tr w:rsidR="00446F46" w14:paraId="391DC487"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B314004"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Targeted monitoring</w:t>
            </w: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B71B6BC"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Monitoring card</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47C21F7"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Monitoring cards may be used to allow staff and parents to assess improvement or progress in behaviour or other issues.</w:t>
            </w: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92FC822"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Individual student, parents, pre or post suspension</w:t>
            </w:r>
          </w:p>
        </w:tc>
      </w:tr>
      <w:tr w:rsidR="00446F46" w14:paraId="02FF5A83"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6093267"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Targeted monitoring</w:t>
            </w: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DF7E92"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Student management plan, PLP</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E07891F"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Plan to manage individual issues or needs, with advice provided to teachers to manage specific issues or needs</w:t>
            </w: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243B2F"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Students, parents, staff.</w:t>
            </w:r>
          </w:p>
        </w:tc>
      </w:tr>
      <w:tr w:rsidR="00446F46" w14:paraId="3A0078D7"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93FFE4D"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Targeted intervention</w:t>
            </w: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70B97FB"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Withdrawal from activity, move to other activity</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D25805"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Student may be temporarily or permanently removed/moved from an activity within a class or outside of class, due to health and safety concerns, student wellbeing or health risk.</w:t>
            </w: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877781"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Student, parents, teachers.</w:t>
            </w:r>
          </w:p>
        </w:tc>
      </w:tr>
      <w:tr w:rsidR="00446F46" w14:paraId="1107A31E"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289604"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Targeted intervention</w:t>
            </w: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30FDCFD"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Time out- college classroom with teacher or SSO</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29D9EF7"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Time out under supervision of staff member due to mental health, behaviour issues arising. Short duration.</w:t>
            </w: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3E84764"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Student, parents, teachers.</w:t>
            </w:r>
          </w:p>
        </w:tc>
      </w:tr>
      <w:tr w:rsidR="00446F46" w14:paraId="7AAAF345"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D097CEE"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Targeted individual intervention</w:t>
            </w: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00A97CC"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 xml:space="preserve">Referral to tutorial </w:t>
            </w:r>
            <w:proofErr w:type="spellStart"/>
            <w:r w:rsidRPr="00F6503E">
              <w:rPr>
                <w:rFonts w:ascii="Calibri" w:hAnsi="Calibri" w:cs="Calibri"/>
                <w:color w:val="000000"/>
                <w:kern w:val="1"/>
                <w:sz w:val="18"/>
                <w:szCs w:val="18"/>
                <w:lang w:val="en-GB"/>
              </w:rPr>
              <w:t>center</w:t>
            </w:r>
            <w:proofErr w:type="spellEnd"/>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16E1EC9"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Referral to centre for suspension or after access request for additional support. Time frame varies.</w:t>
            </w: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89FEF46"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Student, parents, teachers.</w:t>
            </w:r>
          </w:p>
        </w:tc>
      </w:tr>
      <w:tr w:rsidR="00446F46" w14:paraId="4B8EED8E"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4389AB"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Individual support</w:t>
            </w: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905124E"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RAISE mentoring</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9C021F"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Community Mentoring of year 8 students identified by teachers.</w:t>
            </w: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60A1331"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Year 8</w:t>
            </w:r>
          </w:p>
        </w:tc>
      </w:tr>
      <w:tr w:rsidR="00446F46" w14:paraId="2CB5EDA1"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53C479D"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Individual learning support</w:t>
            </w: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4942282"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Futures Learning, NMS</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1FCB237" w14:textId="47C27BA3"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 xml:space="preserve">Targeted individual support with literacy, </w:t>
            </w:r>
            <w:r w:rsidR="00514F25" w:rsidRPr="00F6503E">
              <w:rPr>
                <w:rFonts w:ascii="Calibri" w:hAnsi="Calibri" w:cs="Calibri"/>
                <w:color w:val="000000"/>
                <w:kern w:val="1"/>
                <w:sz w:val="18"/>
                <w:szCs w:val="18"/>
                <w:lang w:val="en-GB"/>
              </w:rPr>
              <w:t>numeracy,</w:t>
            </w:r>
            <w:r w:rsidRPr="00F6503E">
              <w:rPr>
                <w:rFonts w:ascii="Calibri" w:hAnsi="Calibri" w:cs="Calibri"/>
                <w:color w:val="000000"/>
                <w:kern w:val="1"/>
                <w:sz w:val="18"/>
                <w:szCs w:val="18"/>
                <w:lang w:val="en-GB"/>
              </w:rPr>
              <w:t xml:space="preserve"> or assessments.</w:t>
            </w: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64DAB6A"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Whole school student support</w:t>
            </w:r>
          </w:p>
        </w:tc>
      </w:tr>
      <w:tr w:rsidR="00446F46" w14:paraId="7FC32791"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A6A1772"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Individual support</w:t>
            </w: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126813"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Community Access, Link Support</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2F7DD0"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Community access provided to students with special needs</w:t>
            </w: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FA7765"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Support Unit students.</w:t>
            </w:r>
          </w:p>
        </w:tc>
      </w:tr>
      <w:tr w:rsidR="00446F46" w14:paraId="7CCB4CEE" w14:textId="77777777" w:rsidTr="00821852">
        <w:tblPrEx>
          <w:tblBorders>
            <w:top w:val="none" w:sz="0" w:space="0" w:color="auto"/>
          </w:tblBorders>
        </w:tblPrEx>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D1E99F"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Targeted individual intervention</w:t>
            </w: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BFC7405"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College service, restitution</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EFBB603"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May be required following damage to property or other issue where service is best option</w:t>
            </w: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8274E5"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Student, parent, Teacher</w:t>
            </w:r>
          </w:p>
        </w:tc>
      </w:tr>
      <w:tr w:rsidR="00446F46" w14:paraId="0E7D0E2E" w14:textId="77777777" w:rsidTr="00821852">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E533B34"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lastRenderedPageBreak/>
              <w:t>Targeted individual intervention</w:t>
            </w:r>
          </w:p>
        </w:tc>
        <w:tc>
          <w:tcPr>
            <w:tcW w:w="158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12ED5D"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May include warning of suspension, suspension, expulsion</w:t>
            </w:r>
          </w:p>
        </w:tc>
        <w:tc>
          <w:tcPr>
            <w:tcW w:w="425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32900D2" w14:textId="77777777" w:rsidR="00446F46" w:rsidRPr="00F6503E" w:rsidRDefault="00446F46" w:rsidP="00B35A81">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Warning of suspension or suspension following significant or persistent behaviour issues.</w:t>
            </w:r>
          </w:p>
        </w:tc>
        <w:tc>
          <w:tcPr>
            <w:tcW w:w="255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1151D5" w14:textId="77777777" w:rsidR="00446F46" w:rsidRPr="00F6503E" w:rsidRDefault="00446F46" w:rsidP="00B35A81">
            <w:pPr>
              <w:autoSpaceDE w:val="0"/>
              <w:autoSpaceDN w:val="0"/>
              <w:adjustRightInd w:val="0"/>
              <w:rPr>
                <w:rFonts w:ascii="Helvetica" w:hAnsi="Helvetica" w:cs="Helvetica"/>
                <w:b/>
                <w:bCs/>
                <w:color w:val="000000"/>
                <w:kern w:val="1"/>
                <w:sz w:val="18"/>
                <w:szCs w:val="18"/>
                <w:lang w:val="en-GB"/>
              </w:rPr>
            </w:pPr>
            <w:r w:rsidRPr="00F6503E">
              <w:rPr>
                <w:rFonts w:ascii="Calibri" w:hAnsi="Calibri" w:cs="Calibri"/>
                <w:color w:val="000000"/>
                <w:kern w:val="1"/>
                <w:sz w:val="18"/>
                <w:szCs w:val="18"/>
                <w:lang w:val="en-GB"/>
              </w:rPr>
              <w:t>Student, parent, Teacher</w:t>
            </w:r>
          </w:p>
        </w:tc>
      </w:tr>
    </w:tbl>
    <w:p w14:paraId="6E95BE38" w14:textId="77777777" w:rsidR="00446F46" w:rsidRDefault="00446F46" w:rsidP="00446F46">
      <w:pPr>
        <w:autoSpaceDE w:val="0"/>
        <w:autoSpaceDN w:val="0"/>
        <w:adjustRightInd w:val="0"/>
        <w:rPr>
          <w:rFonts w:ascii="Calibri" w:hAnsi="Calibri" w:cs="Calibri"/>
          <w:color w:val="000000"/>
          <w:kern w:val="1"/>
          <w:sz w:val="20"/>
          <w:szCs w:val="20"/>
          <w:lang w:val="en-GB"/>
        </w:rPr>
      </w:pPr>
      <w:r>
        <w:rPr>
          <w:rFonts w:ascii="Calibri" w:hAnsi="Calibri" w:cs="Calibri"/>
          <w:color w:val="000000"/>
          <w:kern w:val="1"/>
          <w:sz w:val="22"/>
          <w:szCs w:val="22"/>
          <w:lang w:val="en-GB"/>
        </w:rPr>
        <w:t xml:space="preserve"> </w:t>
      </w:r>
    </w:p>
    <w:p w14:paraId="253390DC" w14:textId="77777777" w:rsidR="00433D69" w:rsidRDefault="00433D69" w:rsidP="00433D69">
      <w:pPr>
        <w:autoSpaceDE w:val="0"/>
        <w:autoSpaceDN w:val="0"/>
        <w:adjustRightInd w:val="0"/>
        <w:spacing w:after="10"/>
        <w:rPr>
          <w:rFonts w:ascii="Helvetica" w:hAnsi="Helvetica" w:cs="Helvetica"/>
          <w:b/>
          <w:bCs/>
          <w:color w:val="000000"/>
          <w:kern w:val="1"/>
          <w:lang w:val="en-GB"/>
        </w:rPr>
      </w:pPr>
      <w:r>
        <w:rPr>
          <w:rFonts w:ascii="Helvetica" w:hAnsi="Helvetica" w:cs="Helvetica"/>
          <w:b/>
          <w:bCs/>
          <w:color w:val="163077"/>
          <w:kern w:val="1"/>
          <w:lang w:val="en-GB"/>
        </w:rPr>
        <w:t>Detention,</w:t>
      </w:r>
      <w:r>
        <w:rPr>
          <w:rFonts w:ascii="Helvetica" w:hAnsi="Helvetica" w:cs="Helvetica"/>
          <w:b/>
          <w:bCs/>
          <w:color w:val="163077"/>
          <w:spacing w:val="12"/>
          <w:kern w:val="1"/>
          <w:lang w:val="en-GB"/>
        </w:rPr>
        <w:t xml:space="preserve"> </w:t>
      </w:r>
      <w:r>
        <w:rPr>
          <w:rFonts w:ascii="Helvetica" w:hAnsi="Helvetica" w:cs="Helvetica"/>
          <w:b/>
          <w:bCs/>
          <w:color w:val="163077"/>
          <w:kern w:val="1"/>
          <w:lang w:val="en-GB"/>
        </w:rPr>
        <w:t>reflection</w:t>
      </w:r>
      <w:r>
        <w:rPr>
          <w:rFonts w:ascii="Helvetica" w:hAnsi="Helvetica" w:cs="Helvetica"/>
          <w:b/>
          <w:bCs/>
          <w:color w:val="163077"/>
          <w:spacing w:val="14"/>
          <w:kern w:val="1"/>
          <w:lang w:val="en-GB"/>
        </w:rPr>
        <w:t xml:space="preserve"> </w:t>
      </w:r>
      <w:r>
        <w:rPr>
          <w:rFonts w:ascii="Helvetica" w:hAnsi="Helvetica" w:cs="Helvetica"/>
          <w:b/>
          <w:bCs/>
          <w:color w:val="163077"/>
          <w:kern w:val="1"/>
          <w:lang w:val="en-GB"/>
        </w:rPr>
        <w:t>and</w:t>
      </w:r>
      <w:r>
        <w:rPr>
          <w:rFonts w:ascii="Helvetica" w:hAnsi="Helvetica" w:cs="Helvetica"/>
          <w:b/>
          <w:bCs/>
          <w:color w:val="163077"/>
          <w:spacing w:val="9"/>
          <w:kern w:val="1"/>
          <w:lang w:val="en-GB"/>
        </w:rPr>
        <w:t xml:space="preserve"> </w:t>
      </w:r>
      <w:r>
        <w:rPr>
          <w:rFonts w:ascii="Helvetica" w:hAnsi="Helvetica" w:cs="Helvetica"/>
          <w:b/>
          <w:bCs/>
          <w:color w:val="163077"/>
          <w:kern w:val="1"/>
          <w:lang w:val="en-GB"/>
        </w:rPr>
        <w:t>restorative</w:t>
      </w:r>
      <w:r>
        <w:rPr>
          <w:rFonts w:ascii="Helvetica" w:hAnsi="Helvetica" w:cs="Helvetica"/>
          <w:b/>
          <w:bCs/>
          <w:color w:val="163077"/>
          <w:spacing w:val="8"/>
          <w:kern w:val="1"/>
          <w:lang w:val="en-GB"/>
        </w:rPr>
        <w:t xml:space="preserve"> </w:t>
      </w:r>
      <w:r>
        <w:rPr>
          <w:rFonts w:ascii="Helvetica" w:hAnsi="Helvetica" w:cs="Helvetica"/>
          <w:b/>
          <w:bCs/>
          <w:color w:val="163077"/>
          <w:spacing w:val="-2"/>
          <w:kern w:val="1"/>
          <w:lang w:val="en-GB"/>
        </w:rPr>
        <w:t>practices</w:t>
      </w:r>
    </w:p>
    <w:p w14:paraId="46490C7B" w14:textId="77777777" w:rsidR="00433D69" w:rsidRDefault="00433D69" w:rsidP="00433D69">
      <w:pPr>
        <w:autoSpaceDE w:val="0"/>
        <w:autoSpaceDN w:val="0"/>
        <w:adjustRightInd w:val="0"/>
        <w:spacing w:after="10"/>
        <w:rPr>
          <w:rFonts w:ascii="Helvetica" w:hAnsi="Helvetica" w:cs="Helvetica"/>
          <w:b/>
          <w:bCs/>
          <w:color w:val="000000"/>
          <w:kern w:val="1"/>
          <w:sz w:val="21"/>
          <w:szCs w:val="21"/>
          <w:lang w:val="en-GB"/>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180"/>
        <w:gridCol w:w="1660"/>
        <w:gridCol w:w="1680"/>
        <w:gridCol w:w="2400"/>
      </w:tblGrid>
      <w:tr w:rsidR="00433D69" w14:paraId="5AFBE8B3" w14:textId="77777777">
        <w:tc>
          <w:tcPr>
            <w:tcW w:w="4180" w:type="dxa"/>
            <w:tcBorders>
              <w:top w:val="single" w:sz="8" w:space="0" w:color="000000"/>
              <w:left w:val="single" w:sz="8" w:space="0" w:color="000000"/>
              <w:bottom w:val="single" w:sz="24" w:space="0" w:color="B00004"/>
              <w:right w:val="single" w:sz="8" w:space="0" w:color="000000"/>
            </w:tcBorders>
            <w:shd w:val="clear" w:color="auto" w:fill="182950"/>
            <w:tcMar>
              <w:top w:w="80" w:type="nil"/>
              <w:left w:w="80" w:type="nil"/>
              <w:bottom w:w="80" w:type="nil"/>
              <w:right w:w="80" w:type="nil"/>
            </w:tcMar>
          </w:tcPr>
          <w:p w14:paraId="7B70AC3D" w14:textId="77777777" w:rsidR="00433D69" w:rsidRDefault="00433D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FFFFFF"/>
                <w:kern w:val="1"/>
                <w:sz w:val="20"/>
                <w:szCs w:val="20"/>
                <w:lang w:val="en-GB"/>
              </w:rPr>
            </w:pPr>
          </w:p>
          <w:p w14:paraId="2C8C8D08" w14:textId="77777777" w:rsidR="00433D69" w:rsidRDefault="00433D69">
            <w:pPr>
              <w:autoSpaceDE w:val="0"/>
              <w:autoSpaceDN w:val="0"/>
              <w:adjustRightInd w:val="0"/>
              <w:rPr>
                <w:rFonts w:ascii="Helvetica" w:hAnsi="Helvetica" w:cs="Helvetica"/>
                <w:kern w:val="1"/>
                <w:lang w:val="en-GB"/>
              </w:rPr>
            </w:pPr>
            <w:r>
              <w:rPr>
                <w:rFonts w:ascii="Helvetica" w:hAnsi="Helvetica" w:cs="Helvetica"/>
                <w:b/>
                <w:bCs/>
                <w:color w:val="FFFFFF"/>
                <w:spacing w:val="-2"/>
                <w:kern w:val="1"/>
                <w:sz w:val="20"/>
                <w:szCs w:val="20"/>
                <w:lang w:val="en-GB"/>
              </w:rPr>
              <w:t>Action</w:t>
            </w:r>
          </w:p>
        </w:tc>
        <w:tc>
          <w:tcPr>
            <w:tcW w:w="1660" w:type="dxa"/>
            <w:tcBorders>
              <w:top w:val="single" w:sz="8" w:space="0" w:color="000000"/>
              <w:left w:val="single" w:sz="8" w:space="0" w:color="000000"/>
              <w:bottom w:val="single" w:sz="24" w:space="0" w:color="B00004"/>
              <w:right w:val="single" w:sz="8" w:space="0" w:color="000000"/>
            </w:tcBorders>
            <w:shd w:val="clear" w:color="auto" w:fill="182950"/>
            <w:tcMar>
              <w:top w:w="80" w:type="nil"/>
              <w:left w:w="80" w:type="nil"/>
              <w:bottom w:w="80" w:type="nil"/>
              <w:right w:w="80" w:type="nil"/>
            </w:tcMar>
          </w:tcPr>
          <w:p w14:paraId="270B42E6" w14:textId="77777777" w:rsidR="00433D69" w:rsidRDefault="00433D69">
            <w:pPr>
              <w:autoSpaceDE w:val="0"/>
              <w:autoSpaceDN w:val="0"/>
              <w:adjustRightInd w:val="0"/>
              <w:spacing w:line="276" w:lineRule="auto"/>
              <w:rPr>
                <w:rFonts w:ascii="Helvetica" w:hAnsi="Helvetica" w:cs="Helvetica"/>
                <w:kern w:val="1"/>
                <w:lang w:val="en-GB"/>
              </w:rPr>
            </w:pPr>
            <w:r>
              <w:rPr>
                <w:rFonts w:ascii="Helvetica" w:hAnsi="Helvetica" w:cs="Helvetica"/>
                <w:b/>
                <w:bCs/>
                <w:color w:val="FFFFFF"/>
                <w:kern w:val="1"/>
                <w:sz w:val="20"/>
                <w:szCs w:val="20"/>
                <w:lang w:val="en-GB"/>
              </w:rPr>
              <w:t>When</w:t>
            </w:r>
            <w:r>
              <w:rPr>
                <w:rFonts w:ascii="Helvetica" w:hAnsi="Helvetica" w:cs="Helvetica"/>
                <w:b/>
                <w:bCs/>
                <w:color w:val="FFFFFF"/>
                <w:spacing w:val="-16"/>
                <w:kern w:val="1"/>
                <w:sz w:val="20"/>
                <w:szCs w:val="20"/>
                <w:lang w:val="en-GB"/>
              </w:rPr>
              <w:t xml:space="preserve"> </w:t>
            </w:r>
            <w:r>
              <w:rPr>
                <w:rFonts w:ascii="Helvetica" w:hAnsi="Helvetica" w:cs="Helvetica"/>
                <w:b/>
                <w:bCs/>
                <w:color w:val="FFFFFF"/>
                <w:kern w:val="1"/>
                <w:sz w:val="20"/>
                <w:szCs w:val="20"/>
                <w:lang w:val="en-GB"/>
              </w:rPr>
              <w:t>and</w:t>
            </w:r>
            <w:r>
              <w:rPr>
                <w:rFonts w:ascii="Helvetica" w:hAnsi="Helvetica" w:cs="Helvetica"/>
                <w:b/>
                <w:bCs/>
                <w:color w:val="FFFFFF"/>
                <w:spacing w:val="-16"/>
                <w:kern w:val="1"/>
                <w:sz w:val="20"/>
                <w:szCs w:val="20"/>
                <w:lang w:val="en-GB"/>
              </w:rPr>
              <w:t xml:space="preserve"> </w:t>
            </w:r>
            <w:r>
              <w:rPr>
                <w:rFonts w:ascii="Helvetica" w:hAnsi="Helvetica" w:cs="Helvetica"/>
                <w:b/>
                <w:bCs/>
                <w:color w:val="FFFFFF"/>
                <w:kern w:val="1"/>
                <w:sz w:val="20"/>
                <w:szCs w:val="20"/>
                <w:lang w:val="en-GB"/>
              </w:rPr>
              <w:t xml:space="preserve">how </w:t>
            </w:r>
            <w:r>
              <w:rPr>
                <w:rFonts w:ascii="Helvetica" w:hAnsi="Helvetica" w:cs="Helvetica"/>
                <w:b/>
                <w:bCs/>
                <w:color w:val="FFFFFF"/>
                <w:spacing w:val="-4"/>
                <w:kern w:val="1"/>
                <w:sz w:val="20"/>
                <w:szCs w:val="20"/>
                <w:lang w:val="en-GB"/>
              </w:rPr>
              <w:t>long?</w:t>
            </w:r>
          </w:p>
        </w:tc>
        <w:tc>
          <w:tcPr>
            <w:tcW w:w="1680" w:type="dxa"/>
            <w:tcBorders>
              <w:top w:val="single" w:sz="8" w:space="0" w:color="000000"/>
              <w:left w:val="single" w:sz="8" w:space="0" w:color="000000"/>
              <w:bottom w:val="single" w:sz="24" w:space="0" w:color="B00004"/>
              <w:right w:val="single" w:sz="8" w:space="0" w:color="000000"/>
            </w:tcBorders>
            <w:shd w:val="clear" w:color="auto" w:fill="182950"/>
            <w:tcMar>
              <w:top w:w="80" w:type="nil"/>
              <w:left w:w="80" w:type="nil"/>
              <w:bottom w:w="80" w:type="nil"/>
              <w:right w:w="80" w:type="nil"/>
            </w:tcMar>
          </w:tcPr>
          <w:p w14:paraId="761246F8" w14:textId="77777777" w:rsidR="00433D69" w:rsidRDefault="00433D69">
            <w:pPr>
              <w:autoSpaceDE w:val="0"/>
              <w:autoSpaceDN w:val="0"/>
              <w:adjustRightInd w:val="0"/>
              <w:spacing w:line="276" w:lineRule="auto"/>
              <w:rPr>
                <w:rFonts w:ascii="Helvetica" w:hAnsi="Helvetica" w:cs="Helvetica"/>
                <w:kern w:val="1"/>
                <w:lang w:val="en-GB"/>
              </w:rPr>
            </w:pPr>
            <w:r>
              <w:rPr>
                <w:rFonts w:ascii="Helvetica" w:hAnsi="Helvetica" w:cs="Helvetica"/>
                <w:b/>
                <w:bCs/>
                <w:color w:val="FFFFFF"/>
                <w:spacing w:val="-4"/>
                <w:kern w:val="1"/>
                <w:sz w:val="20"/>
                <w:szCs w:val="20"/>
                <w:lang w:val="en-GB"/>
              </w:rPr>
              <w:t xml:space="preserve">Who </w:t>
            </w:r>
            <w:r>
              <w:rPr>
                <w:rFonts w:ascii="Helvetica" w:hAnsi="Helvetica" w:cs="Helvetica"/>
                <w:b/>
                <w:bCs/>
                <w:color w:val="FFFFFF"/>
                <w:spacing w:val="-2"/>
                <w:kern w:val="1"/>
                <w:sz w:val="20"/>
                <w:szCs w:val="20"/>
                <w:lang w:val="en-GB"/>
              </w:rPr>
              <w:t>coordinates?</w:t>
            </w:r>
          </w:p>
        </w:tc>
        <w:tc>
          <w:tcPr>
            <w:tcW w:w="2400" w:type="dxa"/>
            <w:tcBorders>
              <w:top w:val="single" w:sz="8" w:space="0" w:color="000000"/>
              <w:left w:val="single" w:sz="8" w:space="0" w:color="000000"/>
              <w:bottom w:val="single" w:sz="24" w:space="0" w:color="B00004"/>
              <w:right w:val="single" w:sz="8" w:space="0" w:color="000000"/>
            </w:tcBorders>
            <w:shd w:val="clear" w:color="auto" w:fill="182950"/>
            <w:tcMar>
              <w:top w:w="80" w:type="nil"/>
              <w:left w:w="80" w:type="nil"/>
              <w:bottom w:w="80" w:type="nil"/>
              <w:right w:w="80" w:type="nil"/>
            </w:tcMar>
          </w:tcPr>
          <w:p w14:paraId="36399AFF" w14:textId="77777777" w:rsidR="00433D69" w:rsidRDefault="00433D69">
            <w:pPr>
              <w:autoSpaceDE w:val="0"/>
              <w:autoSpaceDN w:val="0"/>
              <w:adjustRightInd w:val="0"/>
              <w:spacing w:line="276" w:lineRule="auto"/>
              <w:rPr>
                <w:rFonts w:ascii="Helvetica" w:hAnsi="Helvetica" w:cs="Helvetica"/>
                <w:kern w:val="1"/>
                <w:lang w:val="en-GB"/>
              </w:rPr>
            </w:pPr>
            <w:r>
              <w:rPr>
                <w:rFonts w:ascii="Helvetica" w:hAnsi="Helvetica" w:cs="Helvetica"/>
                <w:b/>
                <w:bCs/>
                <w:color w:val="FFFFFF"/>
                <w:kern w:val="1"/>
                <w:sz w:val="20"/>
                <w:szCs w:val="20"/>
                <w:lang w:val="en-GB"/>
              </w:rPr>
              <w:t>How</w:t>
            </w:r>
            <w:r>
              <w:rPr>
                <w:rFonts w:ascii="Helvetica" w:hAnsi="Helvetica" w:cs="Helvetica"/>
                <w:b/>
                <w:bCs/>
                <w:color w:val="FFFFFF"/>
                <w:spacing w:val="-13"/>
                <w:kern w:val="1"/>
                <w:sz w:val="20"/>
                <w:szCs w:val="20"/>
                <w:lang w:val="en-GB"/>
              </w:rPr>
              <w:t xml:space="preserve"> </w:t>
            </w:r>
            <w:r>
              <w:rPr>
                <w:rFonts w:ascii="Helvetica" w:hAnsi="Helvetica" w:cs="Helvetica"/>
                <w:b/>
                <w:bCs/>
                <w:color w:val="FFFFFF"/>
                <w:kern w:val="1"/>
                <w:sz w:val="20"/>
                <w:szCs w:val="20"/>
                <w:lang w:val="en-GB"/>
              </w:rPr>
              <w:t>are</w:t>
            </w:r>
            <w:r>
              <w:rPr>
                <w:rFonts w:ascii="Helvetica" w:hAnsi="Helvetica" w:cs="Helvetica"/>
                <w:b/>
                <w:bCs/>
                <w:color w:val="FFFFFF"/>
                <w:spacing w:val="-4"/>
                <w:kern w:val="1"/>
                <w:sz w:val="20"/>
                <w:szCs w:val="20"/>
                <w:lang w:val="en-GB"/>
              </w:rPr>
              <w:t xml:space="preserve"> </w:t>
            </w:r>
            <w:r>
              <w:rPr>
                <w:rFonts w:ascii="Helvetica" w:hAnsi="Helvetica" w:cs="Helvetica"/>
                <w:b/>
                <w:bCs/>
                <w:color w:val="FFFFFF"/>
                <w:kern w:val="1"/>
                <w:sz w:val="20"/>
                <w:szCs w:val="20"/>
                <w:lang w:val="en-GB"/>
              </w:rPr>
              <w:t xml:space="preserve">these </w:t>
            </w:r>
            <w:r>
              <w:rPr>
                <w:rFonts w:ascii="Helvetica" w:hAnsi="Helvetica" w:cs="Helvetica"/>
                <w:b/>
                <w:bCs/>
                <w:color w:val="FFFFFF"/>
                <w:spacing w:val="-2"/>
                <w:kern w:val="1"/>
                <w:sz w:val="20"/>
                <w:szCs w:val="20"/>
                <w:lang w:val="en-GB"/>
              </w:rPr>
              <w:t>recorded?</w:t>
            </w:r>
          </w:p>
        </w:tc>
      </w:tr>
      <w:tr w:rsidR="00433D69" w14:paraId="09FDF023" w14:textId="77777777">
        <w:tblPrEx>
          <w:tblBorders>
            <w:top w:val="none" w:sz="0" w:space="0" w:color="auto"/>
          </w:tblBorders>
        </w:tblPrEx>
        <w:tc>
          <w:tcPr>
            <w:tcW w:w="4180" w:type="dxa"/>
            <w:tcBorders>
              <w:top w:val="single" w:sz="24" w:space="0" w:color="B00004"/>
              <w:left w:val="single" w:sz="8" w:space="0" w:color="000000"/>
              <w:bottom w:val="single" w:sz="24" w:space="0" w:color="B00004"/>
              <w:right w:val="single" w:sz="8" w:space="0" w:color="000000"/>
            </w:tcBorders>
            <w:tcMar>
              <w:top w:w="80" w:type="nil"/>
              <w:left w:w="80" w:type="nil"/>
              <w:bottom w:w="80" w:type="nil"/>
              <w:right w:w="80" w:type="nil"/>
            </w:tcMar>
          </w:tcPr>
          <w:p w14:paraId="0D1B007C"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Staff advice to student Year Groups or school as a whole</w:t>
            </w:r>
          </w:p>
        </w:tc>
        <w:tc>
          <w:tcPr>
            <w:tcW w:w="1660" w:type="dxa"/>
            <w:tcBorders>
              <w:top w:val="single" w:sz="24" w:space="0" w:color="B00004"/>
              <w:left w:val="single" w:sz="8" w:space="0" w:color="000000"/>
              <w:bottom w:val="single" w:sz="24" w:space="0" w:color="B00004"/>
              <w:right w:val="single" w:sz="8" w:space="0" w:color="000000"/>
            </w:tcBorders>
            <w:tcMar>
              <w:top w:w="80" w:type="nil"/>
              <w:left w:w="80" w:type="nil"/>
              <w:bottom w:w="80" w:type="nil"/>
              <w:right w:w="80" w:type="nil"/>
            </w:tcMar>
          </w:tcPr>
          <w:p w14:paraId="5FEE4646"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Roll call, assembly</w:t>
            </w:r>
          </w:p>
        </w:tc>
        <w:tc>
          <w:tcPr>
            <w:tcW w:w="1680" w:type="dxa"/>
            <w:tcBorders>
              <w:top w:val="single" w:sz="24" w:space="0" w:color="B00004"/>
              <w:left w:val="single" w:sz="8" w:space="0" w:color="000000"/>
              <w:bottom w:val="single" w:sz="24" w:space="0" w:color="B00004"/>
              <w:right w:val="single" w:sz="8" w:space="0" w:color="000000"/>
            </w:tcBorders>
            <w:tcMar>
              <w:top w:w="80" w:type="nil"/>
              <w:left w:w="80" w:type="nil"/>
              <w:bottom w:w="80" w:type="nil"/>
              <w:right w:w="80" w:type="nil"/>
            </w:tcMar>
          </w:tcPr>
          <w:p w14:paraId="530AD23B"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Year Advisor, HT Year, Deputy Principal, Principal</w:t>
            </w:r>
          </w:p>
        </w:tc>
        <w:tc>
          <w:tcPr>
            <w:tcW w:w="2400" w:type="dxa"/>
            <w:tcBorders>
              <w:top w:val="single" w:sz="24" w:space="0" w:color="B00004"/>
              <w:left w:val="single" w:sz="8" w:space="0" w:color="000000"/>
              <w:bottom w:val="single" w:sz="24" w:space="0" w:color="B00004"/>
              <w:right w:val="single" w:sz="8" w:space="0" w:color="000000"/>
            </w:tcBorders>
            <w:tcMar>
              <w:top w:w="80" w:type="nil"/>
              <w:left w:w="80" w:type="nil"/>
              <w:bottom w:w="80" w:type="nil"/>
              <w:right w:w="80" w:type="nil"/>
            </w:tcMar>
          </w:tcPr>
          <w:p w14:paraId="6130035D"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Not all recorded. Some on Sentral or in newsletter.</w:t>
            </w:r>
          </w:p>
        </w:tc>
      </w:tr>
      <w:tr w:rsidR="00433D69" w14:paraId="65CD62A2" w14:textId="77777777">
        <w:tblPrEx>
          <w:tblBorders>
            <w:top w:val="none" w:sz="0" w:space="0" w:color="auto"/>
          </w:tblBorders>
        </w:tblPrEx>
        <w:tc>
          <w:tcPr>
            <w:tcW w:w="4180" w:type="dxa"/>
            <w:tcBorders>
              <w:top w:val="single" w:sz="24" w:space="0" w:color="B00004"/>
              <w:left w:val="single" w:sz="8" w:space="0" w:color="000000"/>
              <w:bottom w:val="single" w:sz="24" w:space="0" w:color="B00004"/>
              <w:right w:val="single" w:sz="8" w:space="0" w:color="000000"/>
            </w:tcBorders>
            <w:tcMar>
              <w:top w:w="80" w:type="nil"/>
              <w:left w:w="80" w:type="nil"/>
              <w:bottom w:w="80" w:type="nil"/>
              <w:right w:w="80" w:type="nil"/>
            </w:tcMar>
          </w:tcPr>
          <w:p w14:paraId="6DF23106"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Individual teacher interviews with students</w:t>
            </w:r>
          </w:p>
        </w:tc>
        <w:tc>
          <w:tcPr>
            <w:tcW w:w="1660" w:type="dxa"/>
            <w:tcBorders>
              <w:top w:val="single" w:sz="24" w:space="0" w:color="B00004"/>
              <w:left w:val="single" w:sz="8" w:space="0" w:color="000000"/>
              <w:bottom w:val="single" w:sz="24" w:space="0" w:color="B00004"/>
              <w:right w:val="single" w:sz="8" w:space="0" w:color="000000"/>
            </w:tcBorders>
            <w:tcMar>
              <w:top w:w="80" w:type="nil"/>
              <w:left w:w="80" w:type="nil"/>
              <w:bottom w:w="80" w:type="nil"/>
              <w:right w:w="80" w:type="nil"/>
            </w:tcMar>
          </w:tcPr>
          <w:p w14:paraId="7F4FA9DD"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After lessons, during recess or lunch</w:t>
            </w:r>
          </w:p>
        </w:tc>
        <w:tc>
          <w:tcPr>
            <w:tcW w:w="1680" w:type="dxa"/>
            <w:tcBorders>
              <w:top w:val="single" w:sz="24" w:space="0" w:color="B00004"/>
              <w:left w:val="single" w:sz="8" w:space="0" w:color="000000"/>
              <w:bottom w:val="single" w:sz="24" w:space="0" w:color="B00004"/>
              <w:right w:val="single" w:sz="8" w:space="0" w:color="000000"/>
            </w:tcBorders>
            <w:tcMar>
              <w:top w:w="80" w:type="nil"/>
              <w:left w:w="80" w:type="nil"/>
              <w:bottom w:w="80" w:type="nil"/>
              <w:right w:w="80" w:type="nil"/>
            </w:tcMar>
          </w:tcPr>
          <w:p w14:paraId="2E3478B3"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Teacher</w:t>
            </w:r>
          </w:p>
        </w:tc>
        <w:tc>
          <w:tcPr>
            <w:tcW w:w="2400" w:type="dxa"/>
            <w:tcBorders>
              <w:top w:val="single" w:sz="24" w:space="0" w:color="B00004"/>
              <w:left w:val="single" w:sz="8" w:space="0" w:color="000000"/>
              <w:bottom w:val="single" w:sz="24" w:space="0" w:color="B00004"/>
              <w:right w:val="single" w:sz="8" w:space="0" w:color="000000"/>
            </w:tcBorders>
            <w:tcMar>
              <w:top w:w="80" w:type="nil"/>
              <w:left w:w="80" w:type="nil"/>
              <w:bottom w:w="80" w:type="nil"/>
              <w:right w:w="80" w:type="nil"/>
            </w:tcMar>
          </w:tcPr>
          <w:p w14:paraId="2E0736C8"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Sentral</w:t>
            </w:r>
          </w:p>
        </w:tc>
      </w:tr>
      <w:tr w:rsidR="00433D69" w14:paraId="5E9604E3" w14:textId="77777777">
        <w:tblPrEx>
          <w:tblBorders>
            <w:top w:val="none" w:sz="0" w:space="0" w:color="auto"/>
          </w:tblBorders>
        </w:tblPrEx>
        <w:tc>
          <w:tcPr>
            <w:tcW w:w="4180" w:type="dxa"/>
            <w:tcBorders>
              <w:top w:val="single" w:sz="24" w:space="0" w:color="B00004"/>
              <w:left w:val="single" w:sz="8" w:space="0" w:color="000000"/>
              <w:bottom w:val="single" w:sz="24" w:space="0" w:color="B00004"/>
              <w:right w:val="single" w:sz="8" w:space="0" w:color="000000"/>
            </w:tcBorders>
            <w:tcMar>
              <w:top w:w="80" w:type="nil"/>
              <w:left w:w="80" w:type="nil"/>
              <w:bottom w:w="80" w:type="nil"/>
              <w:right w:w="80" w:type="nil"/>
            </w:tcMar>
          </w:tcPr>
          <w:p w14:paraId="134DC1BD"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Head Teacher, Deputy Principal, Principal interviews with students</w:t>
            </w:r>
          </w:p>
        </w:tc>
        <w:tc>
          <w:tcPr>
            <w:tcW w:w="1660" w:type="dxa"/>
            <w:tcBorders>
              <w:top w:val="single" w:sz="24" w:space="0" w:color="B00004"/>
              <w:left w:val="single" w:sz="8" w:space="0" w:color="000000"/>
              <w:bottom w:val="single" w:sz="24" w:space="0" w:color="B00004"/>
              <w:right w:val="single" w:sz="8" w:space="0" w:color="000000"/>
            </w:tcBorders>
            <w:tcMar>
              <w:top w:w="80" w:type="nil"/>
              <w:left w:w="80" w:type="nil"/>
              <w:bottom w:w="80" w:type="nil"/>
              <w:right w:w="80" w:type="nil"/>
            </w:tcMar>
          </w:tcPr>
          <w:p w14:paraId="290E1DD1"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As needed</w:t>
            </w:r>
          </w:p>
        </w:tc>
        <w:tc>
          <w:tcPr>
            <w:tcW w:w="1680" w:type="dxa"/>
            <w:tcBorders>
              <w:top w:val="single" w:sz="24" w:space="0" w:color="B00004"/>
              <w:left w:val="single" w:sz="8" w:space="0" w:color="000000"/>
              <w:bottom w:val="single" w:sz="24" w:space="0" w:color="B00004"/>
              <w:right w:val="single" w:sz="8" w:space="0" w:color="000000"/>
            </w:tcBorders>
            <w:tcMar>
              <w:top w:w="80" w:type="nil"/>
              <w:left w:w="80" w:type="nil"/>
              <w:bottom w:w="80" w:type="nil"/>
              <w:right w:w="80" w:type="nil"/>
            </w:tcMar>
          </w:tcPr>
          <w:p w14:paraId="1D9AB092"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Staff member responsible</w:t>
            </w:r>
          </w:p>
        </w:tc>
        <w:tc>
          <w:tcPr>
            <w:tcW w:w="2400" w:type="dxa"/>
            <w:tcBorders>
              <w:top w:val="single" w:sz="24" w:space="0" w:color="B00004"/>
              <w:left w:val="single" w:sz="8" w:space="0" w:color="000000"/>
              <w:bottom w:val="single" w:sz="24" w:space="0" w:color="B00004"/>
              <w:right w:val="single" w:sz="8" w:space="0" w:color="000000"/>
            </w:tcBorders>
            <w:tcMar>
              <w:top w:w="80" w:type="nil"/>
              <w:left w:w="80" w:type="nil"/>
              <w:bottom w:w="80" w:type="nil"/>
              <w:right w:w="80" w:type="nil"/>
            </w:tcMar>
          </w:tcPr>
          <w:p w14:paraId="52749C1E"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Sentral</w:t>
            </w:r>
          </w:p>
        </w:tc>
      </w:tr>
      <w:tr w:rsidR="00433D69" w14:paraId="60016988" w14:textId="77777777">
        <w:tblPrEx>
          <w:tblBorders>
            <w:top w:val="none" w:sz="0" w:space="0" w:color="auto"/>
          </w:tblBorders>
        </w:tblPrEx>
        <w:tc>
          <w:tcPr>
            <w:tcW w:w="4180" w:type="dxa"/>
            <w:tcBorders>
              <w:top w:val="single" w:sz="24" w:space="0" w:color="B00004"/>
              <w:left w:val="single" w:sz="8" w:space="0" w:color="000000"/>
              <w:bottom w:val="single" w:sz="24" w:space="0" w:color="B00004"/>
              <w:right w:val="single" w:sz="8" w:space="0" w:color="000000"/>
            </w:tcBorders>
            <w:tcMar>
              <w:top w:w="80" w:type="nil"/>
              <w:left w:w="80" w:type="nil"/>
              <w:bottom w:w="80" w:type="nil"/>
              <w:right w:w="80" w:type="nil"/>
            </w:tcMar>
          </w:tcPr>
          <w:p w14:paraId="3C465813"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Sport Detention</w:t>
            </w:r>
          </w:p>
        </w:tc>
        <w:tc>
          <w:tcPr>
            <w:tcW w:w="1660" w:type="dxa"/>
            <w:tcBorders>
              <w:top w:val="single" w:sz="24" w:space="0" w:color="B00004"/>
              <w:left w:val="single" w:sz="8" w:space="0" w:color="000000"/>
              <w:bottom w:val="single" w:sz="24" w:space="0" w:color="B00004"/>
              <w:right w:val="single" w:sz="8" w:space="0" w:color="000000"/>
            </w:tcBorders>
            <w:tcMar>
              <w:top w:w="80" w:type="nil"/>
              <w:left w:w="80" w:type="nil"/>
              <w:bottom w:w="80" w:type="nil"/>
              <w:right w:w="80" w:type="nil"/>
            </w:tcMar>
          </w:tcPr>
          <w:p w14:paraId="71ADA20C"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During sport on Tuesdays</w:t>
            </w:r>
          </w:p>
        </w:tc>
        <w:tc>
          <w:tcPr>
            <w:tcW w:w="1680" w:type="dxa"/>
            <w:tcBorders>
              <w:top w:val="single" w:sz="24" w:space="0" w:color="B00004"/>
              <w:left w:val="single" w:sz="8" w:space="0" w:color="000000"/>
              <w:bottom w:val="single" w:sz="24" w:space="0" w:color="B00004"/>
              <w:right w:val="single" w:sz="8" w:space="0" w:color="000000"/>
            </w:tcBorders>
            <w:tcMar>
              <w:top w:w="80" w:type="nil"/>
              <w:left w:w="80" w:type="nil"/>
              <w:bottom w:w="80" w:type="nil"/>
              <w:right w:w="80" w:type="nil"/>
            </w:tcMar>
          </w:tcPr>
          <w:p w14:paraId="2D2E9BB3"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Sport Teacher</w:t>
            </w:r>
          </w:p>
        </w:tc>
        <w:tc>
          <w:tcPr>
            <w:tcW w:w="2400" w:type="dxa"/>
            <w:tcBorders>
              <w:top w:val="single" w:sz="24" w:space="0" w:color="B00004"/>
              <w:left w:val="single" w:sz="8" w:space="0" w:color="000000"/>
              <w:bottom w:val="single" w:sz="24" w:space="0" w:color="B00004"/>
              <w:right w:val="single" w:sz="8" w:space="0" w:color="000000"/>
            </w:tcBorders>
            <w:tcMar>
              <w:top w:w="80" w:type="nil"/>
              <w:left w:w="80" w:type="nil"/>
              <w:bottom w:w="80" w:type="nil"/>
              <w:right w:w="80" w:type="nil"/>
            </w:tcMar>
          </w:tcPr>
          <w:p w14:paraId="7017E6E2"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Sentral</w:t>
            </w:r>
          </w:p>
        </w:tc>
      </w:tr>
      <w:tr w:rsidR="00433D69" w14:paraId="4BB4846A" w14:textId="77777777">
        <w:tblPrEx>
          <w:tblBorders>
            <w:top w:val="none" w:sz="0" w:space="0" w:color="auto"/>
          </w:tblBorders>
        </w:tblPrEx>
        <w:tc>
          <w:tcPr>
            <w:tcW w:w="4180" w:type="dxa"/>
            <w:tcBorders>
              <w:top w:val="single" w:sz="24" w:space="0" w:color="B00004"/>
              <w:left w:val="single" w:sz="8" w:space="0" w:color="000000"/>
              <w:bottom w:val="single" w:sz="8" w:space="0" w:color="000000"/>
              <w:right w:val="single" w:sz="8" w:space="0" w:color="000000"/>
            </w:tcBorders>
            <w:tcMar>
              <w:top w:w="80" w:type="nil"/>
              <w:left w:w="80" w:type="nil"/>
              <w:bottom w:w="80" w:type="nil"/>
              <w:right w:w="80" w:type="nil"/>
            </w:tcMar>
          </w:tcPr>
          <w:p w14:paraId="313A62F2"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Whole school Detention</w:t>
            </w:r>
          </w:p>
        </w:tc>
        <w:tc>
          <w:tcPr>
            <w:tcW w:w="1660" w:type="dxa"/>
            <w:tcBorders>
              <w:top w:val="single" w:sz="24" w:space="0" w:color="B00004"/>
              <w:left w:val="single" w:sz="8" w:space="0" w:color="000000"/>
              <w:bottom w:val="single" w:sz="8" w:space="0" w:color="000000"/>
              <w:right w:val="single" w:sz="8" w:space="0" w:color="000000"/>
            </w:tcBorders>
            <w:tcMar>
              <w:top w:w="80" w:type="nil"/>
              <w:left w:w="80" w:type="nil"/>
              <w:bottom w:w="80" w:type="nil"/>
              <w:right w:w="80" w:type="nil"/>
            </w:tcMar>
          </w:tcPr>
          <w:p w14:paraId="27F29DE8"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Every lunchtime for half of lunch</w:t>
            </w:r>
          </w:p>
        </w:tc>
        <w:tc>
          <w:tcPr>
            <w:tcW w:w="1680" w:type="dxa"/>
            <w:tcBorders>
              <w:top w:val="single" w:sz="24" w:space="0" w:color="B00004"/>
              <w:left w:val="single" w:sz="8" w:space="0" w:color="000000"/>
              <w:bottom w:val="single" w:sz="8" w:space="0" w:color="000000"/>
              <w:right w:val="single" w:sz="8" w:space="0" w:color="000000"/>
            </w:tcBorders>
            <w:tcMar>
              <w:top w:w="80" w:type="nil"/>
              <w:left w:w="80" w:type="nil"/>
              <w:bottom w:w="80" w:type="nil"/>
              <w:right w:w="80" w:type="nil"/>
            </w:tcMar>
          </w:tcPr>
          <w:p w14:paraId="21A08568"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Deputy Principals</w:t>
            </w:r>
          </w:p>
        </w:tc>
        <w:tc>
          <w:tcPr>
            <w:tcW w:w="2400" w:type="dxa"/>
            <w:tcBorders>
              <w:top w:val="single" w:sz="24" w:space="0" w:color="B00004"/>
              <w:left w:val="single" w:sz="8" w:space="0" w:color="000000"/>
              <w:bottom w:val="single" w:sz="8" w:space="0" w:color="000000"/>
              <w:right w:val="single" w:sz="8" w:space="0" w:color="000000"/>
            </w:tcBorders>
            <w:tcMar>
              <w:top w:w="80" w:type="nil"/>
              <w:left w:w="80" w:type="nil"/>
              <w:bottom w:w="80" w:type="nil"/>
              <w:right w:w="80" w:type="nil"/>
            </w:tcMar>
          </w:tcPr>
          <w:p w14:paraId="262A9C22"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Sentral</w:t>
            </w:r>
          </w:p>
        </w:tc>
      </w:tr>
      <w:tr w:rsidR="00433D69" w14:paraId="44A27C8D" w14:textId="77777777">
        <w:tblPrEx>
          <w:tblBorders>
            <w:top w:val="none" w:sz="0" w:space="0" w:color="auto"/>
          </w:tblBorders>
        </w:tblPrEx>
        <w:tc>
          <w:tcPr>
            <w:tcW w:w="4180" w:type="dxa"/>
            <w:tcBorders>
              <w:top w:val="single" w:sz="8" w:space="0" w:color="000000"/>
              <w:left w:val="single" w:sz="8" w:space="0" w:color="000000"/>
              <w:bottom w:val="single" w:sz="8" w:space="0" w:color="000000"/>
              <w:right w:val="single" w:sz="8" w:space="0" w:color="000000"/>
            </w:tcBorders>
            <w:shd w:val="clear" w:color="auto" w:fill="E1E0E0"/>
            <w:tcMar>
              <w:top w:w="80" w:type="nil"/>
              <w:left w:w="80" w:type="nil"/>
              <w:bottom w:w="80" w:type="nil"/>
              <w:right w:w="80" w:type="nil"/>
            </w:tcMar>
          </w:tcPr>
          <w:p w14:paraId="6748BBF5" w14:textId="0A7CA844"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 xml:space="preserve">Family </w:t>
            </w:r>
            <w:r w:rsidR="00F6503E">
              <w:rPr>
                <w:rFonts w:ascii="Calibri" w:hAnsi="Calibri" w:cs="Calibri"/>
                <w:color w:val="000000"/>
                <w:kern w:val="1"/>
                <w:sz w:val="18"/>
                <w:szCs w:val="18"/>
                <w:lang w:val="en-GB"/>
              </w:rPr>
              <w:t xml:space="preserve">consultation and </w:t>
            </w:r>
            <w:r w:rsidRPr="00F6503E">
              <w:rPr>
                <w:rFonts w:ascii="Calibri" w:hAnsi="Calibri" w:cs="Calibri"/>
                <w:color w:val="000000"/>
                <w:kern w:val="1"/>
                <w:sz w:val="18"/>
                <w:szCs w:val="18"/>
                <w:lang w:val="en-GB"/>
              </w:rPr>
              <w:t>meetings</w:t>
            </w:r>
          </w:p>
        </w:tc>
        <w:tc>
          <w:tcPr>
            <w:tcW w:w="1660" w:type="dxa"/>
            <w:tcBorders>
              <w:top w:val="single" w:sz="8" w:space="0" w:color="000000"/>
              <w:left w:val="single" w:sz="8" w:space="0" w:color="000000"/>
              <w:bottom w:val="single" w:sz="8" w:space="0" w:color="000000"/>
              <w:right w:val="single" w:sz="8" w:space="0" w:color="000000"/>
            </w:tcBorders>
            <w:shd w:val="clear" w:color="auto" w:fill="E1E0E0"/>
            <w:tcMar>
              <w:top w:w="80" w:type="nil"/>
              <w:left w:w="80" w:type="nil"/>
              <w:bottom w:w="80" w:type="nil"/>
              <w:right w:w="80" w:type="nil"/>
            </w:tcMar>
          </w:tcPr>
          <w:p w14:paraId="6C5FA3F5"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As needed</w:t>
            </w:r>
          </w:p>
        </w:tc>
        <w:tc>
          <w:tcPr>
            <w:tcW w:w="1680" w:type="dxa"/>
            <w:tcBorders>
              <w:top w:val="single" w:sz="8" w:space="0" w:color="000000"/>
              <w:left w:val="single" w:sz="8" w:space="0" w:color="000000"/>
              <w:bottom w:val="single" w:sz="8" w:space="0" w:color="000000"/>
              <w:right w:val="single" w:sz="8" w:space="0" w:color="000000"/>
            </w:tcBorders>
            <w:shd w:val="clear" w:color="auto" w:fill="E1E0E0"/>
            <w:tcMar>
              <w:top w:w="80" w:type="nil"/>
              <w:left w:w="80" w:type="nil"/>
              <w:bottom w:w="80" w:type="nil"/>
              <w:right w:w="80" w:type="nil"/>
            </w:tcMar>
          </w:tcPr>
          <w:p w14:paraId="2C21D4CF"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Deputy Principals, Principal</w:t>
            </w:r>
          </w:p>
        </w:tc>
        <w:tc>
          <w:tcPr>
            <w:tcW w:w="2400" w:type="dxa"/>
            <w:tcBorders>
              <w:top w:val="single" w:sz="8" w:space="0" w:color="000000"/>
              <w:left w:val="single" w:sz="8" w:space="0" w:color="000000"/>
              <w:bottom w:val="single" w:sz="8" w:space="0" w:color="000000"/>
              <w:right w:val="single" w:sz="8" w:space="0" w:color="000000"/>
            </w:tcBorders>
            <w:shd w:val="clear" w:color="auto" w:fill="E1E0E0"/>
            <w:tcMar>
              <w:top w:w="80" w:type="nil"/>
              <w:left w:w="80" w:type="nil"/>
              <w:bottom w:w="80" w:type="nil"/>
              <w:right w:w="80" w:type="nil"/>
            </w:tcMar>
          </w:tcPr>
          <w:p w14:paraId="28EDC4C5"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Sentral</w:t>
            </w:r>
          </w:p>
        </w:tc>
      </w:tr>
      <w:tr w:rsidR="00433D69" w14:paraId="22F915D3" w14:textId="77777777">
        <w:tblPrEx>
          <w:tblBorders>
            <w:top w:val="none" w:sz="0" w:space="0" w:color="auto"/>
          </w:tblBorders>
        </w:tblPrEx>
        <w:tc>
          <w:tcPr>
            <w:tcW w:w="4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89115E6"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School Counsellor, Student Advisor, SSO, meetings</w:t>
            </w:r>
          </w:p>
        </w:tc>
        <w:tc>
          <w:tcPr>
            <w:tcW w:w="1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101E8E0"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As needed</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4FCECA"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Staff</w:t>
            </w:r>
          </w:p>
        </w:tc>
        <w:tc>
          <w:tcPr>
            <w:tcW w:w="2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A0452A" w14:textId="77777777" w:rsidR="00433D69" w:rsidRDefault="00433D69">
            <w:pPr>
              <w:autoSpaceDE w:val="0"/>
              <w:autoSpaceDN w:val="0"/>
              <w:adjustRightInd w:val="0"/>
              <w:rPr>
                <w:rFonts w:ascii="Calibri" w:hAnsi="Calibri" w:cs="Calibri"/>
                <w:color w:val="000000"/>
                <w:kern w:val="1"/>
                <w:sz w:val="18"/>
                <w:szCs w:val="18"/>
                <w:lang w:val="en-GB"/>
              </w:rPr>
            </w:pPr>
            <w:r w:rsidRPr="00F6503E">
              <w:rPr>
                <w:rFonts w:ascii="Calibri" w:hAnsi="Calibri" w:cs="Calibri"/>
                <w:color w:val="000000"/>
                <w:kern w:val="1"/>
                <w:sz w:val="18"/>
                <w:szCs w:val="18"/>
                <w:lang w:val="en-GB"/>
              </w:rPr>
              <w:t>Sentral or OSCA</w:t>
            </w:r>
          </w:p>
          <w:p w14:paraId="0DBCE710" w14:textId="01AF5D70" w:rsidR="00446F46" w:rsidRPr="00F6503E" w:rsidRDefault="00446F46">
            <w:pPr>
              <w:autoSpaceDE w:val="0"/>
              <w:autoSpaceDN w:val="0"/>
              <w:adjustRightInd w:val="0"/>
              <w:rPr>
                <w:rFonts w:ascii="Helvetica" w:hAnsi="Helvetica" w:cs="Helvetica"/>
                <w:kern w:val="1"/>
                <w:sz w:val="18"/>
                <w:szCs w:val="18"/>
                <w:lang w:val="en-GB"/>
              </w:rPr>
            </w:pPr>
          </w:p>
        </w:tc>
      </w:tr>
      <w:tr w:rsidR="00433D69" w14:paraId="7ED06D9E" w14:textId="77777777">
        <w:tc>
          <w:tcPr>
            <w:tcW w:w="4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A10F3DB" w14:textId="77777777" w:rsidR="00433D69" w:rsidRDefault="00433D69">
            <w:pPr>
              <w:autoSpaceDE w:val="0"/>
              <w:autoSpaceDN w:val="0"/>
              <w:adjustRightInd w:val="0"/>
              <w:rPr>
                <w:rFonts w:ascii="Calibri" w:hAnsi="Calibri" w:cs="Calibri"/>
                <w:color w:val="000000"/>
                <w:kern w:val="1"/>
                <w:sz w:val="18"/>
                <w:szCs w:val="18"/>
                <w:lang w:val="en-GB"/>
              </w:rPr>
            </w:pPr>
            <w:r w:rsidRPr="00F6503E">
              <w:rPr>
                <w:rFonts w:ascii="Calibri" w:hAnsi="Calibri" w:cs="Calibri"/>
                <w:color w:val="000000"/>
                <w:kern w:val="1"/>
                <w:sz w:val="18"/>
                <w:szCs w:val="18"/>
                <w:lang w:val="en-GB"/>
              </w:rPr>
              <w:t>Student suspension resolution meetings and post suspension monitoring card, reflection notes if requested, interview with family.</w:t>
            </w:r>
          </w:p>
          <w:p w14:paraId="48C6FE4B" w14:textId="028A2DF0" w:rsidR="00446F46" w:rsidRPr="00F6503E" w:rsidRDefault="00446F46">
            <w:pPr>
              <w:autoSpaceDE w:val="0"/>
              <w:autoSpaceDN w:val="0"/>
              <w:adjustRightInd w:val="0"/>
              <w:rPr>
                <w:rFonts w:ascii="Helvetica" w:hAnsi="Helvetica" w:cs="Helvetica"/>
                <w:kern w:val="1"/>
                <w:sz w:val="18"/>
                <w:szCs w:val="18"/>
                <w:lang w:val="en-GB"/>
              </w:rPr>
            </w:pPr>
          </w:p>
        </w:tc>
        <w:tc>
          <w:tcPr>
            <w:tcW w:w="1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165765"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As needed</w:t>
            </w:r>
          </w:p>
        </w:tc>
        <w:tc>
          <w:tcPr>
            <w:tcW w:w="16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23707F" w14:textId="77777777" w:rsidR="00433D69" w:rsidRPr="00F6503E" w:rsidRDefault="00433D69">
            <w:pPr>
              <w:autoSpaceDE w:val="0"/>
              <w:autoSpaceDN w:val="0"/>
              <w:adjustRightInd w:val="0"/>
              <w:rPr>
                <w:rFonts w:ascii="Helvetica" w:hAnsi="Helvetica" w:cs="Helvetica"/>
                <w:kern w:val="1"/>
                <w:sz w:val="18"/>
                <w:szCs w:val="18"/>
                <w:lang w:val="en-GB"/>
              </w:rPr>
            </w:pPr>
            <w:r w:rsidRPr="00F6503E">
              <w:rPr>
                <w:rFonts w:ascii="Calibri" w:hAnsi="Calibri" w:cs="Calibri"/>
                <w:color w:val="000000"/>
                <w:kern w:val="1"/>
                <w:sz w:val="18"/>
                <w:szCs w:val="18"/>
                <w:lang w:val="en-GB"/>
              </w:rPr>
              <w:t xml:space="preserve"> Deputy Principal/Principal</w:t>
            </w:r>
          </w:p>
        </w:tc>
        <w:tc>
          <w:tcPr>
            <w:tcW w:w="24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9F7176" w14:textId="77777777" w:rsidR="00433D69" w:rsidRPr="00F6503E" w:rsidRDefault="00433D69">
            <w:pPr>
              <w:autoSpaceDE w:val="0"/>
              <w:autoSpaceDN w:val="0"/>
              <w:adjustRightInd w:val="0"/>
              <w:rPr>
                <w:rFonts w:ascii="Helvetica" w:hAnsi="Helvetica" w:cs="Helvetica"/>
                <w:b/>
                <w:bCs/>
                <w:color w:val="000000"/>
                <w:kern w:val="1"/>
                <w:sz w:val="18"/>
                <w:szCs w:val="18"/>
                <w:lang w:val="en-GB"/>
              </w:rPr>
            </w:pPr>
            <w:r w:rsidRPr="00F6503E">
              <w:rPr>
                <w:rFonts w:ascii="Calibri" w:hAnsi="Calibri" w:cs="Calibri"/>
                <w:color w:val="000000"/>
                <w:kern w:val="1"/>
                <w:sz w:val="18"/>
                <w:szCs w:val="18"/>
                <w:lang w:val="en-GB"/>
              </w:rPr>
              <w:t>Post – Suspension form, monitoring card</w:t>
            </w:r>
          </w:p>
        </w:tc>
      </w:tr>
    </w:tbl>
    <w:p w14:paraId="1B8D717E" w14:textId="77777777" w:rsidR="00F6503E" w:rsidRDefault="00F6503E" w:rsidP="00433D69">
      <w:pPr>
        <w:autoSpaceDE w:val="0"/>
        <w:autoSpaceDN w:val="0"/>
        <w:adjustRightInd w:val="0"/>
        <w:rPr>
          <w:rFonts w:ascii="Helvetica" w:hAnsi="Helvetica" w:cs="Helvetica"/>
          <w:b/>
          <w:bCs/>
          <w:color w:val="3F6CAF"/>
          <w:kern w:val="1"/>
          <w:sz w:val="28"/>
          <w:szCs w:val="28"/>
          <w:lang w:val="en-GB"/>
        </w:rPr>
      </w:pPr>
    </w:p>
    <w:p w14:paraId="02CC4710" w14:textId="77777777" w:rsidR="00F6503E" w:rsidRDefault="00F6503E" w:rsidP="00433D69">
      <w:pPr>
        <w:autoSpaceDE w:val="0"/>
        <w:autoSpaceDN w:val="0"/>
        <w:adjustRightInd w:val="0"/>
        <w:rPr>
          <w:rFonts w:ascii="Helvetica" w:hAnsi="Helvetica" w:cs="Helvetica"/>
          <w:b/>
          <w:bCs/>
          <w:color w:val="3F6CAF"/>
          <w:kern w:val="1"/>
          <w:sz w:val="28"/>
          <w:szCs w:val="28"/>
          <w:lang w:val="en-GB"/>
        </w:rPr>
      </w:pPr>
    </w:p>
    <w:p w14:paraId="2C046D8F" w14:textId="4104B769" w:rsidR="00433D69" w:rsidRDefault="00433D69" w:rsidP="00433D69">
      <w:pPr>
        <w:autoSpaceDE w:val="0"/>
        <w:autoSpaceDN w:val="0"/>
        <w:adjustRightInd w:val="0"/>
        <w:rPr>
          <w:rFonts w:ascii="Helvetica" w:hAnsi="Helvetica" w:cs="Helvetica"/>
          <w:b/>
          <w:bCs/>
          <w:color w:val="3F6CAF"/>
          <w:kern w:val="1"/>
          <w:sz w:val="28"/>
          <w:szCs w:val="28"/>
          <w:lang w:val="en-GB"/>
        </w:rPr>
      </w:pPr>
      <w:r>
        <w:rPr>
          <w:rFonts w:ascii="Helvetica" w:hAnsi="Helvetica" w:cs="Helvetica"/>
          <w:b/>
          <w:bCs/>
          <w:color w:val="3F6CAF"/>
          <w:kern w:val="1"/>
          <w:sz w:val="28"/>
          <w:szCs w:val="28"/>
          <w:lang w:val="en-GB"/>
        </w:rPr>
        <w:t>The Student Management Program often manages issues through a system of stages of intervention and support.</w:t>
      </w:r>
    </w:p>
    <w:p w14:paraId="40EBD387" w14:textId="77777777" w:rsidR="00433D69" w:rsidRDefault="00433D69" w:rsidP="00433D69">
      <w:pPr>
        <w:autoSpaceDE w:val="0"/>
        <w:autoSpaceDN w:val="0"/>
        <w:adjustRightInd w:val="0"/>
        <w:rPr>
          <w:rFonts w:ascii="Helvetica" w:hAnsi="Helvetica" w:cs="Helvetica"/>
          <w:b/>
          <w:bCs/>
          <w:color w:val="3F6CAF"/>
          <w:kern w:val="1"/>
          <w:sz w:val="28"/>
          <w:szCs w:val="28"/>
          <w:lang w:val="en-GB"/>
        </w:rPr>
      </w:pPr>
    </w:p>
    <w:tbl>
      <w:tblPr>
        <w:tblW w:w="9889"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541"/>
        <w:gridCol w:w="5348"/>
      </w:tblGrid>
      <w:tr w:rsidR="00433D69" w14:paraId="5920FBA8" w14:textId="77777777" w:rsidTr="00446F46">
        <w:trPr>
          <w:trHeight w:val="279"/>
        </w:trPr>
        <w:tc>
          <w:tcPr>
            <w:tcW w:w="4541" w:type="dxa"/>
            <w:tcBorders>
              <w:top w:val="single" w:sz="8" w:space="0" w:color="000000"/>
              <w:left w:val="single" w:sz="8" w:space="0" w:color="000000"/>
              <w:bottom w:val="single" w:sz="8" w:space="0" w:color="000000"/>
              <w:right w:val="single" w:sz="8" w:space="0" w:color="000000"/>
            </w:tcBorders>
            <w:shd w:val="clear" w:color="auto" w:fill="82CA3F"/>
            <w:tcMar>
              <w:top w:w="80" w:type="nil"/>
              <w:left w:w="80" w:type="nil"/>
              <w:bottom w:w="80" w:type="nil"/>
              <w:right w:w="80" w:type="nil"/>
            </w:tcMar>
          </w:tcPr>
          <w:p w14:paraId="321EADF2" w14:textId="653C1E7C" w:rsidR="00433D69" w:rsidRDefault="00433D69">
            <w:pPr>
              <w:autoSpaceDE w:val="0"/>
              <w:autoSpaceDN w:val="0"/>
              <w:adjustRightInd w:val="0"/>
              <w:jc w:val="center"/>
              <w:rPr>
                <w:rFonts w:ascii="Helvetica" w:hAnsi="Helvetica" w:cs="Helvetica"/>
                <w:kern w:val="1"/>
                <w:lang w:val="en-GB"/>
              </w:rPr>
            </w:pPr>
            <w:r>
              <w:rPr>
                <w:rFonts w:ascii="Helvetica" w:hAnsi="Helvetica" w:cs="Helvetica"/>
                <w:b/>
                <w:bCs/>
                <w:color w:val="000000"/>
                <w:kern w:val="1"/>
                <w:lang w:val="en-GB"/>
              </w:rPr>
              <w:t xml:space="preserve">Green Level </w:t>
            </w:r>
            <w:r w:rsidR="00B94219">
              <w:rPr>
                <w:rFonts w:ascii="Helvetica" w:hAnsi="Helvetica" w:cs="Helvetica"/>
                <w:b/>
                <w:bCs/>
                <w:color w:val="000000"/>
                <w:kern w:val="1"/>
                <w:lang w:val="en-GB"/>
              </w:rPr>
              <w:t>- Early Intervention</w:t>
            </w:r>
          </w:p>
        </w:tc>
        <w:tc>
          <w:tcPr>
            <w:tcW w:w="5348" w:type="dxa"/>
            <w:tcBorders>
              <w:top w:val="single" w:sz="8" w:space="0" w:color="000000"/>
              <w:left w:val="single" w:sz="8" w:space="0" w:color="000000"/>
              <w:bottom w:val="single" w:sz="8" w:space="0" w:color="000000"/>
              <w:right w:val="single" w:sz="8" w:space="0" w:color="000000"/>
            </w:tcBorders>
            <w:shd w:val="clear" w:color="auto" w:fill="84A3CE"/>
            <w:tcMar>
              <w:top w:w="80" w:type="nil"/>
              <w:left w:w="80" w:type="nil"/>
              <w:bottom w:w="80" w:type="nil"/>
              <w:right w:w="80" w:type="nil"/>
            </w:tcMar>
          </w:tcPr>
          <w:p w14:paraId="5E03F6D4" w14:textId="6811DC64" w:rsidR="00433D69" w:rsidRDefault="00433D69">
            <w:pPr>
              <w:autoSpaceDE w:val="0"/>
              <w:autoSpaceDN w:val="0"/>
              <w:adjustRightInd w:val="0"/>
              <w:jc w:val="center"/>
              <w:rPr>
                <w:rFonts w:ascii="Helvetica" w:hAnsi="Helvetica" w:cs="Helvetica"/>
                <w:kern w:val="1"/>
                <w:lang w:val="en-GB"/>
              </w:rPr>
            </w:pPr>
            <w:r>
              <w:rPr>
                <w:rFonts w:ascii="Helvetica" w:hAnsi="Helvetica" w:cs="Helvetica"/>
                <w:b/>
                <w:bCs/>
                <w:color w:val="000000"/>
                <w:kern w:val="1"/>
                <w:lang w:val="en-GB"/>
              </w:rPr>
              <w:t xml:space="preserve">Blue Level </w:t>
            </w:r>
            <w:r w:rsidR="00B94219">
              <w:rPr>
                <w:rFonts w:ascii="Helvetica" w:hAnsi="Helvetica" w:cs="Helvetica"/>
                <w:b/>
                <w:bCs/>
                <w:color w:val="000000"/>
                <w:kern w:val="1"/>
                <w:lang w:val="en-GB"/>
              </w:rPr>
              <w:t>– Targeted intervention</w:t>
            </w:r>
          </w:p>
        </w:tc>
      </w:tr>
      <w:tr w:rsidR="00433D69" w14:paraId="5DF8A729" w14:textId="77777777" w:rsidTr="00446F46">
        <w:tblPrEx>
          <w:tblBorders>
            <w:top w:val="none" w:sz="0" w:space="0" w:color="auto"/>
          </w:tblBorders>
        </w:tblPrEx>
        <w:trPr>
          <w:trHeight w:val="3945"/>
        </w:trPr>
        <w:tc>
          <w:tcPr>
            <w:tcW w:w="454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163314C" w14:textId="5A67D817" w:rsidR="00433D69" w:rsidRDefault="00433D69">
            <w:pPr>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A student at this level has become disruptive or behaved in an inappropriate or unacceptable manner in any of the following: the classroom, playground, College activity or during travel between home and the College.  The student will be referred to the Head Teacher.  The student will be asked to</w:t>
            </w:r>
            <w:r w:rsidR="000C612A">
              <w:rPr>
                <w:rFonts w:ascii="Calibri" w:hAnsi="Calibri" w:cs="Calibri"/>
                <w:color w:val="000000"/>
                <w:kern w:val="1"/>
                <w:sz w:val="20"/>
                <w:szCs w:val="20"/>
                <w:lang w:val="en-GB"/>
              </w:rPr>
              <w:t xml:space="preserve"> explain their actions and</w:t>
            </w:r>
            <w:r>
              <w:rPr>
                <w:rFonts w:ascii="Calibri" w:hAnsi="Calibri" w:cs="Calibri"/>
                <w:color w:val="000000"/>
                <w:kern w:val="1"/>
                <w:sz w:val="20"/>
                <w:szCs w:val="20"/>
                <w:lang w:val="en-GB"/>
              </w:rPr>
              <w:t xml:space="preserve"> make an acceptable plan to modify his/her behaviour</w:t>
            </w:r>
            <w:r w:rsidR="000C612A">
              <w:rPr>
                <w:rFonts w:ascii="Calibri" w:hAnsi="Calibri" w:cs="Calibri"/>
                <w:color w:val="000000"/>
                <w:kern w:val="1"/>
                <w:sz w:val="20"/>
                <w:szCs w:val="20"/>
                <w:lang w:val="en-GB"/>
              </w:rPr>
              <w:t>. They</w:t>
            </w:r>
            <w:r>
              <w:rPr>
                <w:rFonts w:ascii="Calibri" w:hAnsi="Calibri" w:cs="Calibri"/>
                <w:color w:val="000000"/>
                <w:kern w:val="1"/>
                <w:sz w:val="20"/>
                <w:szCs w:val="20"/>
                <w:lang w:val="en-GB"/>
              </w:rPr>
              <w:t xml:space="preserve"> will be monitored (within the class or group</w:t>
            </w:r>
            <w:r w:rsidR="00514F25">
              <w:rPr>
                <w:rFonts w:ascii="Calibri" w:hAnsi="Calibri" w:cs="Calibri"/>
                <w:color w:val="000000"/>
                <w:kern w:val="1"/>
                <w:sz w:val="20"/>
                <w:szCs w:val="20"/>
                <w:lang w:val="en-GB"/>
              </w:rPr>
              <w:t>) and</w:t>
            </w:r>
            <w:r>
              <w:rPr>
                <w:rFonts w:ascii="Calibri" w:hAnsi="Calibri" w:cs="Calibri"/>
                <w:color w:val="000000"/>
                <w:kern w:val="1"/>
                <w:sz w:val="20"/>
                <w:szCs w:val="20"/>
                <w:lang w:val="en-GB"/>
              </w:rPr>
              <w:t xml:space="preserve"> will be required to carry a Faculty Progress Card to monitor this plan.  The Head Teacher may withdraw the student from class.  The student, if withdrawn from class, will be under the direct supervision of the Head Teacher or a Senior Teacher who will monitor behaviour and progress.  The Year Adviser will also assist to improve the behaviour.  Parents will be </w:t>
            </w:r>
            <w:r w:rsidR="00890634">
              <w:rPr>
                <w:rFonts w:ascii="Calibri" w:hAnsi="Calibri" w:cs="Calibri"/>
                <w:color w:val="000000"/>
                <w:kern w:val="1"/>
                <w:sz w:val="20"/>
                <w:szCs w:val="20"/>
                <w:lang w:val="en-GB"/>
              </w:rPr>
              <w:t xml:space="preserve">emailed </w:t>
            </w:r>
            <w:r>
              <w:rPr>
                <w:rFonts w:ascii="Calibri" w:hAnsi="Calibri" w:cs="Calibri"/>
                <w:color w:val="000000"/>
                <w:kern w:val="1"/>
                <w:sz w:val="20"/>
                <w:szCs w:val="20"/>
                <w:lang w:val="en-GB"/>
              </w:rPr>
              <w:t>inform</w:t>
            </w:r>
            <w:r w:rsidR="00890634">
              <w:rPr>
                <w:rFonts w:ascii="Calibri" w:hAnsi="Calibri" w:cs="Calibri"/>
                <w:color w:val="000000"/>
                <w:kern w:val="1"/>
                <w:sz w:val="20"/>
                <w:szCs w:val="20"/>
                <w:lang w:val="en-GB"/>
              </w:rPr>
              <w:t>ing them</w:t>
            </w:r>
            <w:r>
              <w:rPr>
                <w:rFonts w:ascii="Calibri" w:hAnsi="Calibri" w:cs="Calibri"/>
                <w:color w:val="000000"/>
                <w:kern w:val="1"/>
                <w:sz w:val="20"/>
                <w:szCs w:val="20"/>
                <w:lang w:val="en-GB"/>
              </w:rPr>
              <w:t xml:space="preserve"> of the student’s placement on Green Level</w:t>
            </w:r>
          </w:p>
          <w:p w14:paraId="35672593" w14:textId="77777777" w:rsidR="00433D69" w:rsidRDefault="00433D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534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11940A2" w14:textId="47355698" w:rsidR="00433D69" w:rsidRDefault="00433D69">
            <w:pPr>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A student at this level has not appeared to improve his/her behaviour but has continued to disrupt the education of other </w:t>
            </w:r>
            <w:r w:rsidR="00514F25">
              <w:rPr>
                <w:rFonts w:ascii="Calibri" w:hAnsi="Calibri" w:cs="Calibri"/>
                <w:color w:val="000000"/>
                <w:kern w:val="1"/>
                <w:sz w:val="20"/>
                <w:szCs w:val="20"/>
                <w:lang w:val="en-GB"/>
              </w:rPr>
              <w:t>students or</w:t>
            </w:r>
            <w:r>
              <w:rPr>
                <w:rFonts w:ascii="Calibri" w:hAnsi="Calibri" w:cs="Calibri"/>
                <w:color w:val="000000"/>
                <w:kern w:val="1"/>
                <w:sz w:val="20"/>
                <w:szCs w:val="20"/>
                <w:lang w:val="en-GB"/>
              </w:rPr>
              <w:t xml:space="preserve"> behave in unsatisfactory ways in two or more faculties.  The student will be referred to the Head Teacher.  The Head Teacher will recommend Blue Level placement to the Student Management Panel.  The student will develop, with the Head Teacher Year, a plan to modify his/her behaviour within the </w:t>
            </w:r>
            <w:r w:rsidR="00514F25">
              <w:rPr>
                <w:rFonts w:ascii="Calibri" w:hAnsi="Calibri" w:cs="Calibri"/>
                <w:color w:val="000000"/>
                <w:kern w:val="1"/>
                <w:sz w:val="20"/>
                <w:szCs w:val="20"/>
                <w:lang w:val="en-GB"/>
              </w:rPr>
              <w:t>classroom and</w:t>
            </w:r>
            <w:r>
              <w:rPr>
                <w:rFonts w:ascii="Calibri" w:hAnsi="Calibri" w:cs="Calibri"/>
                <w:color w:val="000000"/>
                <w:kern w:val="1"/>
                <w:sz w:val="20"/>
                <w:szCs w:val="20"/>
                <w:lang w:val="en-GB"/>
              </w:rPr>
              <w:t xml:space="preserve"> will be required to carry a Daily Progress Card, to be completed by </w:t>
            </w:r>
            <w:r w:rsidR="00890634">
              <w:rPr>
                <w:rFonts w:ascii="Calibri" w:hAnsi="Calibri" w:cs="Calibri"/>
                <w:color w:val="000000"/>
                <w:kern w:val="1"/>
                <w:sz w:val="20"/>
                <w:szCs w:val="20"/>
                <w:lang w:val="en-GB"/>
              </w:rPr>
              <w:t>all</w:t>
            </w:r>
            <w:r>
              <w:rPr>
                <w:rFonts w:ascii="Calibri" w:hAnsi="Calibri" w:cs="Calibri"/>
                <w:color w:val="000000"/>
                <w:kern w:val="1"/>
                <w:sz w:val="20"/>
                <w:szCs w:val="20"/>
                <w:lang w:val="en-GB"/>
              </w:rPr>
              <w:t xml:space="preserve"> the student’s teachers, to monitor this plan.  Consequences including detention, may apply.   The Year Adviser will also assist to improve the behaviour of the student.  Parents will be informed by </w:t>
            </w:r>
            <w:r w:rsidR="00890634">
              <w:rPr>
                <w:rFonts w:ascii="Calibri" w:hAnsi="Calibri" w:cs="Calibri"/>
                <w:color w:val="000000"/>
                <w:kern w:val="1"/>
                <w:sz w:val="20"/>
                <w:szCs w:val="20"/>
                <w:lang w:val="en-GB"/>
              </w:rPr>
              <w:t>Sentral letter</w:t>
            </w:r>
            <w:r>
              <w:rPr>
                <w:rFonts w:ascii="Calibri" w:hAnsi="Calibri" w:cs="Calibri"/>
                <w:color w:val="000000"/>
                <w:kern w:val="1"/>
                <w:sz w:val="20"/>
                <w:szCs w:val="20"/>
                <w:lang w:val="en-GB"/>
              </w:rPr>
              <w:t xml:space="preserve"> of the student’s placement on Blue Level and be </w:t>
            </w:r>
            <w:r w:rsidR="00890634">
              <w:rPr>
                <w:rFonts w:ascii="Calibri" w:hAnsi="Calibri" w:cs="Calibri"/>
                <w:color w:val="000000"/>
                <w:kern w:val="1"/>
                <w:sz w:val="20"/>
                <w:szCs w:val="20"/>
                <w:lang w:val="en-GB"/>
              </w:rPr>
              <w:t xml:space="preserve">phoned to </w:t>
            </w:r>
            <w:r>
              <w:rPr>
                <w:rFonts w:ascii="Calibri" w:hAnsi="Calibri" w:cs="Calibri"/>
                <w:color w:val="000000"/>
                <w:kern w:val="1"/>
                <w:sz w:val="20"/>
                <w:szCs w:val="20"/>
                <w:lang w:val="en-GB"/>
              </w:rPr>
              <w:t>contribute to the plan for improvement.</w:t>
            </w:r>
          </w:p>
          <w:p w14:paraId="50D16496" w14:textId="77777777" w:rsidR="00433D69" w:rsidRDefault="00433D69">
            <w:pPr>
              <w:autoSpaceDE w:val="0"/>
              <w:autoSpaceDN w:val="0"/>
              <w:adjustRightInd w:val="0"/>
              <w:jc w:val="both"/>
              <w:rPr>
                <w:rFonts w:ascii="Calibri" w:hAnsi="Calibri" w:cs="Calibri"/>
                <w:color w:val="000000"/>
                <w:kern w:val="1"/>
                <w:sz w:val="20"/>
                <w:szCs w:val="20"/>
                <w:lang w:val="en-GB"/>
              </w:rPr>
            </w:pPr>
          </w:p>
          <w:p w14:paraId="08210C0A" w14:textId="77777777" w:rsidR="00433D69" w:rsidRDefault="00433D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p w14:paraId="461B7C89" w14:textId="77777777" w:rsidR="000C612A" w:rsidRDefault="000C6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p w14:paraId="26112273" w14:textId="77777777" w:rsidR="000C612A" w:rsidRDefault="000C6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p w14:paraId="0C0CB140" w14:textId="2B4C381B" w:rsidR="000C612A" w:rsidRDefault="000C6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433D69" w14:paraId="50480C01" w14:textId="77777777" w:rsidTr="00446F46">
        <w:tblPrEx>
          <w:tblBorders>
            <w:top w:val="none" w:sz="0" w:space="0" w:color="auto"/>
          </w:tblBorders>
        </w:tblPrEx>
        <w:trPr>
          <w:trHeight w:val="279"/>
        </w:trPr>
        <w:tc>
          <w:tcPr>
            <w:tcW w:w="4541" w:type="dxa"/>
            <w:tcBorders>
              <w:top w:val="single" w:sz="8" w:space="0" w:color="000000"/>
              <w:left w:val="single" w:sz="8" w:space="0" w:color="000000"/>
              <w:bottom w:val="single" w:sz="8" w:space="0" w:color="000000"/>
              <w:right w:val="single" w:sz="8" w:space="0" w:color="000000"/>
            </w:tcBorders>
            <w:shd w:val="clear" w:color="auto" w:fill="FFFF0B"/>
            <w:tcMar>
              <w:top w:w="80" w:type="nil"/>
              <w:left w:w="80" w:type="nil"/>
              <w:bottom w:w="80" w:type="nil"/>
              <w:right w:w="80" w:type="nil"/>
            </w:tcMar>
          </w:tcPr>
          <w:p w14:paraId="2731B19A" w14:textId="6FA16CC8" w:rsidR="00433D69" w:rsidRDefault="00433D69">
            <w:pPr>
              <w:autoSpaceDE w:val="0"/>
              <w:autoSpaceDN w:val="0"/>
              <w:adjustRightInd w:val="0"/>
              <w:jc w:val="center"/>
              <w:rPr>
                <w:rFonts w:ascii="Helvetica" w:hAnsi="Helvetica" w:cs="Helvetica"/>
                <w:kern w:val="1"/>
                <w:lang w:val="en-GB"/>
              </w:rPr>
            </w:pPr>
            <w:r>
              <w:rPr>
                <w:rFonts w:ascii="Helvetica" w:hAnsi="Helvetica" w:cs="Helvetica"/>
                <w:b/>
                <w:bCs/>
                <w:color w:val="000000"/>
                <w:kern w:val="1"/>
                <w:lang w:val="en-GB"/>
              </w:rPr>
              <w:lastRenderedPageBreak/>
              <w:t>Warning of Suspension</w:t>
            </w:r>
            <w:r w:rsidR="00B94219">
              <w:rPr>
                <w:rFonts w:ascii="Helvetica" w:hAnsi="Helvetica" w:cs="Helvetica"/>
                <w:b/>
                <w:bCs/>
                <w:color w:val="000000"/>
                <w:kern w:val="1"/>
                <w:lang w:val="en-GB"/>
              </w:rPr>
              <w:t xml:space="preserve"> – Individual intervention</w:t>
            </w:r>
          </w:p>
        </w:tc>
        <w:tc>
          <w:tcPr>
            <w:tcW w:w="5348" w:type="dxa"/>
            <w:tcBorders>
              <w:top w:val="single" w:sz="8" w:space="0" w:color="000000"/>
              <w:left w:val="single" w:sz="8" w:space="0" w:color="000000"/>
              <w:bottom w:val="single" w:sz="8" w:space="0" w:color="000000"/>
              <w:right w:val="single" w:sz="8" w:space="0" w:color="000000"/>
            </w:tcBorders>
            <w:shd w:val="clear" w:color="auto" w:fill="FB0007"/>
            <w:tcMar>
              <w:top w:w="80" w:type="nil"/>
              <w:left w:w="80" w:type="nil"/>
              <w:bottom w:w="80" w:type="nil"/>
              <w:right w:w="80" w:type="nil"/>
            </w:tcMar>
          </w:tcPr>
          <w:p w14:paraId="38773564" w14:textId="7CE409D8" w:rsidR="00433D69" w:rsidRDefault="00433D69">
            <w:pPr>
              <w:autoSpaceDE w:val="0"/>
              <w:autoSpaceDN w:val="0"/>
              <w:adjustRightInd w:val="0"/>
              <w:jc w:val="center"/>
              <w:rPr>
                <w:rFonts w:ascii="Helvetica" w:hAnsi="Helvetica" w:cs="Helvetica"/>
                <w:kern w:val="1"/>
                <w:lang w:val="en-GB"/>
              </w:rPr>
            </w:pPr>
            <w:r>
              <w:rPr>
                <w:rFonts w:ascii="Helvetica" w:hAnsi="Helvetica" w:cs="Helvetica"/>
                <w:b/>
                <w:bCs/>
                <w:color w:val="000000"/>
                <w:kern w:val="1"/>
                <w:lang w:val="en-GB"/>
              </w:rPr>
              <w:t>Suspension</w:t>
            </w:r>
            <w:r w:rsidR="00B94219">
              <w:rPr>
                <w:rFonts w:ascii="Helvetica" w:hAnsi="Helvetica" w:cs="Helvetica"/>
                <w:b/>
                <w:bCs/>
                <w:color w:val="000000"/>
                <w:kern w:val="1"/>
                <w:lang w:val="en-GB"/>
              </w:rPr>
              <w:t xml:space="preserve"> – Individual intervention</w:t>
            </w:r>
          </w:p>
        </w:tc>
      </w:tr>
      <w:tr w:rsidR="00433D69" w14:paraId="53C42BD2" w14:textId="77777777" w:rsidTr="00446F46">
        <w:trPr>
          <w:trHeight w:val="3691"/>
        </w:trPr>
        <w:tc>
          <w:tcPr>
            <w:tcW w:w="4541"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701518F" w14:textId="4C42A3B1" w:rsidR="00433D69" w:rsidRDefault="00433D69">
            <w:pPr>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A student at this level has failed to respond to counselling at Blue, or has returned from suspension.  The student will receive help from Head Teachers, the Year Adviser, Learning and Support Team, Student Welfare Team and the College Counsellor to improve behaviour.  Outside agencies</w:t>
            </w:r>
            <w:r w:rsidR="00B94219">
              <w:rPr>
                <w:rFonts w:ascii="Calibri" w:hAnsi="Calibri" w:cs="Calibri"/>
                <w:color w:val="000000"/>
                <w:kern w:val="1"/>
                <w:sz w:val="20"/>
                <w:szCs w:val="20"/>
                <w:lang w:val="en-GB"/>
              </w:rPr>
              <w:t xml:space="preserve"> and/or the network Delivery Support team,</w:t>
            </w:r>
            <w:r>
              <w:rPr>
                <w:rFonts w:ascii="Calibri" w:hAnsi="Calibri" w:cs="Calibri"/>
                <w:color w:val="000000"/>
                <w:kern w:val="1"/>
                <w:sz w:val="20"/>
                <w:szCs w:val="20"/>
                <w:lang w:val="en-GB"/>
              </w:rPr>
              <w:t xml:space="preserve"> may be involved.  The student will negotiate, with the Deputy Principal, a plan to modify his/her behaviour, and will be required to carry a College Progress Card, to be completed by all of the student’s teachers, to monitor this plan.  The student may not be allowed to attend sport or any College excursion or social function.  Parents will be informed by </w:t>
            </w:r>
            <w:r w:rsidR="00890634">
              <w:rPr>
                <w:rFonts w:ascii="Calibri" w:hAnsi="Calibri" w:cs="Calibri"/>
                <w:color w:val="000000"/>
                <w:kern w:val="1"/>
                <w:sz w:val="20"/>
                <w:szCs w:val="20"/>
                <w:lang w:val="en-GB"/>
              </w:rPr>
              <w:t>a formal caution letter</w:t>
            </w:r>
            <w:r>
              <w:rPr>
                <w:rFonts w:ascii="Calibri" w:hAnsi="Calibri" w:cs="Calibri"/>
                <w:color w:val="000000"/>
                <w:kern w:val="1"/>
                <w:sz w:val="20"/>
                <w:szCs w:val="20"/>
                <w:lang w:val="en-GB"/>
              </w:rPr>
              <w:t xml:space="preserve"> of the student’s placement on Yellow Level and will be consulted</w:t>
            </w:r>
            <w:r w:rsidR="00890634">
              <w:rPr>
                <w:rFonts w:ascii="Calibri" w:hAnsi="Calibri" w:cs="Calibri"/>
                <w:color w:val="000000"/>
                <w:kern w:val="1"/>
                <w:sz w:val="20"/>
                <w:szCs w:val="20"/>
                <w:lang w:val="en-GB"/>
              </w:rPr>
              <w:t xml:space="preserve"> via meeting/phone or </w:t>
            </w:r>
            <w:proofErr w:type="gramStart"/>
            <w:r w:rsidR="00890634">
              <w:rPr>
                <w:rFonts w:ascii="Calibri" w:hAnsi="Calibri" w:cs="Calibri"/>
                <w:color w:val="000000"/>
                <w:kern w:val="1"/>
                <w:sz w:val="20"/>
                <w:szCs w:val="20"/>
                <w:lang w:val="en-GB"/>
              </w:rPr>
              <w:t xml:space="preserve">zoom, </w:t>
            </w:r>
            <w:r>
              <w:rPr>
                <w:rFonts w:ascii="Calibri" w:hAnsi="Calibri" w:cs="Calibri"/>
                <w:color w:val="000000"/>
                <w:kern w:val="1"/>
                <w:sz w:val="20"/>
                <w:szCs w:val="20"/>
                <w:lang w:val="en-GB"/>
              </w:rPr>
              <w:t xml:space="preserve"> to</w:t>
            </w:r>
            <w:proofErr w:type="gramEnd"/>
            <w:r>
              <w:rPr>
                <w:rFonts w:ascii="Calibri" w:hAnsi="Calibri" w:cs="Calibri"/>
                <w:color w:val="000000"/>
                <w:kern w:val="1"/>
                <w:sz w:val="20"/>
                <w:szCs w:val="20"/>
                <w:lang w:val="en-GB"/>
              </w:rPr>
              <w:t xml:space="preserve"> discuss how the behaviour may be improved. A formal warning of suspension will last 50 days.</w:t>
            </w:r>
          </w:p>
          <w:p w14:paraId="08A2DAEE" w14:textId="77777777" w:rsidR="00433D69" w:rsidRDefault="00433D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534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1AB951D" w14:textId="4FCEEE18" w:rsidR="00B94219" w:rsidRDefault="00433D69">
            <w:pPr>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A student at this level has not improved their behaviour or attitude, nor responded to the assistance provided at Yellow Level, and proved to be beyond the help of the College.  A student at this level may also have repeated unacceptable or violent behaviour, or has suddenly demonstrated of gross or persistent misconduct, interference with the safety and wellbeing of others or persistent disruption of learning.   The Principal or Deputy Principal will remove the student from all classes and College activities and place them on SUSPENSION to allow time for additional advice and reflection to occur.   Parents will be informed and will be required to attend an interview with the Principal or Deputy Principal </w:t>
            </w:r>
            <w:r w:rsidR="000C612A">
              <w:rPr>
                <w:rFonts w:ascii="Calibri" w:hAnsi="Calibri" w:cs="Calibri"/>
                <w:color w:val="000000"/>
                <w:kern w:val="1"/>
                <w:sz w:val="20"/>
                <w:szCs w:val="20"/>
                <w:lang w:val="en-GB"/>
              </w:rPr>
              <w:t>to</w:t>
            </w:r>
            <w:r>
              <w:rPr>
                <w:rFonts w:ascii="Calibri" w:hAnsi="Calibri" w:cs="Calibri"/>
                <w:color w:val="000000"/>
                <w:kern w:val="1"/>
                <w:sz w:val="20"/>
                <w:szCs w:val="20"/>
                <w:lang w:val="en-GB"/>
              </w:rPr>
              <w:t xml:space="preserve"> resolve the suspension and develop a plan to improve the behaviour.</w:t>
            </w:r>
          </w:p>
          <w:p w14:paraId="5090E868" w14:textId="27759DD1" w:rsidR="00614E37" w:rsidRDefault="00614E37">
            <w:pPr>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Suspension </w:t>
            </w:r>
            <w:r w:rsidRPr="00614E37">
              <w:rPr>
                <w:rFonts w:ascii="Calibri" w:hAnsi="Calibri" w:cs="Calibri"/>
                <w:color w:val="000000"/>
                <w:kern w:val="1"/>
                <w:sz w:val="20"/>
                <w:szCs w:val="20"/>
                <w:lang w:val="en-GB"/>
              </w:rPr>
              <w:t>allows time for the school to review any behaviour, risk management or learning plans that are in place.</w:t>
            </w:r>
          </w:p>
          <w:p w14:paraId="5E11928E" w14:textId="77777777" w:rsidR="00B94219" w:rsidRDefault="00B94219">
            <w:pPr>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Outside agencies and/or the network Delivery Support team, may be involved.  </w:t>
            </w:r>
            <w:r w:rsidR="00433D69">
              <w:rPr>
                <w:rFonts w:ascii="Calibri" w:hAnsi="Calibri" w:cs="Calibri"/>
                <w:color w:val="000000"/>
                <w:kern w:val="1"/>
                <w:sz w:val="20"/>
                <w:szCs w:val="20"/>
                <w:lang w:val="en-GB"/>
              </w:rPr>
              <w:t xml:space="preserve">  </w:t>
            </w:r>
          </w:p>
          <w:p w14:paraId="6AB5993A" w14:textId="0D38FB69" w:rsidR="00433D69" w:rsidRDefault="00433D69">
            <w:pPr>
              <w:autoSpaceDE w:val="0"/>
              <w:autoSpaceDN w:val="0"/>
              <w:adjustRightInd w:val="0"/>
              <w:jc w:val="both"/>
              <w:rPr>
                <w:rFonts w:ascii="Helvetica" w:hAnsi="Helvetica" w:cs="Helvetica"/>
                <w:b/>
                <w:bCs/>
                <w:color w:val="3F6CAF"/>
                <w:kern w:val="1"/>
                <w:sz w:val="28"/>
                <w:szCs w:val="28"/>
                <w:lang w:val="en-GB"/>
              </w:rPr>
            </w:pPr>
            <w:r>
              <w:rPr>
                <w:rFonts w:ascii="Calibri" w:hAnsi="Calibri" w:cs="Calibri"/>
                <w:color w:val="000000"/>
                <w:kern w:val="1"/>
                <w:sz w:val="20"/>
                <w:szCs w:val="20"/>
                <w:lang w:val="en-GB"/>
              </w:rPr>
              <w:t xml:space="preserve">Expulsion may result following consultation with the Director Public Schools, after repeated suspensions. </w:t>
            </w:r>
          </w:p>
        </w:tc>
      </w:tr>
    </w:tbl>
    <w:p w14:paraId="27D20AC1" w14:textId="77777777" w:rsidR="00433D69" w:rsidRDefault="00433D69" w:rsidP="00433D69">
      <w:pPr>
        <w:autoSpaceDE w:val="0"/>
        <w:autoSpaceDN w:val="0"/>
        <w:adjustRightInd w:val="0"/>
        <w:rPr>
          <w:rFonts w:ascii="Helvetica" w:hAnsi="Helvetica" w:cs="Helvetica"/>
          <w:b/>
          <w:bCs/>
          <w:color w:val="3F6CAF"/>
          <w:kern w:val="1"/>
          <w:sz w:val="28"/>
          <w:szCs w:val="28"/>
          <w:lang w:val="en-GB"/>
        </w:rPr>
      </w:pPr>
    </w:p>
    <w:p w14:paraId="3FF3646E" w14:textId="77777777" w:rsidR="00433D69" w:rsidRDefault="00433D69" w:rsidP="00433D69">
      <w:pPr>
        <w:autoSpaceDE w:val="0"/>
        <w:autoSpaceDN w:val="0"/>
        <w:adjustRightInd w:val="0"/>
        <w:jc w:val="both"/>
        <w:rPr>
          <w:rFonts w:ascii="Calibri" w:hAnsi="Calibri" w:cs="Calibri"/>
          <w:color w:val="3F6CAF"/>
          <w:kern w:val="1"/>
          <w:lang w:val="en-GB"/>
        </w:rPr>
      </w:pPr>
      <w:r>
        <w:rPr>
          <w:rFonts w:ascii="Calibri" w:hAnsi="Calibri" w:cs="Calibri"/>
          <w:color w:val="3F6CAF"/>
          <w:kern w:val="1"/>
          <w:lang w:val="en-GB"/>
        </w:rPr>
        <w:t>Suspension and expulsion from the College</w:t>
      </w:r>
    </w:p>
    <w:p w14:paraId="7760B363" w14:textId="77777777" w:rsidR="00433D69" w:rsidRDefault="00433D69" w:rsidP="00433D69">
      <w:pPr>
        <w:autoSpaceDE w:val="0"/>
        <w:autoSpaceDN w:val="0"/>
        <w:adjustRightInd w:val="0"/>
        <w:jc w:val="both"/>
        <w:rPr>
          <w:rFonts w:ascii="Calibri" w:hAnsi="Calibri" w:cs="Calibri"/>
          <w:color w:val="3F6CAF"/>
          <w:kern w:val="1"/>
          <w:lang w:val="en-GB"/>
        </w:rPr>
      </w:pPr>
    </w:p>
    <w:p w14:paraId="53CEDE97" w14:textId="5CB5D16A" w:rsidR="00433D69" w:rsidRDefault="00433D69" w:rsidP="00433D69">
      <w:pPr>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Suspension highlights for the student and the parents the unacceptability of the student’s behaviour, </w:t>
      </w:r>
      <w:r w:rsidR="000C612A">
        <w:rPr>
          <w:rFonts w:ascii="Calibri" w:hAnsi="Calibri" w:cs="Calibri"/>
          <w:color w:val="000000"/>
          <w:kern w:val="1"/>
          <w:sz w:val="20"/>
          <w:szCs w:val="20"/>
          <w:lang w:val="en-GB"/>
        </w:rPr>
        <w:t>allows time for personal reflection,</w:t>
      </w:r>
      <w:r w:rsidR="00614E37" w:rsidRPr="00614E37">
        <w:rPr>
          <w:rFonts w:ascii="Calibri" w:hAnsi="Calibri" w:cs="Calibri"/>
          <w:color w:val="000000"/>
          <w:kern w:val="1"/>
          <w:sz w:val="20"/>
          <w:szCs w:val="20"/>
          <w:lang w:val="en-GB"/>
        </w:rPr>
        <w:t xml:space="preserve"> allows time for the school to review any behaviour, risk management or learning plans that are in place</w:t>
      </w:r>
      <w:r w:rsidR="00614E37">
        <w:rPr>
          <w:rFonts w:ascii="Calibri" w:hAnsi="Calibri" w:cs="Calibri"/>
          <w:color w:val="000000"/>
          <w:kern w:val="1"/>
          <w:sz w:val="20"/>
          <w:szCs w:val="20"/>
          <w:lang w:val="en-GB"/>
        </w:rPr>
        <w:t>,</w:t>
      </w:r>
      <w:r w:rsidR="000C612A">
        <w:rPr>
          <w:rFonts w:ascii="Calibri" w:hAnsi="Calibri" w:cs="Calibri"/>
          <w:color w:val="000000"/>
          <w:kern w:val="1"/>
          <w:sz w:val="20"/>
          <w:szCs w:val="20"/>
          <w:lang w:val="en-GB"/>
        </w:rPr>
        <w:t xml:space="preserve"> </w:t>
      </w:r>
      <w:r>
        <w:rPr>
          <w:rFonts w:ascii="Calibri" w:hAnsi="Calibri" w:cs="Calibri"/>
          <w:color w:val="000000"/>
          <w:kern w:val="1"/>
          <w:sz w:val="20"/>
          <w:szCs w:val="20"/>
          <w:lang w:val="en-GB"/>
        </w:rPr>
        <w:t xml:space="preserve">and </w:t>
      </w:r>
      <w:r w:rsidR="000C612A">
        <w:rPr>
          <w:rFonts w:ascii="Calibri" w:hAnsi="Calibri" w:cs="Calibri"/>
          <w:color w:val="000000"/>
          <w:kern w:val="1"/>
          <w:sz w:val="20"/>
          <w:szCs w:val="20"/>
          <w:lang w:val="en-GB"/>
        </w:rPr>
        <w:t>enables parents</w:t>
      </w:r>
      <w:r>
        <w:rPr>
          <w:rFonts w:ascii="Calibri" w:hAnsi="Calibri" w:cs="Calibri"/>
          <w:color w:val="000000"/>
          <w:kern w:val="1"/>
          <w:sz w:val="20"/>
          <w:szCs w:val="20"/>
          <w:lang w:val="en-GB"/>
        </w:rPr>
        <w:t xml:space="preserve"> to work with the school to remediate that behaviour.</w:t>
      </w:r>
    </w:p>
    <w:p w14:paraId="140B6F02" w14:textId="77777777" w:rsidR="00684735" w:rsidRDefault="00684735" w:rsidP="00433D69">
      <w:pPr>
        <w:autoSpaceDE w:val="0"/>
        <w:autoSpaceDN w:val="0"/>
        <w:adjustRightInd w:val="0"/>
        <w:jc w:val="both"/>
        <w:rPr>
          <w:rFonts w:ascii="Calibri" w:hAnsi="Calibri" w:cs="Calibri"/>
          <w:color w:val="000000"/>
          <w:kern w:val="1"/>
          <w:sz w:val="20"/>
          <w:szCs w:val="20"/>
          <w:lang w:val="en-GB"/>
        </w:rPr>
      </w:pPr>
    </w:p>
    <w:p w14:paraId="423E29FC" w14:textId="77777777" w:rsidR="00433D69" w:rsidRDefault="00433D69" w:rsidP="00433D69">
      <w:pPr>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In most cases the principal will have considered whether possible and appropriate alternative behaviour support measures have been implemented or attempted, and believe that a student’s behaviour/s of concern: </w:t>
      </w:r>
    </w:p>
    <w:p w14:paraId="65DD8E4C" w14:textId="77777777" w:rsidR="00433D69" w:rsidRDefault="00433D69" w:rsidP="00433D69">
      <w:pPr>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 causes actual harm to ANY person; or </w:t>
      </w:r>
    </w:p>
    <w:p w14:paraId="7FA8ED12" w14:textId="77777777" w:rsidR="00433D69" w:rsidRDefault="00433D69" w:rsidP="00433D69">
      <w:pPr>
        <w:autoSpaceDE w:val="0"/>
        <w:autoSpaceDN w:val="0"/>
        <w:adjustRightInd w:val="0"/>
        <w:ind w:left="142" w:hanging="142"/>
        <w:jc w:val="both"/>
        <w:rPr>
          <w:rFonts w:ascii="Calibri" w:hAnsi="Calibri" w:cs="Calibri"/>
          <w:color w:val="000000"/>
          <w:kern w:val="1"/>
          <w:sz w:val="20"/>
          <w:szCs w:val="20"/>
          <w:lang w:val="en-GB"/>
        </w:rPr>
      </w:pPr>
      <w:r>
        <w:rPr>
          <w:rFonts w:ascii="Calibri" w:hAnsi="Calibri" w:cs="Calibri"/>
          <w:color w:val="000000"/>
          <w:kern w:val="1"/>
          <w:sz w:val="20"/>
          <w:szCs w:val="20"/>
          <w:lang w:val="en-GB"/>
        </w:rPr>
        <w:t>• poses an unacceptable risk to health and safety, learning, and/or the wellbeing of ANY person, including where such a risk is posed by:</w:t>
      </w:r>
    </w:p>
    <w:p w14:paraId="0E9BC839" w14:textId="08313CAF" w:rsidR="00433D69" w:rsidRPr="00684735" w:rsidRDefault="00433D69" w:rsidP="00684735">
      <w:pPr>
        <w:pStyle w:val="ListParagraph"/>
        <w:numPr>
          <w:ilvl w:val="0"/>
          <w:numId w:val="34"/>
        </w:numPr>
        <w:tabs>
          <w:tab w:val="left" w:pos="720"/>
          <w:tab w:val="left" w:pos="1080"/>
        </w:tabs>
        <w:autoSpaceDE w:val="0"/>
        <w:autoSpaceDN w:val="0"/>
        <w:adjustRightInd w:val="0"/>
        <w:jc w:val="both"/>
        <w:rPr>
          <w:rFonts w:ascii="Calibri" w:hAnsi="Calibri" w:cs="Calibri"/>
          <w:color w:val="000000"/>
          <w:kern w:val="1"/>
          <w:sz w:val="20"/>
          <w:szCs w:val="20"/>
          <w:lang w:val="en-GB"/>
        </w:rPr>
      </w:pPr>
      <w:r w:rsidRPr="00684735">
        <w:rPr>
          <w:rFonts w:ascii="Calibri" w:hAnsi="Calibri" w:cs="Calibri"/>
          <w:color w:val="000000"/>
          <w:kern w:val="1"/>
          <w:sz w:val="20"/>
          <w:szCs w:val="20"/>
          <w:lang w:val="en-GB"/>
        </w:rPr>
        <w:t xml:space="preserve">a student’s continuing, consistent, </w:t>
      </w:r>
      <w:r w:rsidR="000C612A" w:rsidRPr="00684735">
        <w:rPr>
          <w:rFonts w:ascii="Calibri" w:hAnsi="Calibri" w:cs="Calibri"/>
          <w:color w:val="000000"/>
          <w:kern w:val="1"/>
          <w:sz w:val="20"/>
          <w:szCs w:val="20"/>
          <w:lang w:val="en-GB"/>
        </w:rPr>
        <w:t>unproductive,</w:t>
      </w:r>
      <w:r w:rsidRPr="00684735">
        <w:rPr>
          <w:rFonts w:ascii="Calibri" w:hAnsi="Calibri" w:cs="Calibri"/>
          <w:color w:val="000000"/>
          <w:kern w:val="1"/>
          <w:sz w:val="20"/>
          <w:szCs w:val="20"/>
          <w:lang w:val="en-GB"/>
        </w:rPr>
        <w:t xml:space="preserve"> and disruptive behaviour that results in a detrimental impact on the educational interests of other students</w:t>
      </w:r>
    </w:p>
    <w:p w14:paraId="095CEFC7" w14:textId="77777777" w:rsidR="00433D69" w:rsidRPr="00684735" w:rsidRDefault="00433D69" w:rsidP="00684735">
      <w:pPr>
        <w:pStyle w:val="ListParagraph"/>
        <w:numPr>
          <w:ilvl w:val="0"/>
          <w:numId w:val="34"/>
        </w:numPr>
        <w:tabs>
          <w:tab w:val="left" w:pos="720"/>
          <w:tab w:val="left" w:pos="1080"/>
        </w:tabs>
        <w:autoSpaceDE w:val="0"/>
        <w:autoSpaceDN w:val="0"/>
        <w:adjustRightInd w:val="0"/>
        <w:jc w:val="both"/>
        <w:rPr>
          <w:rFonts w:ascii="Calibri" w:hAnsi="Calibri" w:cs="Calibri"/>
          <w:color w:val="000000"/>
          <w:kern w:val="1"/>
          <w:sz w:val="20"/>
          <w:szCs w:val="20"/>
          <w:lang w:val="en-GB"/>
        </w:rPr>
      </w:pPr>
      <w:r w:rsidRPr="00684735">
        <w:rPr>
          <w:rFonts w:ascii="Calibri" w:hAnsi="Calibri" w:cs="Calibri"/>
          <w:color w:val="000000"/>
          <w:kern w:val="1"/>
          <w:sz w:val="20"/>
          <w:szCs w:val="20"/>
          <w:lang w:val="en-GB"/>
        </w:rPr>
        <w:t>all possible interventions and supports to redirect or minimise this behaviour have already been attempted</w:t>
      </w:r>
    </w:p>
    <w:p w14:paraId="4D675A31" w14:textId="77777777" w:rsidR="00433D69" w:rsidRPr="00684735" w:rsidRDefault="00433D69" w:rsidP="00684735">
      <w:pPr>
        <w:pStyle w:val="ListParagraph"/>
        <w:numPr>
          <w:ilvl w:val="0"/>
          <w:numId w:val="34"/>
        </w:numPr>
        <w:tabs>
          <w:tab w:val="left" w:pos="720"/>
          <w:tab w:val="left" w:pos="1080"/>
        </w:tabs>
        <w:autoSpaceDE w:val="0"/>
        <w:autoSpaceDN w:val="0"/>
        <w:adjustRightInd w:val="0"/>
        <w:jc w:val="both"/>
        <w:rPr>
          <w:rFonts w:ascii="Calibri" w:hAnsi="Calibri" w:cs="Calibri"/>
          <w:color w:val="000000"/>
          <w:kern w:val="1"/>
          <w:sz w:val="20"/>
          <w:szCs w:val="20"/>
          <w:lang w:val="en-GB"/>
        </w:rPr>
      </w:pPr>
      <w:r w:rsidRPr="00684735">
        <w:rPr>
          <w:rFonts w:ascii="Calibri" w:hAnsi="Calibri" w:cs="Calibri"/>
          <w:color w:val="000000"/>
          <w:kern w:val="1"/>
          <w:sz w:val="20"/>
          <w:szCs w:val="20"/>
          <w:lang w:val="en-GB"/>
        </w:rPr>
        <w:t xml:space="preserve">a student’s behaviour causes damage to, or the destruction or loss of property. </w:t>
      </w:r>
    </w:p>
    <w:p w14:paraId="10FBECC9" w14:textId="77777777" w:rsidR="00433D69" w:rsidRDefault="00433D69" w:rsidP="00433D69">
      <w:pPr>
        <w:autoSpaceDE w:val="0"/>
        <w:autoSpaceDN w:val="0"/>
        <w:adjustRightInd w:val="0"/>
        <w:jc w:val="both"/>
        <w:rPr>
          <w:rFonts w:ascii="Calibri" w:hAnsi="Calibri" w:cs="Calibri"/>
          <w:color w:val="000000"/>
          <w:kern w:val="1"/>
          <w:sz w:val="20"/>
          <w:szCs w:val="20"/>
          <w:lang w:val="en-GB"/>
        </w:rPr>
      </w:pPr>
    </w:p>
    <w:p w14:paraId="2BB78C79" w14:textId="77777777" w:rsidR="00433D69" w:rsidRDefault="00433D69" w:rsidP="00433D69">
      <w:pPr>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Actual harm or unacceptable risk to health, safety, learning and/or the wellbeing of ANY person may include the student exhibiting the behaviour/s of concern. Behaviours of concern could include physical violence, verbal abuse or psychological abuse. Other examples may include: </w:t>
      </w:r>
    </w:p>
    <w:p w14:paraId="3B94D34D" w14:textId="77777777" w:rsidR="00433D69" w:rsidRDefault="00433D69" w:rsidP="00433D69">
      <w:pPr>
        <w:autoSpaceDE w:val="0"/>
        <w:autoSpaceDN w:val="0"/>
        <w:adjustRightInd w:val="0"/>
        <w:ind w:left="720"/>
        <w:jc w:val="both"/>
        <w:rPr>
          <w:rFonts w:ascii="Calibri" w:hAnsi="Calibri" w:cs="Calibri"/>
          <w:color w:val="000000"/>
          <w:kern w:val="1"/>
          <w:sz w:val="20"/>
          <w:szCs w:val="20"/>
          <w:lang w:val="en-GB"/>
        </w:rPr>
      </w:pPr>
      <w:r>
        <w:rPr>
          <w:rFonts w:ascii="Calibri" w:hAnsi="Calibri" w:cs="Calibri"/>
          <w:color w:val="000000"/>
          <w:kern w:val="1"/>
          <w:sz w:val="20"/>
          <w:szCs w:val="20"/>
          <w:lang w:val="en-GB"/>
        </w:rPr>
        <w:t>• bullying and cyber-bullying of staff or students</w:t>
      </w:r>
    </w:p>
    <w:p w14:paraId="577B068A" w14:textId="77777777" w:rsidR="00433D69" w:rsidRDefault="00433D69" w:rsidP="00433D69">
      <w:pPr>
        <w:autoSpaceDE w:val="0"/>
        <w:autoSpaceDN w:val="0"/>
        <w:adjustRightInd w:val="0"/>
        <w:ind w:left="72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 drugs in schools </w:t>
      </w:r>
    </w:p>
    <w:p w14:paraId="25B6C69C" w14:textId="77777777" w:rsidR="00433D69" w:rsidRDefault="00433D69" w:rsidP="00433D69">
      <w:pPr>
        <w:autoSpaceDE w:val="0"/>
        <w:autoSpaceDN w:val="0"/>
        <w:adjustRightInd w:val="0"/>
        <w:ind w:left="72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 weapons and knives in schools </w:t>
      </w:r>
    </w:p>
    <w:p w14:paraId="6FEE066A" w14:textId="77777777" w:rsidR="00433D69" w:rsidRDefault="00433D69" w:rsidP="00433D69">
      <w:pPr>
        <w:autoSpaceDE w:val="0"/>
        <w:autoSpaceDN w:val="0"/>
        <w:adjustRightInd w:val="0"/>
        <w:ind w:left="720"/>
        <w:jc w:val="both"/>
        <w:rPr>
          <w:rFonts w:ascii="Calibri" w:hAnsi="Calibri" w:cs="Calibri"/>
          <w:color w:val="000000"/>
          <w:kern w:val="1"/>
          <w:sz w:val="20"/>
          <w:szCs w:val="20"/>
          <w:lang w:val="en-GB"/>
        </w:rPr>
      </w:pPr>
      <w:r>
        <w:rPr>
          <w:rFonts w:ascii="Calibri" w:hAnsi="Calibri" w:cs="Calibri"/>
          <w:color w:val="000000"/>
          <w:kern w:val="1"/>
          <w:sz w:val="20"/>
          <w:szCs w:val="20"/>
          <w:lang w:val="en-GB"/>
        </w:rPr>
        <w:t>• assault (including harassment, stalking and intimidation of students and staff at school)</w:t>
      </w:r>
    </w:p>
    <w:p w14:paraId="1979161C" w14:textId="7C2273F0" w:rsidR="00433D69" w:rsidRDefault="00433D69" w:rsidP="000C612A">
      <w:pPr>
        <w:autoSpaceDE w:val="0"/>
        <w:autoSpaceDN w:val="0"/>
        <w:adjustRightInd w:val="0"/>
        <w:ind w:left="851" w:hanging="131"/>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 racism or discrimination, including that based on sex, race, religion, disability, sexual </w:t>
      </w:r>
      <w:r w:rsidR="000C612A">
        <w:rPr>
          <w:rFonts w:ascii="Calibri" w:hAnsi="Calibri" w:cs="Calibri"/>
          <w:color w:val="000000"/>
          <w:kern w:val="1"/>
          <w:sz w:val="20"/>
          <w:szCs w:val="20"/>
          <w:lang w:val="en-GB"/>
        </w:rPr>
        <w:t>orientation,</w:t>
      </w:r>
      <w:r>
        <w:rPr>
          <w:rFonts w:ascii="Calibri" w:hAnsi="Calibri" w:cs="Calibri"/>
          <w:color w:val="000000"/>
          <w:kern w:val="1"/>
          <w:sz w:val="20"/>
          <w:szCs w:val="20"/>
          <w:lang w:val="en-GB"/>
        </w:rPr>
        <w:t xml:space="preserve"> or gender identity </w:t>
      </w:r>
    </w:p>
    <w:p w14:paraId="5551DE8D" w14:textId="54889ECB" w:rsidR="00433D69" w:rsidRDefault="00433D69" w:rsidP="00433D69">
      <w:pPr>
        <w:autoSpaceDE w:val="0"/>
        <w:autoSpaceDN w:val="0"/>
        <w:adjustRightInd w:val="0"/>
        <w:ind w:left="72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 </w:t>
      </w:r>
      <w:r w:rsidR="000C612A">
        <w:rPr>
          <w:rFonts w:ascii="Calibri" w:hAnsi="Calibri" w:cs="Calibri"/>
          <w:color w:val="000000"/>
          <w:kern w:val="1"/>
          <w:sz w:val="20"/>
          <w:szCs w:val="20"/>
          <w:lang w:val="en-GB"/>
        </w:rPr>
        <w:t>misuse</w:t>
      </w:r>
      <w:r>
        <w:rPr>
          <w:rFonts w:ascii="Calibri" w:hAnsi="Calibri" w:cs="Calibri"/>
          <w:color w:val="000000"/>
          <w:kern w:val="1"/>
          <w:sz w:val="20"/>
          <w:szCs w:val="20"/>
          <w:lang w:val="en-GB"/>
        </w:rPr>
        <w:t xml:space="preserve"> of technology (see Technology misuse in schools)</w:t>
      </w:r>
    </w:p>
    <w:p w14:paraId="1840AD89" w14:textId="7C6DC020" w:rsidR="000C612A" w:rsidRPr="000C612A" w:rsidRDefault="000C612A" w:rsidP="000C612A">
      <w:pPr>
        <w:pStyle w:val="ListParagraph"/>
        <w:numPr>
          <w:ilvl w:val="0"/>
          <w:numId w:val="41"/>
        </w:numPr>
        <w:autoSpaceDE w:val="0"/>
        <w:autoSpaceDN w:val="0"/>
        <w:adjustRightInd w:val="0"/>
        <w:ind w:left="851" w:hanging="142"/>
        <w:jc w:val="both"/>
        <w:rPr>
          <w:rFonts w:ascii="Calibri" w:hAnsi="Calibri" w:cs="Calibri"/>
          <w:color w:val="000000"/>
          <w:kern w:val="1"/>
          <w:sz w:val="20"/>
          <w:szCs w:val="20"/>
          <w:lang w:val="en-GB"/>
        </w:rPr>
      </w:pPr>
      <w:r>
        <w:rPr>
          <w:rFonts w:ascii="Calibri" w:hAnsi="Calibri" w:cs="Calibri"/>
          <w:color w:val="000000"/>
          <w:kern w:val="1"/>
          <w:sz w:val="20"/>
          <w:szCs w:val="20"/>
          <w:lang w:val="en-GB"/>
        </w:rPr>
        <w:t>c</w:t>
      </w:r>
      <w:r w:rsidRPr="000C612A">
        <w:rPr>
          <w:rFonts w:ascii="Calibri" w:hAnsi="Calibri" w:cs="Calibri"/>
          <w:color w:val="000000"/>
          <w:kern w:val="1"/>
          <w:sz w:val="20"/>
          <w:szCs w:val="20"/>
          <w:lang w:val="en-GB"/>
        </w:rPr>
        <w:t>ontinual disruption of the learning of others.</w:t>
      </w:r>
    </w:p>
    <w:p w14:paraId="40D3B1C5" w14:textId="77777777" w:rsidR="00433D69" w:rsidRDefault="00433D69" w:rsidP="00433D69">
      <w:pPr>
        <w:autoSpaceDE w:val="0"/>
        <w:autoSpaceDN w:val="0"/>
        <w:adjustRightInd w:val="0"/>
        <w:jc w:val="both"/>
        <w:rPr>
          <w:rFonts w:ascii="Calibri" w:hAnsi="Calibri" w:cs="Calibri"/>
          <w:color w:val="000000"/>
          <w:kern w:val="1"/>
          <w:sz w:val="20"/>
          <w:szCs w:val="20"/>
          <w:lang w:val="en-GB"/>
        </w:rPr>
      </w:pPr>
    </w:p>
    <w:p w14:paraId="1457B7A6" w14:textId="77777777" w:rsidR="00433D69" w:rsidRDefault="00433D69" w:rsidP="00433D69">
      <w:pPr>
        <w:autoSpaceDE w:val="0"/>
        <w:autoSpaceDN w:val="0"/>
        <w:adjustRightInd w:val="0"/>
        <w:jc w:val="both"/>
        <w:rPr>
          <w:rFonts w:ascii="Calibri" w:hAnsi="Calibri" w:cs="Calibri"/>
          <w:color w:val="000000"/>
          <w:kern w:val="1"/>
          <w:sz w:val="20"/>
          <w:szCs w:val="20"/>
          <w:lang w:val="en-GB"/>
        </w:rPr>
      </w:pPr>
    </w:p>
    <w:p w14:paraId="042D100F" w14:textId="1E0C2F8B" w:rsidR="00433D69" w:rsidRDefault="00433D69" w:rsidP="00433D69">
      <w:pPr>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The College will work with parents in assisting the student to re-join the College community (which may include counselling, monitoring of </w:t>
      </w:r>
      <w:r w:rsidR="000C612A">
        <w:rPr>
          <w:rFonts w:ascii="Calibri" w:hAnsi="Calibri" w:cs="Calibri"/>
          <w:color w:val="000000"/>
          <w:kern w:val="1"/>
          <w:sz w:val="20"/>
          <w:szCs w:val="20"/>
          <w:lang w:val="en-GB"/>
        </w:rPr>
        <w:t>progress, and</w:t>
      </w:r>
      <w:r>
        <w:rPr>
          <w:rFonts w:ascii="Calibri" w:hAnsi="Calibri" w:cs="Calibri"/>
          <w:color w:val="000000"/>
          <w:kern w:val="1"/>
          <w:sz w:val="20"/>
          <w:szCs w:val="20"/>
          <w:lang w:val="en-GB"/>
        </w:rPr>
        <w:t xml:space="preserve"> access to special behaviour or support programs.</w:t>
      </w:r>
    </w:p>
    <w:p w14:paraId="4FCDBE21" w14:textId="77777777" w:rsidR="00433D69" w:rsidRDefault="00433D69" w:rsidP="00433D69">
      <w:pPr>
        <w:autoSpaceDE w:val="0"/>
        <w:autoSpaceDN w:val="0"/>
        <w:adjustRightInd w:val="0"/>
        <w:jc w:val="both"/>
        <w:rPr>
          <w:rFonts w:ascii="Calibri" w:hAnsi="Calibri" w:cs="Calibri"/>
          <w:color w:val="000000"/>
          <w:kern w:val="1"/>
          <w:sz w:val="20"/>
          <w:szCs w:val="20"/>
          <w:lang w:val="en-GB"/>
        </w:rPr>
      </w:pPr>
    </w:p>
    <w:p w14:paraId="2303D80C" w14:textId="77777777" w:rsidR="00433D69" w:rsidRDefault="00433D69" w:rsidP="00433D69">
      <w:pPr>
        <w:autoSpaceDE w:val="0"/>
        <w:autoSpaceDN w:val="0"/>
        <w:adjustRightInd w:val="0"/>
        <w:jc w:val="both"/>
        <w:rPr>
          <w:rFonts w:ascii="Calibri" w:hAnsi="Calibri" w:cs="Calibri"/>
          <w:color w:val="4478CA"/>
          <w:kern w:val="1"/>
          <w:lang w:val="en-GB"/>
        </w:rPr>
      </w:pPr>
      <w:r>
        <w:rPr>
          <w:rFonts w:ascii="Calibri" w:hAnsi="Calibri" w:cs="Calibri"/>
          <w:color w:val="4478CA"/>
          <w:kern w:val="1"/>
          <w:lang w:val="en-GB"/>
        </w:rPr>
        <w:lastRenderedPageBreak/>
        <w:t>Expulsion</w:t>
      </w:r>
    </w:p>
    <w:p w14:paraId="658418F4" w14:textId="77777777" w:rsidR="00433D69" w:rsidRDefault="00433D69" w:rsidP="00433D69">
      <w:pPr>
        <w:autoSpaceDE w:val="0"/>
        <w:autoSpaceDN w:val="0"/>
        <w:adjustRightInd w:val="0"/>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There are two grounds on which to expel a student from a particular school: </w:t>
      </w:r>
    </w:p>
    <w:p w14:paraId="17BE2541" w14:textId="77777777" w:rsidR="00433D69" w:rsidRDefault="00433D69" w:rsidP="00684735">
      <w:pPr>
        <w:numPr>
          <w:ilvl w:val="0"/>
          <w:numId w:val="35"/>
        </w:numPr>
        <w:tabs>
          <w:tab w:val="left" w:pos="360"/>
          <w:tab w:val="left" w:pos="720"/>
        </w:tabs>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serious behaviour/s of concern where risk management strategies and interventions, including suspensions, have not been successful </w:t>
      </w:r>
    </w:p>
    <w:p w14:paraId="74A7F591" w14:textId="75BF9FA7" w:rsidR="00433D69" w:rsidRDefault="00433D69" w:rsidP="00684735">
      <w:pPr>
        <w:numPr>
          <w:ilvl w:val="0"/>
          <w:numId w:val="35"/>
        </w:numPr>
        <w:tabs>
          <w:tab w:val="left" w:pos="360"/>
          <w:tab w:val="left" w:pos="720"/>
        </w:tabs>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w:t>
      </w:r>
      <w:r w:rsidR="00514F25">
        <w:rPr>
          <w:rFonts w:ascii="Calibri" w:hAnsi="Calibri" w:cs="Calibri"/>
          <w:color w:val="000000"/>
          <w:kern w:val="1"/>
          <w:sz w:val="20"/>
          <w:szCs w:val="20"/>
          <w:lang w:val="en-GB"/>
        </w:rPr>
        <w:t>Only</w:t>
      </w:r>
      <w:r>
        <w:rPr>
          <w:rFonts w:ascii="Calibri" w:hAnsi="Calibri" w:cs="Calibri"/>
          <w:color w:val="000000"/>
          <w:kern w:val="1"/>
          <w:sz w:val="20"/>
          <w:szCs w:val="20"/>
          <w:lang w:val="en-GB"/>
        </w:rPr>
        <w:t xml:space="preserve"> for students over 17 years of age) unsatisfactory participation in learning, where:</w:t>
      </w:r>
    </w:p>
    <w:p w14:paraId="6A84BC66" w14:textId="2E684CCA" w:rsidR="00433D69" w:rsidRDefault="00433D69" w:rsidP="00684735">
      <w:pPr>
        <w:numPr>
          <w:ilvl w:val="1"/>
          <w:numId w:val="35"/>
        </w:numPr>
        <w:tabs>
          <w:tab w:val="left" w:pos="1080"/>
          <w:tab w:val="left" w:pos="1440"/>
        </w:tabs>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a student has received a minimum of two written ‘N’ warnings in the same course from the principal because they are at risk of receiving an ‘N’ determination (non-completion of course requirements for this course</w:t>
      </w:r>
      <w:r w:rsidR="000C612A">
        <w:rPr>
          <w:rFonts w:ascii="Calibri" w:hAnsi="Calibri" w:cs="Calibri"/>
          <w:color w:val="000000"/>
          <w:kern w:val="1"/>
          <w:sz w:val="20"/>
          <w:szCs w:val="20"/>
          <w:lang w:val="en-GB"/>
        </w:rPr>
        <w:t>)</w:t>
      </w:r>
      <w:r>
        <w:rPr>
          <w:rFonts w:ascii="Calibri" w:hAnsi="Calibri" w:cs="Calibri"/>
          <w:color w:val="000000"/>
          <w:kern w:val="1"/>
          <w:sz w:val="20"/>
          <w:szCs w:val="20"/>
          <w:lang w:val="en-GB"/>
        </w:rPr>
        <w:t xml:space="preserve">; and </w:t>
      </w:r>
    </w:p>
    <w:p w14:paraId="013C97A9" w14:textId="77777777" w:rsidR="00433D69" w:rsidRDefault="00433D69" w:rsidP="00684735">
      <w:pPr>
        <w:numPr>
          <w:ilvl w:val="1"/>
          <w:numId w:val="35"/>
        </w:numPr>
        <w:tabs>
          <w:tab w:val="left" w:pos="1080"/>
          <w:tab w:val="left" w:pos="1440"/>
        </w:tabs>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the unsatisfactory participation in learning has a negative impact on the and learning and/or wellbeing of other students. </w:t>
      </w:r>
    </w:p>
    <w:p w14:paraId="0C92D283" w14:textId="77777777" w:rsidR="00433D69" w:rsidRDefault="00433D69" w:rsidP="00684735">
      <w:pPr>
        <w:autoSpaceDE w:val="0"/>
        <w:autoSpaceDN w:val="0"/>
        <w:adjustRightInd w:val="0"/>
        <w:ind w:left="1440"/>
        <w:jc w:val="both"/>
        <w:rPr>
          <w:rFonts w:ascii="Calibri" w:hAnsi="Calibri" w:cs="Calibri"/>
          <w:color w:val="000000"/>
          <w:kern w:val="1"/>
          <w:sz w:val="20"/>
          <w:szCs w:val="20"/>
          <w:lang w:val="en-GB"/>
        </w:rPr>
      </w:pPr>
    </w:p>
    <w:p w14:paraId="77A2B432" w14:textId="77777777" w:rsidR="00433D69" w:rsidRPr="00684735" w:rsidRDefault="00433D69" w:rsidP="00684735">
      <w:pPr>
        <w:pStyle w:val="ListParagraph"/>
        <w:numPr>
          <w:ilvl w:val="1"/>
          <w:numId w:val="35"/>
        </w:numPr>
        <w:autoSpaceDE w:val="0"/>
        <w:autoSpaceDN w:val="0"/>
        <w:adjustRightInd w:val="0"/>
        <w:jc w:val="both"/>
        <w:rPr>
          <w:rFonts w:ascii="Calibri" w:hAnsi="Calibri" w:cs="Calibri"/>
          <w:color w:val="000000"/>
          <w:kern w:val="1"/>
          <w:sz w:val="20"/>
          <w:szCs w:val="20"/>
          <w:lang w:val="en-GB"/>
        </w:rPr>
      </w:pPr>
      <w:r w:rsidRPr="00684735">
        <w:rPr>
          <w:rFonts w:ascii="Calibri" w:hAnsi="Calibri" w:cs="Calibri"/>
          <w:color w:val="000000"/>
          <w:kern w:val="1"/>
          <w:sz w:val="20"/>
          <w:szCs w:val="20"/>
          <w:lang w:val="en-GB"/>
        </w:rPr>
        <w:t xml:space="preserve">A principal and Director, Educational Leadership may only expel a student for unsatisfactory participation in learning where a student has received a minimum of two written ‘N’ warnings in the same course from NSW Department of Education, if the principal has: </w:t>
      </w:r>
    </w:p>
    <w:p w14:paraId="37E7C7E1" w14:textId="77777777" w:rsidR="00433D69" w:rsidRDefault="00433D69" w:rsidP="00684735">
      <w:pPr>
        <w:numPr>
          <w:ilvl w:val="2"/>
          <w:numId w:val="35"/>
        </w:numPr>
        <w:tabs>
          <w:tab w:val="left" w:pos="1080"/>
          <w:tab w:val="left" w:pos="1440"/>
        </w:tabs>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advised the student of the tasks or actions to be undertaken in time for the problem to be corrected and alerted the student to the possible consequences of receiving two written ‘N’ warnings or an ‘N’ determination </w:t>
      </w:r>
    </w:p>
    <w:p w14:paraId="51EBDF93" w14:textId="77777777" w:rsidR="00433D69" w:rsidRDefault="00433D69" w:rsidP="00684735">
      <w:pPr>
        <w:numPr>
          <w:ilvl w:val="2"/>
          <w:numId w:val="35"/>
        </w:numPr>
        <w:tabs>
          <w:tab w:val="left" w:pos="1080"/>
          <w:tab w:val="left" w:pos="1440"/>
        </w:tabs>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advised the parent or carer in writing of the initial 'N' warning </w:t>
      </w:r>
    </w:p>
    <w:p w14:paraId="60ECE643" w14:textId="71AE326D" w:rsidR="00433D69" w:rsidRDefault="00433D69" w:rsidP="00684735">
      <w:pPr>
        <w:numPr>
          <w:ilvl w:val="2"/>
          <w:numId w:val="35"/>
        </w:numPr>
        <w:tabs>
          <w:tab w:val="left" w:pos="1080"/>
          <w:tab w:val="left" w:pos="1440"/>
        </w:tabs>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requested a written acknowledgement of the 'N' warning from the student, </w:t>
      </w:r>
      <w:r w:rsidR="00514F25">
        <w:rPr>
          <w:rFonts w:ascii="Calibri" w:hAnsi="Calibri" w:cs="Calibri"/>
          <w:color w:val="000000"/>
          <w:kern w:val="1"/>
          <w:sz w:val="20"/>
          <w:szCs w:val="20"/>
          <w:lang w:val="en-GB"/>
        </w:rPr>
        <w:t>parent,</w:t>
      </w:r>
      <w:r>
        <w:rPr>
          <w:rFonts w:ascii="Calibri" w:hAnsi="Calibri" w:cs="Calibri"/>
          <w:color w:val="000000"/>
          <w:kern w:val="1"/>
          <w:sz w:val="20"/>
          <w:szCs w:val="20"/>
          <w:lang w:val="en-GB"/>
        </w:rPr>
        <w:t xml:space="preserve"> or carer </w:t>
      </w:r>
    </w:p>
    <w:p w14:paraId="7B4A8CB3" w14:textId="77777777" w:rsidR="00433D69" w:rsidRDefault="00433D69" w:rsidP="00684735">
      <w:pPr>
        <w:numPr>
          <w:ilvl w:val="2"/>
          <w:numId w:val="35"/>
        </w:numPr>
        <w:tabs>
          <w:tab w:val="left" w:pos="1080"/>
          <w:tab w:val="left" w:pos="1440"/>
        </w:tabs>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issued at least one follow-up 'N' warning letter if the first letter is not effective </w:t>
      </w:r>
    </w:p>
    <w:p w14:paraId="7604B299" w14:textId="77777777" w:rsidR="00433D69" w:rsidRDefault="00433D69" w:rsidP="00684735">
      <w:pPr>
        <w:numPr>
          <w:ilvl w:val="2"/>
          <w:numId w:val="35"/>
        </w:numPr>
        <w:tabs>
          <w:tab w:val="left" w:pos="1080"/>
          <w:tab w:val="left" w:pos="1440"/>
        </w:tabs>
        <w:autoSpaceDE w:val="0"/>
        <w:autoSpaceDN w:val="0"/>
        <w:adjustRightInd w:val="0"/>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the student has been given a formal written notice of potential expulsion from the school </w:t>
      </w:r>
    </w:p>
    <w:p w14:paraId="2D44964A" w14:textId="77777777" w:rsidR="00433D69" w:rsidRDefault="00433D69" w:rsidP="00684735">
      <w:pPr>
        <w:numPr>
          <w:ilvl w:val="2"/>
          <w:numId w:val="35"/>
        </w:numPr>
        <w:tabs>
          <w:tab w:val="left" w:pos="1080"/>
          <w:tab w:val="left" w:pos="1440"/>
        </w:tabs>
        <w:autoSpaceDE w:val="0"/>
        <w:autoSpaceDN w:val="0"/>
        <w:adjustRightInd w:val="0"/>
        <w:spacing w:after="238"/>
        <w:jc w:val="both"/>
        <w:rPr>
          <w:rFonts w:ascii="Calibri" w:hAnsi="Calibri" w:cs="Calibri"/>
          <w:color w:val="000000"/>
          <w:kern w:val="1"/>
          <w:sz w:val="20"/>
          <w:szCs w:val="20"/>
          <w:lang w:val="en-GB"/>
        </w:rPr>
      </w:pPr>
      <w:r>
        <w:rPr>
          <w:rFonts w:ascii="Calibri" w:hAnsi="Calibri" w:cs="Calibri"/>
          <w:color w:val="000000"/>
          <w:kern w:val="1"/>
          <w:sz w:val="20"/>
          <w:szCs w:val="20"/>
          <w:lang w:val="en-GB"/>
        </w:rPr>
        <w:t xml:space="preserve">following the written 'N’ warning letters and notice of potential expulsion, the student has been given the opportunity, time and appropriate support to complete the course requirements but has not done so. </w:t>
      </w:r>
    </w:p>
    <w:p w14:paraId="3B464E5A" w14:textId="77777777" w:rsidR="00433D69" w:rsidRDefault="00433D69" w:rsidP="00433D69">
      <w:pPr>
        <w:autoSpaceDE w:val="0"/>
        <w:autoSpaceDN w:val="0"/>
        <w:adjustRightInd w:val="0"/>
        <w:rPr>
          <w:rFonts w:ascii="Helvetica" w:hAnsi="Helvetica" w:cs="Helvetica"/>
          <w:b/>
          <w:bCs/>
          <w:color w:val="163077"/>
          <w:kern w:val="1"/>
          <w:lang w:val="en-GB"/>
        </w:rPr>
      </w:pPr>
    </w:p>
    <w:p w14:paraId="1338B8C0" w14:textId="77777777" w:rsidR="00433D69" w:rsidRDefault="00433D69" w:rsidP="00433D69">
      <w:pPr>
        <w:autoSpaceDE w:val="0"/>
        <w:autoSpaceDN w:val="0"/>
        <w:adjustRightInd w:val="0"/>
        <w:rPr>
          <w:rFonts w:ascii="Century Gothic" w:hAnsi="Century Gothic" w:cs="Century Gothic"/>
          <w:color w:val="3F6CAF"/>
          <w:kern w:val="1"/>
          <w:sz w:val="28"/>
          <w:szCs w:val="28"/>
          <w:lang w:val="en-GB"/>
        </w:rPr>
      </w:pPr>
      <w:r>
        <w:rPr>
          <w:rFonts w:ascii="Century Gothic" w:hAnsi="Century Gothic" w:cs="Century Gothic"/>
          <w:color w:val="3F6CAF"/>
          <w:kern w:val="1"/>
          <w:sz w:val="28"/>
          <w:szCs w:val="28"/>
          <w:lang w:val="en-GB"/>
        </w:rPr>
        <w:t>Anti-Bullying and Harassment Plan</w:t>
      </w:r>
    </w:p>
    <w:p w14:paraId="0214605E" w14:textId="7A2D565A" w:rsidR="00433D69" w:rsidRPr="00684735" w:rsidRDefault="00433D69" w:rsidP="00433D69">
      <w:pPr>
        <w:autoSpaceDE w:val="0"/>
        <w:autoSpaceDN w:val="0"/>
        <w:adjustRightInd w:val="0"/>
        <w:rPr>
          <w:rFonts w:cstheme="minorHAnsi"/>
          <w:color w:val="000000"/>
          <w:kern w:val="1"/>
          <w:sz w:val="20"/>
          <w:szCs w:val="20"/>
          <w:lang w:val="en-GB"/>
        </w:rPr>
      </w:pPr>
      <w:r w:rsidRPr="00684735">
        <w:rPr>
          <w:rFonts w:cstheme="minorHAnsi"/>
          <w:color w:val="000000"/>
          <w:kern w:val="1"/>
          <w:sz w:val="20"/>
          <w:szCs w:val="20"/>
          <w:lang w:val="en-GB"/>
        </w:rPr>
        <w:t xml:space="preserve">All students and staff at Ryde Secondary College have the right to learn, teach and work in a supportive and caring environment that allows everyone the opportunity to reach their potential.  This right also carries the responsibility that nothing done, </w:t>
      </w:r>
      <w:r w:rsidR="00514F25" w:rsidRPr="00684735">
        <w:rPr>
          <w:rFonts w:cstheme="minorHAnsi"/>
          <w:color w:val="000000"/>
          <w:kern w:val="1"/>
          <w:sz w:val="20"/>
          <w:szCs w:val="20"/>
          <w:lang w:val="en-GB"/>
        </w:rPr>
        <w:t>felt,</w:t>
      </w:r>
      <w:r w:rsidRPr="00684735">
        <w:rPr>
          <w:rFonts w:cstheme="minorHAnsi"/>
          <w:color w:val="000000"/>
          <w:kern w:val="1"/>
          <w:sz w:val="20"/>
          <w:szCs w:val="20"/>
          <w:lang w:val="en-GB"/>
        </w:rPr>
        <w:t xml:space="preserve"> or said interferes with the learning and teaching of others.  All members of our school community contribute to preventing bullying by modelling and promoting respectful relationships.</w:t>
      </w:r>
    </w:p>
    <w:p w14:paraId="62C1959E" w14:textId="77777777" w:rsidR="00433D69" w:rsidRPr="00684735" w:rsidRDefault="00433D69" w:rsidP="00433D69">
      <w:pPr>
        <w:autoSpaceDE w:val="0"/>
        <w:autoSpaceDN w:val="0"/>
        <w:adjustRightInd w:val="0"/>
        <w:rPr>
          <w:rFonts w:cstheme="minorHAnsi"/>
          <w:color w:val="000000"/>
          <w:kern w:val="1"/>
          <w:sz w:val="20"/>
          <w:szCs w:val="20"/>
          <w:lang w:val="en-GB"/>
        </w:rPr>
      </w:pPr>
    </w:p>
    <w:p w14:paraId="3795B354" w14:textId="77777777" w:rsidR="00433D69" w:rsidRPr="00684735" w:rsidRDefault="00433D69" w:rsidP="00433D69">
      <w:pPr>
        <w:autoSpaceDE w:val="0"/>
        <w:autoSpaceDN w:val="0"/>
        <w:adjustRightInd w:val="0"/>
        <w:rPr>
          <w:rFonts w:cstheme="minorHAnsi"/>
          <w:color w:val="000000"/>
          <w:kern w:val="1"/>
          <w:sz w:val="20"/>
          <w:szCs w:val="20"/>
          <w:lang w:val="en-GB"/>
        </w:rPr>
      </w:pPr>
      <w:r w:rsidRPr="00684735">
        <w:rPr>
          <w:rFonts w:cstheme="minorHAnsi"/>
          <w:color w:val="000000"/>
          <w:kern w:val="1"/>
          <w:sz w:val="20"/>
          <w:szCs w:val="20"/>
          <w:lang w:val="en-GB"/>
        </w:rPr>
        <w:t>Bullying and harassment in all forms – physical, emotional, verbal, electronic and cyber is viewed as totally unacceptable and against the College Values.</w:t>
      </w:r>
    </w:p>
    <w:p w14:paraId="050D81B3" w14:textId="77777777" w:rsidR="00433D69" w:rsidRPr="00684735" w:rsidRDefault="00433D69" w:rsidP="00433D69">
      <w:pPr>
        <w:autoSpaceDE w:val="0"/>
        <w:autoSpaceDN w:val="0"/>
        <w:adjustRightInd w:val="0"/>
        <w:rPr>
          <w:rFonts w:cstheme="minorHAnsi"/>
          <w:color w:val="000000"/>
          <w:kern w:val="1"/>
          <w:sz w:val="20"/>
          <w:szCs w:val="20"/>
          <w:lang w:val="en-GB"/>
        </w:rPr>
      </w:pPr>
    </w:p>
    <w:p w14:paraId="72355DE1" w14:textId="77777777" w:rsidR="00433D69" w:rsidRPr="00684735" w:rsidRDefault="00433D69" w:rsidP="00433D69">
      <w:pPr>
        <w:autoSpaceDE w:val="0"/>
        <w:autoSpaceDN w:val="0"/>
        <w:adjustRightInd w:val="0"/>
        <w:rPr>
          <w:rFonts w:cstheme="minorHAnsi"/>
          <w:color w:val="000000"/>
          <w:kern w:val="1"/>
          <w:sz w:val="20"/>
          <w:szCs w:val="20"/>
          <w:lang w:val="en-GB"/>
        </w:rPr>
      </w:pPr>
      <w:r w:rsidRPr="00684735">
        <w:rPr>
          <w:rFonts w:cstheme="minorHAnsi"/>
          <w:color w:val="000000"/>
          <w:kern w:val="1"/>
          <w:sz w:val="20"/>
          <w:szCs w:val="20"/>
          <w:lang w:val="en-GB"/>
        </w:rPr>
        <w:t>Ryde Secondary College has an extensive student welfare network that aims to provide immediate support for the victims and perpetrators of bullying and harassment.  The College aims to do this by:</w:t>
      </w:r>
    </w:p>
    <w:p w14:paraId="045F873D" w14:textId="77777777" w:rsidR="00433D69" w:rsidRPr="00684735" w:rsidRDefault="00433D69" w:rsidP="00433D69">
      <w:pPr>
        <w:numPr>
          <w:ilvl w:val="0"/>
          <w:numId w:val="31"/>
        </w:numPr>
        <w:tabs>
          <w:tab w:val="left" w:pos="20"/>
          <w:tab w:val="left" w:pos="360"/>
        </w:tabs>
        <w:autoSpaceDE w:val="0"/>
        <w:autoSpaceDN w:val="0"/>
        <w:adjustRightInd w:val="0"/>
        <w:ind w:left="360"/>
        <w:rPr>
          <w:rFonts w:cstheme="minorHAnsi"/>
          <w:color w:val="000000"/>
          <w:kern w:val="1"/>
          <w:sz w:val="20"/>
          <w:szCs w:val="20"/>
          <w:lang w:val="en-GB"/>
        </w:rPr>
      </w:pPr>
      <w:r w:rsidRPr="00684735">
        <w:rPr>
          <w:rFonts w:cstheme="minorHAnsi"/>
          <w:color w:val="000000"/>
          <w:kern w:val="1"/>
          <w:sz w:val="20"/>
          <w:szCs w:val="20"/>
          <w:lang w:val="en-GB"/>
        </w:rPr>
        <w:t>providing a comprehensive calendar of wellbeing events and seminars across the year groups that aim to educate students in matters regarding citizenship and dealing with conflict</w:t>
      </w:r>
    </w:p>
    <w:p w14:paraId="5FD3E46F" w14:textId="77777777" w:rsidR="00433D69" w:rsidRPr="00684735" w:rsidRDefault="00433D69" w:rsidP="00433D69">
      <w:pPr>
        <w:numPr>
          <w:ilvl w:val="0"/>
          <w:numId w:val="31"/>
        </w:numPr>
        <w:tabs>
          <w:tab w:val="left" w:pos="20"/>
          <w:tab w:val="left" w:pos="360"/>
        </w:tabs>
        <w:autoSpaceDE w:val="0"/>
        <w:autoSpaceDN w:val="0"/>
        <w:adjustRightInd w:val="0"/>
        <w:ind w:left="360"/>
        <w:rPr>
          <w:rFonts w:cstheme="minorHAnsi"/>
          <w:color w:val="000000"/>
          <w:kern w:val="1"/>
          <w:sz w:val="20"/>
          <w:szCs w:val="20"/>
          <w:lang w:val="en-GB"/>
        </w:rPr>
      </w:pPr>
      <w:r w:rsidRPr="00684735">
        <w:rPr>
          <w:rFonts w:cstheme="minorHAnsi"/>
          <w:color w:val="000000"/>
          <w:kern w:val="1"/>
          <w:sz w:val="20"/>
          <w:szCs w:val="20"/>
          <w:lang w:val="en-GB"/>
        </w:rPr>
        <w:t>thorough investigation of all reported incidents of bullying and harassment</w:t>
      </w:r>
    </w:p>
    <w:p w14:paraId="5EEF55C8" w14:textId="58461C3C" w:rsidR="00433D69" w:rsidRPr="00684735" w:rsidRDefault="00433D69" w:rsidP="00433D69">
      <w:pPr>
        <w:numPr>
          <w:ilvl w:val="0"/>
          <w:numId w:val="31"/>
        </w:numPr>
        <w:tabs>
          <w:tab w:val="left" w:pos="20"/>
          <w:tab w:val="left" w:pos="360"/>
        </w:tabs>
        <w:autoSpaceDE w:val="0"/>
        <w:autoSpaceDN w:val="0"/>
        <w:adjustRightInd w:val="0"/>
        <w:ind w:left="360"/>
        <w:rPr>
          <w:rFonts w:cstheme="minorHAnsi"/>
          <w:color w:val="000000"/>
          <w:kern w:val="1"/>
          <w:sz w:val="20"/>
          <w:szCs w:val="20"/>
          <w:lang w:val="en-GB"/>
        </w:rPr>
      </w:pPr>
      <w:r w:rsidRPr="00684735">
        <w:rPr>
          <w:rFonts w:cstheme="minorHAnsi"/>
          <w:color w:val="000000"/>
          <w:kern w:val="1"/>
          <w:sz w:val="20"/>
          <w:szCs w:val="20"/>
          <w:lang w:val="en-GB"/>
        </w:rPr>
        <w:t xml:space="preserve">counselling, </w:t>
      </w:r>
      <w:r w:rsidR="00514F25" w:rsidRPr="00684735">
        <w:rPr>
          <w:rFonts w:cstheme="minorHAnsi"/>
          <w:color w:val="000000"/>
          <w:kern w:val="1"/>
          <w:sz w:val="20"/>
          <w:szCs w:val="20"/>
          <w:lang w:val="en-GB"/>
        </w:rPr>
        <w:t>support,</w:t>
      </w:r>
      <w:r w:rsidRPr="00684735">
        <w:rPr>
          <w:rFonts w:cstheme="minorHAnsi"/>
          <w:color w:val="000000"/>
          <w:kern w:val="1"/>
          <w:sz w:val="20"/>
          <w:szCs w:val="20"/>
          <w:lang w:val="en-GB"/>
        </w:rPr>
        <w:t xml:space="preserve"> and mentoring programs for identified victims</w:t>
      </w:r>
    </w:p>
    <w:p w14:paraId="1EBAC33C" w14:textId="77777777" w:rsidR="00433D69" w:rsidRPr="00684735" w:rsidRDefault="00433D69" w:rsidP="00433D69">
      <w:pPr>
        <w:numPr>
          <w:ilvl w:val="0"/>
          <w:numId w:val="31"/>
        </w:numPr>
        <w:tabs>
          <w:tab w:val="left" w:pos="20"/>
          <w:tab w:val="left" w:pos="360"/>
        </w:tabs>
        <w:autoSpaceDE w:val="0"/>
        <w:autoSpaceDN w:val="0"/>
        <w:adjustRightInd w:val="0"/>
        <w:ind w:left="360"/>
        <w:rPr>
          <w:rFonts w:cstheme="minorHAnsi"/>
          <w:color w:val="000000"/>
          <w:kern w:val="1"/>
          <w:sz w:val="20"/>
          <w:szCs w:val="20"/>
          <w:lang w:val="en-GB"/>
        </w:rPr>
      </w:pPr>
      <w:r w:rsidRPr="00684735">
        <w:rPr>
          <w:rFonts w:cstheme="minorHAnsi"/>
          <w:color w:val="000000"/>
          <w:kern w:val="1"/>
          <w:sz w:val="20"/>
          <w:szCs w:val="20"/>
          <w:lang w:val="en-GB"/>
        </w:rPr>
        <w:t>appropriate consequences for perpetrators or bullying and harassment in accordance with the College discipline policy</w:t>
      </w:r>
    </w:p>
    <w:p w14:paraId="7DE085A6" w14:textId="7FDB585D" w:rsidR="00433D69" w:rsidRPr="00684735" w:rsidRDefault="00433D69" w:rsidP="00433D69">
      <w:pPr>
        <w:numPr>
          <w:ilvl w:val="0"/>
          <w:numId w:val="31"/>
        </w:numPr>
        <w:tabs>
          <w:tab w:val="left" w:pos="20"/>
          <w:tab w:val="left" w:pos="360"/>
        </w:tabs>
        <w:autoSpaceDE w:val="0"/>
        <w:autoSpaceDN w:val="0"/>
        <w:adjustRightInd w:val="0"/>
        <w:ind w:left="360"/>
        <w:rPr>
          <w:rFonts w:cstheme="minorHAnsi"/>
          <w:color w:val="000000"/>
          <w:kern w:val="1"/>
          <w:sz w:val="20"/>
          <w:szCs w:val="20"/>
          <w:lang w:val="en-GB"/>
        </w:rPr>
      </w:pPr>
      <w:r w:rsidRPr="00684735">
        <w:rPr>
          <w:rFonts w:cstheme="minorHAnsi"/>
          <w:color w:val="000000"/>
          <w:kern w:val="1"/>
          <w:sz w:val="20"/>
          <w:szCs w:val="20"/>
          <w:lang w:val="en-GB"/>
        </w:rPr>
        <w:t xml:space="preserve">counselling, </w:t>
      </w:r>
      <w:r w:rsidR="00514F25" w:rsidRPr="00684735">
        <w:rPr>
          <w:rFonts w:cstheme="minorHAnsi"/>
          <w:color w:val="000000"/>
          <w:kern w:val="1"/>
          <w:sz w:val="20"/>
          <w:szCs w:val="20"/>
          <w:lang w:val="en-GB"/>
        </w:rPr>
        <w:t>support,</w:t>
      </w:r>
      <w:r w:rsidRPr="00684735">
        <w:rPr>
          <w:rFonts w:cstheme="minorHAnsi"/>
          <w:color w:val="000000"/>
          <w:kern w:val="1"/>
          <w:sz w:val="20"/>
          <w:szCs w:val="20"/>
          <w:lang w:val="en-GB"/>
        </w:rPr>
        <w:t xml:space="preserve"> and mentoring programs for identified perpetrators with the view to modifying the negative behaviour.</w:t>
      </w:r>
    </w:p>
    <w:p w14:paraId="29741BA1" w14:textId="77777777" w:rsidR="00433D69" w:rsidRPr="00684735" w:rsidRDefault="00433D69" w:rsidP="00433D69">
      <w:pPr>
        <w:autoSpaceDE w:val="0"/>
        <w:autoSpaceDN w:val="0"/>
        <w:adjustRightInd w:val="0"/>
        <w:rPr>
          <w:rFonts w:cstheme="minorHAnsi"/>
          <w:color w:val="000000"/>
          <w:kern w:val="1"/>
          <w:sz w:val="20"/>
          <w:szCs w:val="20"/>
          <w:lang w:val="en-GB"/>
        </w:rPr>
      </w:pPr>
    </w:p>
    <w:p w14:paraId="6654BFBC" w14:textId="77777777" w:rsidR="00433D69" w:rsidRPr="00684735" w:rsidRDefault="00433D69" w:rsidP="00433D69">
      <w:pPr>
        <w:autoSpaceDE w:val="0"/>
        <w:autoSpaceDN w:val="0"/>
        <w:adjustRightInd w:val="0"/>
        <w:rPr>
          <w:rFonts w:cstheme="minorHAnsi"/>
          <w:b/>
          <w:bCs/>
          <w:color w:val="000000"/>
          <w:kern w:val="1"/>
          <w:sz w:val="20"/>
          <w:szCs w:val="20"/>
          <w:lang w:val="en-GB"/>
        </w:rPr>
      </w:pPr>
      <w:r w:rsidRPr="00684735">
        <w:rPr>
          <w:rFonts w:cstheme="minorHAnsi"/>
          <w:b/>
          <w:bCs/>
          <w:color w:val="000000"/>
          <w:kern w:val="1"/>
          <w:sz w:val="20"/>
          <w:szCs w:val="20"/>
          <w:lang w:val="en-GB"/>
        </w:rPr>
        <w:t>Bullying or Harassment behaviour can be:</w:t>
      </w:r>
    </w:p>
    <w:p w14:paraId="5C4C7DBD" w14:textId="77777777" w:rsidR="00433D69" w:rsidRPr="00684735" w:rsidRDefault="00433D69" w:rsidP="00433D69">
      <w:pPr>
        <w:numPr>
          <w:ilvl w:val="0"/>
          <w:numId w:val="32"/>
        </w:numPr>
        <w:tabs>
          <w:tab w:val="left" w:pos="20"/>
          <w:tab w:val="left" w:pos="360"/>
        </w:tabs>
        <w:autoSpaceDE w:val="0"/>
        <w:autoSpaceDN w:val="0"/>
        <w:adjustRightInd w:val="0"/>
        <w:spacing w:line="276" w:lineRule="auto"/>
        <w:ind w:left="360"/>
        <w:rPr>
          <w:rFonts w:cstheme="minorHAnsi"/>
          <w:color w:val="000000"/>
          <w:kern w:val="1"/>
          <w:sz w:val="20"/>
          <w:szCs w:val="20"/>
          <w:lang w:val="en-GB"/>
        </w:rPr>
      </w:pPr>
      <w:r w:rsidRPr="00684735">
        <w:rPr>
          <w:rFonts w:cstheme="minorHAnsi"/>
          <w:b/>
          <w:bCs/>
          <w:color w:val="000000"/>
          <w:kern w:val="1"/>
          <w:sz w:val="20"/>
          <w:szCs w:val="20"/>
          <w:lang w:val="en-GB"/>
        </w:rPr>
        <w:t>verbal</w:t>
      </w:r>
      <w:r w:rsidRPr="00684735">
        <w:rPr>
          <w:rFonts w:cstheme="minorHAnsi"/>
          <w:color w:val="000000"/>
          <w:kern w:val="1"/>
          <w:sz w:val="20"/>
          <w:szCs w:val="20"/>
          <w:lang w:val="en-GB"/>
        </w:rPr>
        <w:t xml:space="preserve"> </w:t>
      </w:r>
      <w:proofErr w:type="spellStart"/>
      <w:r w:rsidRPr="00684735">
        <w:rPr>
          <w:rFonts w:cstheme="minorHAnsi"/>
          <w:color w:val="000000"/>
          <w:kern w:val="1"/>
          <w:sz w:val="20"/>
          <w:szCs w:val="20"/>
          <w:lang w:val="en-GB"/>
        </w:rPr>
        <w:t>eg</w:t>
      </w:r>
      <w:proofErr w:type="spellEnd"/>
      <w:r w:rsidRPr="00684735">
        <w:rPr>
          <w:rFonts w:cstheme="minorHAnsi"/>
          <w:color w:val="000000"/>
          <w:kern w:val="1"/>
          <w:sz w:val="20"/>
          <w:szCs w:val="20"/>
          <w:lang w:val="en-GB"/>
        </w:rPr>
        <w:t xml:space="preserve"> name calling, teasing, abuse, putdowns, sarcasm, insults, threats</w:t>
      </w:r>
    </w:p>
    <w:p w14:paraId="7D80B1D2" w14:textId="77777777" w:rsidR="00433D69" w:rsidRPr="00684735" w:rsidRDefault="00433D69" w:rsidP="00433D69">
      <w:pPr>
        <w:numPr>
          <w:ilvl w:val="0"/>
          <w:numId w:val="32"/>
        </w:numPr>
        <w:tabs>
          <w:tab w:val="left" w:pos="20"/>
          <w:tab w:val="left" w:pos="360"/>
        </w:tabs>
        <w:autoSpaceDE w:val="0"/>
        <w:autoSpaceDN w:val="0"/>
        <w:adjustRightInd w:val="0"/>
        <w:spacing w:line="276" w:lineRule="auto"/>
        <w:ind w:left="360"/>
        <w:rPr>
          <w:rFonts w:cstheme="minorHAnsi"/>
          <w:color w:val="000000"/>
          <w:kern w:val="1"/>
          <w:sz w:val="20"/>
          <w:szCs w:val="20"/>
          <w:lang w:val="en-GB"/>
        </w:rPr>
      </w:pPr>
      <w:r w:rsidRPr="00684735">
        <w:rPr>
          <w:rFonts w:cstheme="minorHAnsi"/>
          <w:b/>
          <w:bCs/>
          <w:color w:val="000000"/>
          <w:kern w:val="1"/>
          <w:sz w:val="20"/>
          <w:szCs w:val="20"/>
          <w:lang w:val="en-GB"/>
        </w:rPr>
        <w:t xml:space="preserve">physical </w:t>
      </w:r>
      <w:proofErr w:type="spellStart"/>
      <w:r w:rsidRPr="00684735">
        <w:rPr>
          <w:rFonts w:cstheme="minorHAnsi"/>
          <w:color w:val="000000"/>
          <w:kern w:val="1"/>
          <w:sz w:val="20"/>
          <w:szCs w:val="20"/>
          <w:lang w:val="en-GB"/>
        </w:rPr>
        <w:t>eg</w:t>
      </w:r>
      <w:proofErr w:type="spellEnd"/>
      <w:r w:rsidRPr="00684735">
        <w:rPr>
          <w:rFonts w:cstheme="minorHAnsi"/>
          <w:color w:val="000000"/>
          <w:kern w:val="1"/>
          <w:sz w:val="20"/>
          <w:szCs w:val="20"/>
          <w:lang w:val="en-GB"/>
        </w:rPr>
        <w:t xml:space="preserve"> hitting, punching, kicking, scratching, tripping, spitting</w:t>
      </w:r>
    </w:p>
    <w:p w14:paraId="4D32B049" w14:textId="77777777" w:rsidR="00433D69" w:rsidRPr="00684735" w:rsidRDefault="00433D69" w:rsidP="00433D69">
      <w:pPr>
        <w:numPr>
          <w:ilvl w:val="0"/>
          <w:numId w:val="32"/>
        </w:numPr>
        <w:tabs>
          <w:tab w:val="left" w:pos="20"/>
          <w:tab w:val="left" w:pos="360"/>
        </w:tabs>
        <w:autoSpaceDE w:val="0"/>
        <w:autoSpaceDN w:val="0"/>
        <w:adjustRightInd w:val="0"/>
        <w:spacing w:line="276" w:lineRule="auto"/>
        <w:ind w:left="360"/>
        <w:rPr>
          <w:rFonts w:cstheme="minorHAnsi"/>
          <w:color w:val="000000"/>
          <w:kern w:val="1"/>
          <w:sz w:val="20"/>
          <w:szCs w:val="20"/>
          <w:lang w:val="en-GB"/>
        </w:rPr>
      </w:pPr>
      <w:r w:rsidRPr="00684735">
        <w:rPr>
          <w:rFonts w:cstheme="minorHAnsi"/>
          <w:b/>
          <w:bCs/>
          <w:color w:val="000000"/>
          <w:kern w:val="1"/>
          <w:sz w:val="20"/>
          <w:szCs w:val="20"/>
          <w:lang w:val="en-GB"/>
        </w:rPr>
        <w:t>social</w:t>
      </w:r>
      <w:r w:rsidRPr="00684735">
        <w:rPr>
          <w:rFonts w:cstheme="minorHAnsi"/>
          <w:color w:val="000000"/>
          <w:kern w:val="1"/>
          <w:sz w:val="20"/>
          <w:szCs w:val="20"/>
          <w:lang w:val="en-GB"/>
        </w:rPr>
        <w:t xml:space="preserve"> </w:t>
      </w:r>
      <w:proofErr w:type="spellStart"/>
      <w:r w:rsidRPr="00684735">
        <w:rPr>
          <w:rFonts w:cstheme="minorHAnsi"/>
          <w:color w:val="000000"/>
          <w:kern w:val="1"/>
          <w:sz w:val="20"/>
          <w:szCs w:val="20"/>
          <w:lang w:val="en-GB"/>
        </w:rPr>
        <w:t>eg</w:t>
      </w:r>
      <w:proofErr w:type="spellEnd"/>
      <w:r w:rsidRPr="00684735">
        <w:rPr>
          <w:rFonts w:cstheme="minorHAnsi"/>
          <w:color w:val="000000"/>
          <w:kern w:val="1"/>
          <w:sz w:val="20"/>
          <w:szCs w:val="20"/>
          <w:lang w:val="en-GB"/>
        </w:rPr>
        <w:t xml:space="preserve"> ignoring, excluding, ostracising, alienating, making inappropriate gestures</w:t>
      </w:r>
    </w:p>
    <w:p w14:paraId="2CA1C90C" w14:textId="77777777" w:rsidR="00433D69" w:rsidRPr="00684735" w:rsidRDefault="00433D69" w:rsidP="00433D69">
      <w:pPr>
        <w:numPr>
          <w:ilvl w:val="0"/>
          <w:numId w:val="32"/>
        </w:numPr>
        <w:tabs>
          <w:tab w:val="left" w:pos="20"/>
          <w:tab w:val="left" w:pos="360"/>
        </w:tabs>
        <w:autoSpaceDE w:val="0"/>
        <w:autoSpaceDN w:val="0"/>
        <w:adjustRightInd w:val="0"/>
        <w:spacing w:line="276" w:lineRule="auto"/>
        <w:ind w:left="360"/>
        <w:rPr>
          <w:rFonts w:cstheme="minorHAnsi"/>
          <w:color w:val="000000"/>
          <w:kern w:val="1"/>
          <w:sz w:val="20"/>
          <w:szCs w:val="20"/>
          <w:lang w:val="en-GB"/>
        </w:rPr>
      </w:pPr>
      <w:r w:rsidRPr="00684735">
        <w:rPr>
          <w:rFonts w:cstheme="minorHAnsi"/>
          <w:b/>
          <w:bCs/>
          <w:color w:val="000000"/>
          <w:kern w:val="1"/>
          <w:sz w:val="20"/>
          <w:szCs w:val="20"/>
          <w:lang w:val="en-GB"/>
        </w:rPr>
        <w:t>psychological</w:t>
      </w:r>
      <w:r w:rsidRPr="00684735">
        <w:rPr>
          <w:rFonts w:cstheme="minorHAnsi"/>
          <w:color w:val="000000"/>
          <w:kern w:val="1"/>
          <w:sz w:val="20"/>
          <w:szCs w:val="20"/>
          <w:lang w:val="en-GB"/>
        </w:rPr>
        <w:t xml:space="preserve"> </w:t>
      </w:r>
      <w:proofErr w:type="spellStart"/>
      <w:r w:rsidRPr="00684735">
        <w:rPr>
          <w:rFonts w:cstheme="minorHAnsi"/>
          <w:color w:val="000000"/>
          <w:kern w:val="1"/>
          <w:sz w:val="20"/>
          <w:szCs w:val="20"/>
          <w:lang w:val="en-GB"/>
        </w:rPr>
        <w:t>eg</w:t>
      </w:r>
      <w:proofErr w:type="spellEnd"/>
      <w:r w:rsidRPr="00684735">
        <w:rPr>
          <w:rFonts w:cstheme="minorHAnsi"/>
          <w:color w:val="000000"/>
          <w:kern w:val="1"/>
          <w:sz w:val="20"/>
          <w:szCs w:val="20"/>
          <w:lang w:val="en-GB"/>
        </w:rPr>
        <w:t xml:space="preserve"> spreading rumours, dirty looks, hiding or damaging possessions, malicious SMS and email messages, inappropriate use of camera phones</w:t>
      </w:r>
    </w:p>
    <w:p w14:paraId="55AA93BF" w14:textId="77777777" w:rsidR="00433D69" w:rsidRPr="00684735" w:rsidRDefault="00433D69" w:rsidP="00433D69">
      <w:pPr>
        <w:autoSpaceDE w:val="0"/>
        <w:autoSpaceDN w:val="0"/>
        <w:adjustRightInd w:val="0"/>
        <w:rPr>
          <w:rFonts w:cstheme="minorHAnsi"/>
          <w:color w:val="000000"/>
          <w:kern w:val="1"/>
          <w:sz w:val="20"/>
          <w:szCs w:val="20"/>
          <w:lang w:val="en-GB"/>
        </w:rPr>
      </w:pPr>
    </w:p>
    <w:p w14:paraId="0BF2DDAF" w14:textId="77777777" w:rsidR="00433D69" w:rsidRPr="00684735" w:rsidRDefault="00433D69" w:rsidP="00433D69">
      <w:pPr>
        <w:autoSpaceDE w:val="0"/>
        <w:autoSpaceDN w:val="0"/>
        <w:adjustRightInd w:val="0"/>
        <w:rPr>
          <w:rFonts w:cstheme="minorHAnsi"/>
          <w:b/>
          <w:bCs/>
          <w:color w:val="000000"/>
          <w:kern w:val="1"/>
          <w:sz w:val="20"/>
          <w:szCs w:val="20"/>
          <w:lang w:val="en-GB"/>
        </w:rPr>
      </w:pPr>
      <w:r w:rsidRPr="00684735">
        <w:rPr>
          <w:rFonts w:cstheme="minorHAnsi"/>
          <w:b/>
          <w:bCs/>
          <w:color w:val="000000"/>
          <w:kern w:val="1"/>
          <w:sz w:val="20"/>
          <w:szCs w:val="20"/>
          <w:lang w:val="en-GB"/>
        </w:rPr>
        <w:t>If you find you are the victim of bullying or harassment you can assist the college in addressing the issue by:</w:t>
      </w:r>
    </w:p>
    <w:p w14:paraId="7F2F2723" w14:textId="77777777" w:rsidR="00433D69" w:rsidRPr="00684735" w:rsidRDefault="00433D69" w:rsidP="00684735">
      <w:pPr>
        <w:pStyle w:val="ListParagraph"/>
        <w:numPr>
          <w:ilvl w:val="0"/>
          <w:numId w:val="36"/>
        </w:numPr>
        <w:tabs>
          <w:tab w:val="left" w:pos="360"/>
          <w:tab w:val="left" w:pos="720"/>
        </w:tabs>
        <w:autoSpaceDE w:val="0"/>
        <w:autoSpaceDN w:val="0"/>
        <w:adjustRightInd w:val="0"/>
        <w:spacing w:line="276" w:lineRule="auto"/>
        <w:rPr>
          <w:rFonts w:cstheme="minorHAnsi"/>
          <w:color w:val="000000"/>
          <w:kern w:val="1"/>
          <w:sz w:val="20"/>
          <w:szCs w:val="20"/>
          <w:lang w:val="en-GB"/>
        </w:rPr>
      </w:pPr>
      <w:r w:rsidRPr="00684735">
        <w:rPr>
          <w:rFonts w:cstheme="minorHAnsi"/>
          <w:color w:val="000000"/>
          <w:kern w:val="1"/>
          <w:sz w:val="20"/>
          <w:szCs w:val="20"/>
          <w:lang w:val="en-GB"/>
        </w:rPr>
        <w:t>Not retaliating with physical or verbal bullying</w:t>
      </w:r>
    </w:p>
    <w:p w14:paraId="4EFD5C21" w14:textId="77777777" w:rsidR="00433D69" w:rsidRPr="00684735" w:rsidRDefault="00433D69" w:rsidP="00684735">
      <w:pPr>
        <w:pStyle w:val="ListParagraph"/>
        <w:numPr>
          <w:ilvl w:val="0"/>
          <w:numId w:val="36"/>
        </w:numPr>
        <w:tabs>
          <w:tab w:val="left" w:pos="360"/>
          <w:tab w:val="left" w:pos="720"/>
        </w:tabs>
        <w:autoSpaceDE w:val="0"/>
        <w:autoSpaceDN w:val="0"/>
        <w:adjustRightInd w:val="0"/>
        <w:spacing w:line="276" w:lineRule="auto"/>
        <w:rPr>
          <w:rFonts w:cstheme="minorHAnsi"/>
          <w:color w:val="000000"/>
          <w:kern w:val="1"/>
          <w:sz w:val="20"/>
          <w:szCs w:val="20"/>
          <w:lang w:val="en-GB"/>
        </w:rPr>
      </w:pPr>
      <w:r w:rsidRPr="00684735">
        <w:rPr>
          <w:rFonts w:cstheme="minorHAnsi"/>
          <w:color w:val="000000"/>
          <w:kern w:val="1"/>
          <w:sz w:val="20"/>
          <w:szCs w:val="20"/>
          <w:lang w:val="en-GB"/>
        </w:rPr>
        <w:t>Telling another person, a trusted older student, a parent, a teacher, a Year Adviser, a Deputy Principal, the Principal or College Counsellor, the Student Support Officer.</w:t>
      </w:r>
    </w:p>
    <w:p w14:paraId="68C445E9" w14:textId="77777777" w:rsidR="00433D69" w:rsidRPr="00684735" w:rsidRDefault="00433D69" w:rsidP="00684735">
      <w:pPr>
        <w:pStyle w:val="ListParagraph"/>
        <w:numPr>
          <w:ilvl w:val="0"/>
          <w:numId w:val="36"/>
        </w:numPr>
        <w:tabs>
          <w:tab w:val="left" w:pos="360"/>
          <w:tab w:val="left" w:pos="720"/>
        </w:tabs>
        <w:autoSpaceDE w:val="0"/>
        <w:autoSpaceDN w:val="0"/>
        <w:adjustRightInd w:val="0"/>
        <w:spacing w:line="276" w:lineRule="auto"/>
        <w:rPr>
          <w:rFonts w:cstheme="minorHAnsi"/>
          <w:color w:val="000000"/>
          <w:kern w:val="1"/>
          <w:sz w:val="20"/>
          <w:szCs w:val="20"/>
          <w:lang w:val="en-GB"/>
        </w:rPr>
      </w:pPr>
      <w:r w:rsidRPr="00684735">
        <w:rPr>
          <w:rFonts w:cstheme="minorHAnsi"/>
          <w:color w:val="000000"/>
          <w:kern w:val="1"/>
          <w:sz w:val="20"/>
          <w:szCs w:val="20"/>
          <w:lang w:val="en-GB"/>
        </w:rPr>
        <w:t>Let us know when it starts, don’t let it build up.  No one likes bullying; no one deserves bullying; no one needs bullying – let us help you!</w:t>
      </w:r>
    </w:p>
    <w:p w14:paraId="4CBAF960" w14:textId="77777777" w:rsidR="00433D69" w:rsidRPr="00684735" w:rsidRDefault="00433D69" w:rsidP="00684735">
      <w:pPr>
        <w:pStyle w:val="ListParagraph"/>
        <w:numPr>
          <w:ilvl w:val="0"/>
          <w:numId w:val="36"/>
        </w:numPr>
        <w:tabs>
          <w:tab w:val="left" w:pos="360"/>
          <w:tab w:val="left" w:pos="720"/>
        </w:tabs>
        <w:autoSpaceDE w:val="0"/>
        <w:autoSpaceDN w:val="0"/>
        <w:adjustRightInd w:val="0"/>
        <w:spacing w:line="276" w:lineRule="auto"/>
        <w:rPr>
          <w:rFonts w:cstheme="minorHAnsi"/>
          <w:color w:val="000000"/>
          <w:kern w:val="1"/>
          <w:sz w:val="20"/>
          <w:szCs w:val="20"/>
          <w:lang w:val="en-GB"/>
        </w:rPr>
      </w:pPr>
      <w:r w:rsidRPr="00684735">
        <w:rPr>
          <w:rFonts w:cstheme="minorHAnsi"/>
          <w:color w:val="000000"/>
          <w:kern w:val="1"/>
          <w:sz w:val="20"/>
          <w:szCs w:val="20"/>
          <w:lang w:val="en-GB"/>
        </w:rPr>
        <w:t>If you see someone else being bullied, tell someone who can help.</w:t>
      </w:r>
    </w:p>
    <w:p w14:paraId="3BFDA9C6" w14:textId="77777777" w:rsidR="00433D69" w:rsidRPr="00684735" w:rsidRDefault="00433D69" w:rsidP="00684735">
      <w:pPr>
        <w:pStyle w:val="ListParagraph"/>
        <w:numPr>
          <w:ilvl w:val="0"/>
          <w:numId w:val="36"/>
        </w:numPr>
        <w:tabs>
          <w:tab w:val="left" w:pos="360"/>
          <w:tab w:val="left" w:pos="720"/>
        </w:tabs>
        <w:autoSpaceDE w:val="0"/>
        <w:autoSpaceDN w:val="0"/>
        <w:adjustRightInd w:val="0"/>
        <w:spacing w:line="276" w:lineRule="auto"/>
        <w:rPr>
          <w:rFonts w:cstheme="minorHAnsi"/>
          <w:color w:val="000000"/>
          <w:kern w:val="1"/>
          <w:sz w:val="20"/>
          <w:szCs w:val="20"/>
          <w:lang w:val="en-GB"/>
        </w:rPr>
      </w:pPr>
      <w:r w:rsidRPr="00684735">
        <w:rPr>
          <w:rFonts w:cstheme="minorHAnsi"/>
          <w:color w:val="000000"/>
          <w:kern w:val="1"/>
          <w:sz w:val="20"/>
          <w:szCs w:val="20"/>
          <w:lang w:val="en-GB"/>
        </w:rPr>
        <w:t>The College’s Anti-Bullying and Harassment Policy can be downloaded from the College website:</w:t>
      </w:r>
    </w:p>
    <w:p w14:paraId="0D66D8DD" w14:textId="77777777" w:rsidR="00433D69" w:rsidRPr="00684735" w:rsidRDefault="00433D69" w:rsidP="00433D69">
      <w:pPr>
        <w:autoSpaceDE w:val="0"/>
        <w:autoSpaceDN w:val="0"/>
        <w:adjustRightInd w:val="0"/>
        <w:spacing w:line="276" w:lineRule="auto"/>
        <w:ind w:left="1325" w:hanging="370"/>
        <w:rPr>
          <w:rFonts w:cstheme="minorHAnsi"/>
          <w:color w:val="0000FF"/>
          <w:kern w:val="1"/>
          <w:sz w:val="20"/>
          <w:szCs w:val="20"/>
          <w:u w:val="single" w:color="0000FF"/>
          <w:lang w:val="en-GB"/>
        </w:rPr>
      </w:pPr>
      <w:r w:rsidRPr="00684735">
        <w:rPr>
          <w:rFonts w:cstheme="minorHAnsi"/>
          <w:color w:val="000000"/>
          <w:kern w:val="1"/>
          <w:sz w:val="22"/>
          <w:szCs w:val="22"/>
          <w:lang w:val="en-GB"/>
        </w:rPr>
        <w:t xml:space="preserve"> </w:t>
      </w:r>
      <w:hyperlink r:id="rId6" w:history="1">
        <w:r w:rsidRPr="00684735">
          <w:rPr>
            <w:rFonts w:cstheme="minorHAnsi"/>
            <w:color w:val="0000FF"/>
            <w:kern w:val="1"/>
            <w:sz w:val="20"/>
            <w:szCs w:val="20"/>
            <w:u w:val="single" w:color="0000FF"/>
            <w:lang w:val="en-GB"/>
          </w:rPr>
          <w:t>https://rydesc-schools.nsw.gov.au</w:t>
        </w:r>
      </w:hyperlink>
    </w:p>
    <w:p w14:paraId="3D9A5826" w14:textId="77777777" w:rsidR="00433D69" w:rsidRPr="00684735" w:rsidRDefault="00433D69" w:rsidP="00433D69">
      <w:pPr>
        <w:autoSpaceDE w:val="0"/>
        <w:autoSpaceDN w:val="0"/>
        <w:adjustRightInd w:val="0"/>
        <w:spacing w:line="276" w:lineRule="auto"/>
        <w:ind w:left="1325" w:hanging="370"/>
        <w:rPr>
          <w:rFonts w:cstheme="minorHAnsi"/>
          <w:color w:val="0000FF"/>
          <w:kern w:val="1"/>
          <w:sz w:val="20"/>
          <w:szCs w:val="20"/>
          <w:u w:val="single" w:color="0000FF"/>
          <w:lang w:val="en-GB"/>
        </w:rPr>
      </w:pPr>
    </w:p>
    <w:p w14:paraId="653476AE" w14:textId="77777777" w:rsidR="00433D69" w:rsidRDefault="00433D69" w:rsidP="00433D69">
      <w:pPr>
        <w:autoSpaceDE w:val="0"/>
        <w:autoSpaceDN w:val="0"/>
        <w:adjustRightInd w:val="0"/>
        <w:spacing w:after="8"/>
        <w:rPr>
          <w:rFonts w:ascii="Helvetica" w:hAnsi="Helvetica" w:cs="Helvetica"/>
          <w:b/>
          <w:bCs/>
          <w:color w:val="000000"/>
          <w:kern w:val="1"/>
          <w:u w:color="0000FF"/>
          <w:lang w:val="en-GB"/>
        </w:rPr>
      </w:pPr>
      <w:r>
        <w:rPr>
          <w:rFonts w:ascii="Helvetica" w:hAnsi="Helvetica" w:cs="Helvetica"/>
          <w:b/>
          <w:bCs/>
          <w:color w:val="163077"/>
          <w:kern w:val="1"/>
          <w:u w:color="0000FF"/>
          <w:lang w:val="en-GB"/>
        </w:rPr>
        <w:t>Partnership</w:t>
      </w:r>
      <w:r>
        <w:rPr>
          <w:rFonts w:ascii="Helvetica" w:hAnsi="Helvetica" w:cs="Helvetica"/>
          <w:b/>
          <w:bCs/>
          <w:color w:val="163077"/>
          <w:spacing w:val="14"/>
          <w:kern w:val="1"/>
          <w:u w:color="0000FF"/>
          <w:lang w:val="en-GB"/>
        </w:rPr>
        <w:t xml:space="preserve"> </w:t>
      </w:r>
      <w:r>
        <w:rPr>
          <w:rFonts w:ascii="Helvetica" w:hAnsi="Helvetica" w:cs="Helvetica"/>
          <w:b/>
          <w:bCs/>
          <w:color w:val="163077"/>
          <w:kern w:val="1"/>
          <w:u w:color="0000FF"/>
          <w:lang w:val="en-GB"/>
        </w:rPr>
        <w:t>with</w:t>
      </w:r>
      <w:r>
        <w:rPr>
          <w:rFonts w:ascii="Helvetica" w:hAnsi="Helvetica" w:cs="Helvetica"/>
          <w:b/>
          <w:bCs/>
          <w:color w:val="163077"/>
          <w:spacing w:val="14"/>
          <w:kern w:val="1"/>
          <w:u w:color="0000FF"/>
          <w:lang w:val="en-GB"/>
        </w:rPr>
        <w:t xml:space="preserve"> </w:t>
      </w:r>
      <w:r>
        <w:rPr>
          <w:rFonts w:ascii="Helvetica" w:hAnsi="Helvetica" w:cs="Helvetica"/>
          <w:b/>
          <w:bCs/>
          <w:color w:val="163077"/>
          <w:spacing w:val="-2"/>
          <w:kern w:val="1"/>
          <w:u w:color="0000FF"/>
          <w:lang w:val="en-GB"/>
        </w:rPr>
        <w:t>parents/carers</w:t>
      </w:r>
    </w:p>
    <w:p w14:paraId="28B9D8FD" w14:textId="77777777" w:rsidR="00433D69" w:rsidRPr="00684735" w:rsidRDefault="00433D69" w:rsidP="00684735">
      <w:pPr>
        <w:pStyle w:val="ListParagraph"/>
        <w:tabs>
          <w:tab w:val="left" w:pos="360"/>
          <w:tab w:val="left" w:pos="720"/>
        </w:tabs>
        <w:autoSpaceDE w:val="0"/>
        <w:autoSpaceDN w:val="0"/>
        <w:adjustRightInd w:val="0"/>
        <w:spacing w:line="276" w:lineRule="auto"/>
        <w:ind w:left="360"/>
        <w:rPr>
          <w:rFonts w:cstheme="minorHAnsi"/>
          <w:color w:val="000000"/>
          <w:kern w:val="1"/>
          <w:sz w:val="20"/>
          <w:szCs w:val="20"/>
          <w:lang w:val="en-GB"/>
        </w:rPr>
      </w:pPr>
    </w:p>
    <w:p w14:paraId="597982BE" w14:textId="769FD9CF" w:rsidR="00433D69" w:rsidRDefault="00433D69" w:rsidP="00684735">
      <w:pPr>
        <w:tabs>
          <w:tab w:val="left" w:pos="360"/>
          <w:tab w:val="left" w:pos="720"/>
        </w:tabs>
        <w:autoSpaceDE w:val="0"/>
        <w:autoSpaceDN w:val="0"/>
        <w:adjustRightInd w:val="0"/>
        <w:spacing w:line="276" w:lineRule="auto"/>
        <w:rPr>
          <w:rFonts w:cstheme="minorHAnsi"/>
          <w:color w:val="000000"/>
          <w:kern w:val="1"/>
          <w:sz w:val="20"/>
          <w:szCs w:val="20"/>
          <w:lang w:val="en-GB"/>
        </w:rPr>
      </w:pPr>
      <w:r w:rsidRPr="00684735">
        <w:rPr>
          <w:rFonts w:cstheme="minorHAnsi"/>
          <w:color w:val="000000"/>
          <w:kern w:val="1"/>
          <w:sz w:val="20"/>
          <w:szCs w:val="20"/>
          <w:lang w:val="en-GB"/>
        </w:rPr>
        <w:t>Ryde Secondary College partner</w:t>
      </w:r>
      <w:r w:rsidR="00684735">
        <w:rPr>
          <w:rFonts w:cstheme="minorHAnsi"/>
          <w:color w:val="000000"/>
          <w:kern w:val="1"/>
          <w:sz w:val="20"/>
          <w:szCs w:val="20"/>
          <w:lang w:val="en-GB"/>
        </w:rPr>
        <w:t>s</w:t>
      </w:r>
      <w:r w:rsidRPr="00684735">
        <w:rPr>
          <w:rFonts w:cstheme="minorHAnsi"/>
          <w:color w:val="000000"/>
          <w:kern w:val="1"/>
          <w:sz w:val="20"/>
          <w:szCs w:val="20"/>
          <w:lang w:val="en-GB"/>
        </w:rPr>
        <w:t xml:space="preserve"> with parents/carers in establishing expectations for parent engagement in developing and implementing student behaviour management strategies as published in the Student Enrolment Booklet.</w:t>
      </w:r>
    </w:p>
    <w:p w14:paraId="67DA87AF" w14:textId="77777777" w:rsidR="00684735" w:rsidRPr="00684735" w:rsidRDefault="00684735" w:rsidP="00684735">
      <w:pPr>
        <w:tabs>
          <w:tab w:val="left" w:pos="360"/>
          <w:tab w:val="left" w:pos="720"/>
        </w:tabs>
        <w:autoSpaceDE w:val="0"/>
        <w:autoSpaceDN w:val="0"/>
        <w:adjustRightInd w:val="0"/>
        <w:spacing w:line="276" w:lineRule="auto"/>
        <w:rPr>
          <w:rFonts w:cstheme="minorHAnsi"/>
          <w:color w:val="000000"/>
          <w:kern w:val="1"/>
          <w:sz w:val="20"/>
          <w:szCs w:val="20"/>
          <w:lang w:val="en-GB"/>
        </w:rPr>
      </w:pPr>
    </w:p>
    <w:p w14:paraId="2599A0A5" w14:textId="4D0FFC80" w:rsidR="00433D69" w:rsidRPr="00684735" w:rsidRDefault="00433D69" w:rsidP="00684735">
      <w:pPr>
        <w:tabs>
          <w:tab w:val="left" w:pos="360"/>
          <w:tab w:val="left" w:pos="720"/>
        </w:tabs>
        <w:autoSpaceDE w:val="0"/>
        <w:autoSpaceDN w:val="0"/>
        <w:adjustRightInd w:val="0"/>
        <w:spacing w:line="276" w:lineRule="auto"/>
        <w:rPr>
          <w:rFonts w:cstheme="minorHAnsi"/>
          <w:color w:val="000000"/>
          <w:kern w:val="1"/>
          <w:sz w:val="20"/>
          <w:szCs w:val="20"/>
          <w:lang w:val="en-GB"/>
        </w:rPr>
      </w:pPr>
      <w:r w:rsidRPr="00684735">
        <w:rPr>
          <w:rFonts w:cstheme="minorHAnsi"/>
          <w:color w:val="000000"/>
          <w:kern w:val="1"/>
          <w:sz w:val="20"/>
          <w:szCs w:val="20"/>
          <w:lang w:val="en-GB"/>
        </w:rPr>
        <w:t>Ryde Secondary College communicate</w:t>
      </w:r>
      <w:r w:rsidR="00684735">
        <w:rPr>
          <w:rFonts w:cstheme="minorHAnsi"/>
          <w:color w:val="000000"/>
          <w:kern w:val="1"/>
          <w:sz w:val="20"/>
          <w:szCs w:val="20"/>
          <w:lang w:val="en-GB"/>
        </w:rPr>
        <w:t>s</w:t>
      </w:r>
      <w:r w:rsidRPr="00684735">
        <w:rPr>
          <w:rFonts w:cstheme="minorHAnsi"/>
          <w:color w:val="000000"/>
          <w:kern w:val="1"/>
          <w:sz w:val="20"/>
          <w:szCs w:val="20"/>
          <w:lang w:val="en-GB"/>
        </w:rPr>
        <w:t xml:space="preserve"> these expectations to parents/carers by email, through interviews or meetings, Sentral notices, Facebook, Newsletter, Student Enrolment Booklet, P and C meetings or on documents, as appropriate.</w:t>
      </w:r>
    </w:p>
    <w:p w14:paraId="11B4A9D1" w14:textId="77777777" w:rsidR="00433D69" w:rsidRPr="00684735" w:rsidRDefault="00433D69" w:rsidP="00684735">
      <w:pPr>
        <w:pStyle w:val="ListParagraph"/>
        <w:tabs>
          <w:tab w:val="left" w:pos="360"/>
          <w:tab w:val="left" w:pos="720"/>
        </w:tabs>
        <w:autoSpaceDE w:val="0"/>
        <w:autoSpaceDN w:val="0"/>
        <w:adjustRightInd w:val="0"/>
        <w:spacing w:line="276" w:lineRule="auto"/>
        <w:ind w:left="360"/>
        <w:rPr>
          <w:rFonts w:cstheme="minorHAnsi"/>
          <w:color w:val="000000"/>
          <w:kern w:val="1"/>
          <w:sz w:val="20"/>
          <w:szCs w:val="20"/>
          <w:lang w:val="en-GB"/>
        </w:rPr>
      </w:pPr>
    </w:p>
    <w:p w14:paraId="5AE38287" w14:textId="77777777" w:rsidR="00433D69" w:rsidRPr="00684735" w:rsidRDefault="00433D69" w:rsidP="00684735">
      <w:pPr>
        <w:autoSpaceDE w:val="0"/>
        <w:autoSpaceDN w:val="0"/>
        <w:adjustRightInd w:val="0"/>
        <w:spacing w:after="239" w:line="292" w:lineRule="auto"/>
        <w:ind w:right="-1652"/>
        <w:rPr>
          <w:rFonts w:ascii="Calibri" w:hAnsi="Calibri" w:cs="Calibri"/>
          <w:color w:val="000000"/>
          <w:kern w:val="1"/>
          <w:sz w:val="20"/>
          <w:szCs w:val="20"/>
          <w:u w:color="0000FF"/>
          <w:lang w:val="en-GB"/>
        </w:rPr>
      </w:pPr>
    </w:p>
    <w:p w14:paraId="65135972" w14:textId="77777777" w:rsidR="00433D69" w:rsidRDefault="00433D69" w:rsidP="00433D69">
      <w:pPr>
        <w:autoSpaceDE w:val="0"/>
        <w:autoSpaceDN w:val="0"/>
        <w:adjustRightInd w:val="0"/>
        <w:spacing w:after="1"/>
        <w:rPr>
          <w:rFonts w:ascii="Helvetica" w:hAnsi="Helvetica" w:cs="Helvetica"/>
          <w:b/>
          <w:bCs/>
          <w:color w:val="000000"/>
          <w:kern w:val="1"/>
          <w:u w:color="0000FF"/>
          <w:lang w:val="en-GB"/>
        </w:rPr>
      </w:pPr>
      <w:r>
        <w:rPr>
          <w:rFonts w:ascii="Helvetica" w:hAnsi="Helvetica" w:cs="Helvetica"/>
          <w:b/>
          <w:bCs/>
          <w:color w:val="163077"/>
          <w:kern w:val="1"/>
          <w:u w:color="0000FF"/>
          <w:lang w:val="en-GB"/>
        </w:rPr>
        <w:t>Reviewing</w:t>
      </w:r>
      <w:r>
        <w:rPr>
          <w:rFonts w:ascii="Helvetica" w:hAnsi="Helvetica" w:cs="Helvetica"/>
          <w:b/>
          <w:bCs/>
          <w:color w:val="163077"/>
          <w:spacing w:val="6"/>
          <w:kern w:val="1"/>
          <w:u w:color="0000FF"/>
          <w:lang w:val="en-GB"/>
        </w:rPr>
        <w:t xml:space="preserve"> </w:t>
      </w:r>
      <w:r>
        <w:rPr>
          <w:rFonts w:ascii="Helvetica" w:hAnsi="Helvetica" w:cs="Helvetica"/>
          <w:b/>
          <w:bCs/>
          <w:color w:val="163077"/>
          <w:spacing w:val="-4"/>
          <w:kern w:val="1"/>
          <w:u w:color="0000FF"/>
          <w:lang w:val="en-GB"/>
        </w:rPr>
        <w:t>dates</w:t>
      </w:r>
    </w:p>
    <w:p w14:paraId="325B538A" w14:textId="77777777" w:rsidR="00433D69" w:rsidRDefault="00433D69" w:rsidP="00433D69">
      <w:pPr>
        <w:autoSpaceDE w:val="0"/>
        <w:autoSpaceDN w:val="0"/>
        <w:adjustRightInd w:val="0"/>
        <w:rPr>
          <w:rFonts w:ascii="Helvetica" w:hAnsi="Helvetica" w:cs="Helvetica"/>
          <w:b/>
          <w:bCs/>
          <w:color w:val="000000"/>
          <w:kern w:val="1"/>
          <w:sz w:val="26"/>
          <w:szCs w:val="26"/>
          <w:u w:color="0000FF"/>
          <w:lang w:val="en-GB"/>
        </w:rPr>
      </w:pPr>
    </w:p>
    <w:p w14:paraId="74A0A8E6" w14:textId="12582451" w:rsidR="00433D69" w:rsidRDefault="00433D69" w:rsidP="00433D69">
      <w:pPr>
        <w:autoSpaceDE w:val="0"/>
        <w:autoSpaceDN w:val="0"/>
        <w:adjustRightInd w:val="0"/>
        <w:spacing w:after="6"/>
        <w:rPr>
          <w:rFonts w:ascii="Calibri" w:hAnsi="Calibri" w:cs="Calibri"/>
          <w:color w:val="000000"/>
          <w:kern w:val="1"/>
          <w:u w:color="0000FF"/>
          <w:lang w:val="en-GB"/>
        </w:rPr>
      </w:pPr>
      <w:r>
        <w:rPr>
          <w:rFonts w:ascii="Calibri" w:hAnsi="Calibri" w:cs="Calibri"/>
          <w:color w:val="000000"/>
          <w:kern w:val="1"/>
          <w:u w:color="0000FF"/>
          <w:lang w:val="en-GB"/>
        </w:rPr>
        <w:t>Last</w:t>
      </w:r>
      <w:r>
        <w:rPr>
          <w:rFonts w:ascii="Calibri" w:hAnsi="Calibri" w:cs="Calibri"/>
          <w:color w:val="000000"/>
          <w:spacing w:val="-5"/>
          <w:kern w:val="1"/>
          <w:u w:color="0000FF"/>
          <w:lang w:val="en-GB"/>
        </w:rPr>
        <w:t xml:space="preserve"> </w:t>
      </w:r>
      <w:r>
        <w:rPr>
          <w:rFonts w:ascii="Calibri" w:hAnsi="Calibri" w:cs="Calibri"/>
          <w:color w:val="000000"/>
          <w:kern w:val="1"/>
          <w:u w:color="0000FF"/>
          <w:lang w:val="en-GB"/>
        </w:rPr>
        <w:t>review</w:t>
      </w:r>
      <w:r>
        <w:rPr>
          <w:rFonts w:ascii="Calibri" w:hAnsi="Calibri" w:cs="Calibri"/>
          <w:color w:val="000000"/>
          <w:spacing w:val="-4"/>
          <w:kern w:val="1"/>
          <w:u w:color="0000FF"/>
          <w:lang w:val="en-GB"/>
        </w:rPr>
        <w:t xml:space="preserve"> date:</w:t>
      </w:r>
      <w:r w:rsidR="000B5A18">
        <w:rPr>
          <w:rFonts w:ascii="Calibri" w:hAnsi="Calibri" w:cs="Calibri"/>
          <w:color w:val="000000"/>
          <w:spacing w:val="-4"/>
          <w:kern w:val="1"/>
          <w:u w:color="0000FF"/>
          <w:lang w:val="en-GB"/>
        </w:rPr>
        <w:t xml:space="preserve"> October 2022</w:t>
      </w:r>
    </w:p>
    <w:p w14:paraId="527C829A" w14:textId="77777777" w:rsidR="00433D69" w:rsidRDefault="00433D69" w:rsidP="00433D69">
      <w:pPr>
        <w:autoSpaceDE w:val="0"/>
        <w:autoSpaceDN w:val="0"/>
        <w:adjustRightInd w:val="0"/>
        <w:rPr>
          <w:rFonts w:ascii="Calibri" w:hAnsi="Calibri" w:cs="Calibri"/>
          <w:color w:val="000000"/>
          <w:kern w:val="1"/>
          <w:sz w:val="26"/>
          <w:szCs w:val="26"/>
          <w:u w:color="0000FF"/>
          <w:lang w:val="en-GB"/>
        </w:rPr>
      </w:pPr>
    </w:p>
    <w:p w14:paraId="0DAB4250" w14:textId="5C52FA8C" w:rsidR="00433D69" w:rsidRDefault="00433D69" w:rsidP="00433D69">
      <w:pPr>
        <w:autoSpaceDE w:val="0"/>
        <w:autoSpaceDN w:val="0"/>
        <w:adjustRightInd w:val="0"/>
        <w:rPr>
          <w:rFonts w:ascii="Calibri" w:hAnsi="Calibri" w:cs="Calibri"/>
          <w:color w:val="000000"/>
          <w:spacing w:val="-2"/>
          <w:kern w:val="1"/>
          <w:u w:color="0000FF"/>
          <w:lang w:val="en-GB"/>
        </w:rPr>
      </w:pPr>
      <w:r>
        <w:rPr>
          <w:rFonts w:ascii="Calibri" w:hAnsi="Calibri" w:cs="Calibri"/>
          <w:color w:val="000000"/>
          <w:kern w:val="1"/>
          <w:u w:color="0000FF"/>
          <w:lang w:val="en-GB"/>
        </w:rPr>
        <w:t>Next</w:t>
      </w:r>
      <w:r>
        <w:rPr>
          <w:rFonts w:ascii="Calibri" w:hAnsi="Calibri" w:cs="Calibri"/>
          <w:color w:val="000000"/>
          <w:spacing w:val="-10"/>
          <w:kern w:val="1"/>
          <w:u w:color="0000FF"/>
          <w:lang w:val="en-GB"/>
        </w:rPr>
        <w:t xml:space="preserve"> </w:t>
      </w:r>
      <w:r>
        <w:rPr>
          <w:rFonts w:ascii="Calibri" w:hAnsi="Calibri" w:cs="Calibri"/>
          <w:color w:val="000000"/>
          <w:kern w:val="1"/>
          <w:u w:color="0000FF"/>
          <w:lang w:val="en-GB"/>
        </w:rPr>
        <w:t>review</w:t>
      </w:r>
      <w:r>
        <w:rPr>
          <w:rFonts w:ascii="Calibri" w:hAnsi="Calibri" w:cs="Calibri"/>
          <w:color w:val="000000"/>
          <w:spacing w:val="-9"/>
          <w:kern w:val="1"/>
          <w:u w:color="0000FF"/>
          <w:lang w:val="en-GB"/>
        </w:rPr>
        <w:t xml:space="preserve"> </w:t>
      </w:r>
      <w:r>
        <w:rPr>
          <w:rFonts w:ascii="Calibri" w:hAnsi="Calibri" w:cs="Calibri"/>
          <w:color w:val="000000"/>
          <w:kern w:val="1"/>
          <w:u w:color="0000FF"/>
          <w:lang w:val="en-GB"/>
        </w:rPr>
        <w:t>date:</w:t>
      </w:r>
      <w:r>
        <w:rPr>
          <w:rFonts w:ascii="Calibri" w:hAnsi="Calibri" w:cs="Calibri"/>
          <w:color w:val="000000"/>
          <w:spacing w:val="-6"/>
          <w:kern w:val="1"/>
          <w:u w:color="0000FF"/>
          <w:lang w:val="en-GB"/>
        </w:rPr>
        <w:t xml:space="preserve"> </w:t>
      </w:r>
      <w:r w:rsidR="000B5A18">
        <w:rPr>
          <w:rFonts w:ascii="Calibri" w:hAnsi="Calibri" w:cs="Calibri"/>
          <w:color w:val="000000"/>
          <w:kern w:val="1"/>
          <w:u w:color="0000FF"/>
          <w:lang w:val="en-GB"/>
        </w:rPr>
        <w:t>Day1 Term 1 2024.</w:t>
      </w:r>
    </w:p>
    <w:p w14:paraId="7E1BADE8" w14:textId="77777777" w:rsidR="00433D69" w:rsidRDefault="00433D69" w:rsidP="00433D69">
      <w:pPr>
        <w:autoSpaceDE w:val="0"/>
        <w:autoSpaceDN w:val="0"/>
        <w:adjustRightInd w:val="0"/>
        <w:rPr>
          <w:rFonts w:ascii="Calibri" w:hAnsi="Calibri" w:cs="Calibri"/>
          <w:color w:val="000000"/>
          <w:spacing w:val="-2"/>
          <w:kern w:val="1"/>
          <w:u w:color="0000FF"/>
          <w:lang w:val="en-GB"/>
        </w:rPr>
      </w:pPr>
    </w:p>
    <w:p w14:paraId="06EB9BFD" w14:textId="77777777" w:rsidR="00433D69" w:rsidRDefault="00433D69" w:rsidP="00433D69">
      <w:pPr>
        <w:autoSpaceDE w:val="0"/>
        <w:autoSpaceDN w:val="0"/>
        <w:adjustRightInd w:val="0"/>
        <w:rPr>
          <w:rFonts w:ascii="Calibri" w:hAnsi="Calibri" w:cs="Calibri"/>
          <w:color w:val="000000"/>
          <w:spacing w:val="-2"/>
          <w:kern w:val="1"/>
          <w:u w:color="0000FF"/>
          <w:lang w:val="en-GB"/>
        </w:rPr>
      </w:pPr>
    </w:p>
    <w:p w14:paraId="17CBF262" w14:textId="77777777" w:rsidR="00433D69" w:rsidRDefault="00433D69" w:rsidP="00433D69">
      <w:pPr>
        <w:autoSpaceDE w:val="0"/>
        <w:autoSpaceDN w:val="0"/>
        <w:adjustRightInd w:val="0"/>
        <w:rPr>
          <w:rFonts w:ascii="Calibri" w:hAnsi="Calibri" w:cs="Calibri"/>
          <w:color w:val="000000"/>
          <w:kern w:val="1"/>
          <w:u w:color="0000FF"/>
          <w:lang w:val="en-GB"/>
        </w:rPr>
      </w:pPr>
    </w:p>
    <w:p w14:paraId="061E594B" w14:textId="77777777" w:rsidR="00433D69" w:rsidRDefault="00433D69" w:rsidP="00433D69">
      <w:pPr>
        <w:autoSpaceDE w:val="0"/>
        <w:autoSpaceDN w:val="0"/>
        <w:adjustRightInd w:val="0"/>
        <w:rPr>
          <w:rFonts w:ascii="Calibri" w:hAnsi="Calibri" w:cs="Calibri"/>
          <w:color w:val="000000"/>
          <w:kern w:val="1"/>
          <w:sz w:val="20"/>
          <w:szCs w:val="20"/>
          <w:u w:color="0000FF"/>
          <w:lang w:val="en-GB"/>
        </w:rPr>
      </w:pPr>
    </w:p>
    <w:p w14:paraId="555454DB" w14:textId="77777777" w:rsidR="00433D69" w:rsidRDefault="00433D69" w:rsidP="00433D69">
      <w:pPr>
        <w:autoSpaceDE w:val="0"/>
        <w:autoSpaceDN w:val="0"/>
        <w:adjustRightInd w:val="0"/>
        <w:rPr>
          <w:rFonts w:ascii="Calibri" w:hAnsi="Calibri" w:cs="Calibri"/>
          <w:color w:val="000000"/>
          <w:kern w:val="1"/>
          <w:sz w:val="20"/>
          <w:szCs w:val="20"/>
          <w:u w:color="0000FF"/>
          <w:lang w:val="en-GB"/>
        </w:rPr>
      </w:pPr>
    </w:p>
    <w:p w14:paraId="1F4841C2" w14:textId="77777777" w:rsidR="00433D69" w:rsidRDefault="00433D69" w:rsidP="00433D69">
      <w:pPr>
        <w:autoSpaceDE w:val="0"/>
        <w:autoSpaceDN w:val="0"/>
        <w:adjustRightInd w:val="0"/>
        <w:rPr>
          <w:rFonts w:ascii="Calibri" w:hAnsi="Calibri" w:cs="Calibri"/>
          <w:color w:val="000000"/>
          <w:kern w:val="1"/>
          <w:sz w:val="20"/>
          <w:szCs w:val="20"/>
          <w:u w:color="0000FF"/>
          <w:lang w:val="en-GB"/>
        </w:rPr>
      </w:pPr>
    </w:p>
    <w:p w14:paraId="320F6E0B" w14:textId="77777777" w:rsidR="00433D69" w:rsidRDefault="00433D69" w:rsidP="00433D69">
      <w:pPr>
        <w:autoSpaceDE w:val="0"/>
        <w:autoSpaceDN w:val="0"/>
        <w:adjustRightInd w:val="0"/>
        <w:rPr>
          <w:rFonts w:ascii="Calibri" w:hAnsi="Calibri" w:cs="Calibri"/>
          <w:color w:val="000000"/>
          <w:kern w:val="1"/>
          <w:sz w:val="20"/>
          <w:szCs w:val="20"/>
          <w:u w:color="0000FF"/>
          <w:lang w:val="en-GB"/>
        </w:rPr>
      </w:pPr>
    </w:p>
    <w:p w14:paraId="14FD692D" w14:textId="77777777" w:rsidR="00433D69" w:rsidRDefault="00433D69" w:rsidP="00433D69">
      <w:pPr>
        <w:autoSpaceDE w:val="0"/>
        <w:autoSpaceDN w:val="0"/>
        <w:adjustRightInd w:val="0"/>
        <w:rPr>
          <w:rFonts w:ascii="Calibri" w:hAnsi="Calibri" w:cs="Calibri"/>
          <w:color w:val="000000"/>
          <w:kern w:val="1"/>
          <w:sz w:val="20"/>
          <w:szCs w:val="20"/>
          <w:u w:color="0000FF"/>
          <w:lang w:val="en-GB"/>
        </w:rPr>
      </w:pPr>
    </w:p>
    <w:p w14:paraId="58B89A45" w14:textId="77777777" w:rsidR="00433D69" w:rsidRDefault="00433D69" w:rsidP="00433D69">
      <w:pPr>
        <w:autoSpaceDE w:val="0"/>
        <w:autoSpaceDN w:val="0"/>
        <w:adjustRightInd w:val="0"/>
        <w:spacing w:after="7"/>
        <w:rPr>
          <w:rFonts w:ascii="Calibri" w:hAnsi="Calibri" w:cs="Calibri"/>
          <w:color w:val="000000"/>
          <w:kern w:val="1"/>
          <w:sz w:val="20"/>
          <w:szCs w:val="20"/>
          <w:u w:color="0000FF"/>
          <w:lang w:val="en-GB"/>
        </w:rPr>
      </w:pPr>
    </w:p>
    <w:p w14:paraId="3D032860" w14:textId="77777777" w:rsidR="00433D69" w:rsidRDefault="00433D69" w:rsidP="00433D69">
      <w:pPr>
        <w:autoSpaceDE w:val="0"/>
        <w:autoSpaceDN w:val="0"/>
        <w:adjustRightInd w:val="0"/>
        <w:spacing w:after="108"/>
        <w:rPr>
          <w:rFonts w:ascii="Calibri" w:hAnsi="Calibri" w:cs="Calibri"/>
          <w:color w:val="000000"/>
          <w:kern w:val="1"/>
          <w:sz w:val="23"/>
          <w:szCs w:val="23"/>
          <w:u w:color="0000FF"/>
          <w:lang w:val="en-GB"/>
        </w:rPr>
      </w:pPr>
    </w:p>
    <w:p w14:paraId="2689EEE5" w14:textId="3D30C683" w:rsidR="00702A56" w:rsidRDefault="00433D69" w:rsidP="00433D69">
      <w:r>
        <w:rPr>
          <w:rFonts w:ascii="Arial" w:hAnsi="Arial" w:cs="Arial"/>
          <w:color w:val="000000"/>
          <w:kern w:val="1"/>
          <w:sz w:val="22"/>
          <w:szCs w:val="22"/>
          <w:u w:color="0000FF"/>
          <w:lang w:val="en-GB"/>
        </w:rPr>
        <w:t xml:space="preserve"> </w:t>
      </w:r>
      <w:r>
        <w:rPr>
          <w:rFonts w:ascii="Calibri" w:hAnsi="Calibri" w:cs="Calibri"/>
          <w:color w:val="000000"/>
          <w:kern w:val="1"/>
          <w:sz w:val="22"/>
          <w:szCs w:val="22"/>
          <w:u w:color="0000FF"/>
          <w:lang w:val="en-GB"/>
        </w:rPr>
        <w:t xml:space="preserve"> </w:t>
      </w:r>
      <w:r>
        <w:rPr>
          <w:rFonts w:ascii="Helvetica" w:hAnsi="Helvetica" w:cs="Helvetica"/>
          <w:b/>
          <w:bCs/>
          <w:color w:val="000000"/>
          <w:spacing w:val="-2"/>
          <w:kern w:val="1"/>
          <w:u w:color="0000FF"/>
          <w:lang w:val="en-GB"/>
        </w:rPr>
        <w:t>education.nsw.gov.au</w:t>
      </w:r>
    </w:p>
    <w:sectPr w:rsidR="00702A56" w:rsidSect="00885A03">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18AF53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18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2802A34"/>
    <w:multiLevelType w:val="hybridMultilevel"/>
    <w:tmpl w:val="3FA2B6C4"/>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64347C0"/>
    <w:multiLevelType w:val="hybridMultilevel"/>
    <w:tmpl w:val="BE64A0D8"/>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7283D72"/>
    <w:multiLevelType w:val="hybridMultilevel"/>
    <w:tmpl w:val="1346D88E"/>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8F31006"/>
    <w:multiLevelType w:val="hybridMultilevel"/>
    <w:tmpl w:val="B1768CB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39233307"/>
    <w:multiLevelType w:val="hybridMultilevel"/>
    <w:tmpl w:val="C5A4AEF4"/>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93B4772"/>
    <w:multiLevelType w:val="hybridMultilevel"/>
    <w:tmpl w:val="65168C8C"/>
    <w:lvl w:ilvl="0" w:tplc="00000001">
      <w:start w:val="1"/>
      <w:numFmt w:val="bulle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97F095E"/>
    <w:multiLevelType w:val="hybridMultilevel"/>
    <w:tmpl w:val="0EA64DE0"/>
    <w:lvl w:ilvl="0" w:tplc="00000001">
      <w:start w:val="1"/>
      <w:numFmt w:val="bullet"/>
      <w:lvlText w:val="•"/>
      <w:lvlJc w:val="left"/>
      <w:pPr>
        <w:ind w:left="360" w:hanging="360"/>
      </w:p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53B91E0B"/>
    <w:multiLevelType w:val="hybridMultilevel"/>
    <w:tmpl w:val="D278CC26"/>
    <w:lvl w:ilvl="0" w:tplc="FFFFFFFF">
      <w:start w:val="1"/>
      <w:numFmt w:val="bullet"/>
      <w:lvlText w:val="•"/>
      <w:lvlJc w:val="left"/>
      <w:pPr>
        <w:ind w:left="720" w:hanging="360"/>
      </w:pPr>
    </w:lvl>
    <w:lvl w:ilvl="1" w:tplc="FFFFFFFF">
      <w:numFmt w:val="decimal"/>
      <w:lvlText w:val=""/>
      <w:lvlJc w:val="left"/>
    </w:lvl>
    <w:lvl w:ilvl="2" w:tplc="00000001">
      <w:start w:val="1"/>
      <w:numFmt w:val="bullet"/>
      <w:lvlText w:val="•"/>
      <w:lvlJc w:val="left"/>
      <w:pPr>
        <w:ind w:left="72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8"/>
  </w:num>
  <w:num w:numId="36">
    <w:abstractNumId w:val="39"/>
  </w:num>
  <w:num w:numId="37">
    <w:abstractNumId w:val="35"/>
  </w:num>
  <w:num w:numId="38">
    <w:abstractNumId w:val="34"/>
  </w:num>
  <w:num w:numId="39">
    <w:abstractNumId w:val="37"/>
  </w:num>
  <w:num w:numId="40">
    <w:abstractNumId w:val="40"/>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69"/>
    <w:rsid w:val="000B5A18"/>
    <w:rsid w:val="000C612A"/>
    <w:rsid w:val="001B18EC"/>
    <w:rsid w:val="00254873"/>
    <w:rsid w:val="003573C6"/>
    <w:rsid w:val="003620C7"/>
    <w:rsid w:val="00427B6E"/>
    <w:rsid w:val="00433D69"/>
    <w:rsid w:val="00446F46"/>
    <w:rsid w:val="00514F25"/>
    <w:rsid w:val="00526C8B"/>
    <w:rsid w:val="005B5568"/>
    <w:rsid w:val="00614E37"/>
    <w:rsid w:val="00684735"/>
    <w:rsid w:val="00717644"/>
    <w:rsid w:val="007427F0"/>
    <w:rsid w:val="007C79F3"/>
    <w:rsid w:val="00821852"/>
    <w:rsid w:val="00885A03"/>
    <w:rsid w:val="00890634"/>
    <w:rsid w:val="00A72B78"/>
    <w:rsid w:val="00AC0675"/>
    <w:rsid w:val="00B94219"/>
    <w:rsid w:val="00C06A4F"/>
    <w:rsid w:val="00DB25D4"/>
    <w:rsid w:val="00E622EC"/>
    <w:rsid w:val="00E81349"/>
    <w:rsid w:val="00EA2113"/>
    <w:rsid w:val="00F16DE7"/>
    <w:rsid w:val="00F453F6"/>
    <w:rsid w:val="00F6503E"/>
    <w:rsid w:val="00FC41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6AC3"/>
  <w15:chartTrackingRefBased/>
  <w15:docId w15:val="{313EC7D8-D504-9A4C-86A5-52E45783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14F"/>
    <w:pPr>
      <w:ind w:left="720"/>
      <w:contextualSpacing/>
    </w:pPr>
  </w:style>
  <w:style w:type="paragraph" w:styleId="BalloonText">
    <w:name w:val="Balloon Text"/>
    <w:basedOn w:val="Normal"/>
    <w:link w:val="BalloonTextChar"/>
    <w:uiPriority w:val="99"/>
    <w:semiHidden/>
    <w:unhideWhenUsed/>
    <w:rsid w:val="002548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8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27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ydesc-schools.nsw.gov.a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4420</Words>
  <Characters>25198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Cassy Norris</dc:creator>
  <cp:keywords/>
  <dc:description/>
  <cp:lastModifiedBy>Anne MASING</cp:lastModifiedBy>
  <cp:revision>2</cp:revision>
  <cp:lastPrinted>2022-10-18T23:52:00Z</cp:lastPrinted>
  <dcterms:created xsi:type="dcterms:W3CDTF">2022-10-18T23:53:00Z</dcterms:created>
  <dcterms:modified xsi:type="dcterms:W3CDTF">2022-10-18T23:53:00Z</dcterms:modified>
</cp:coreProperties>
</file>