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Pr="0057615B" w:rsidRDefault="001028B0" w:rsidP="000C79EE">
      <w:pPr>
        <w:shd w:val="clear" w:color="auto" w:fill="FFFFFF"/>
        <w:spacing w:beforeAutospacing="1" w:after="100" w:afterAutospacing="1" w:line="240" w:lineRule="auto"/>
        <w:rPr>
          <w:rFonts w:ascii="Wide Latin" w:eastAsia="Times New Roman" w:hAnsi="Wide Latin" w:cs="Arial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Предобработка данных</w:t>
      </w:r>
    </w:p>
    <w:p w:rsidR="001028B0" w:rsidRPr="001028B0" w:rsidRDefault="001028B0" w:rsidP="001028B0">
      <w:pPr>
        <w:shd w:val="clear" w:color="auto" w:fill="FFFFFF"/>
        <w:spacing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val="ru-RU" w:eastAsia="ru-RU"/>
        </w:rPr>
      </w:pPr>
      <w:r w:rsidRPr="001028B0">
        <w:rPr>
          <w:sz w:val="32"/>
          <w:szCs w:val="32"/>
        </w:rPr>
        <w:t>GIGO</w:t>
      </w:r>
      <w:r w:rsidRPr="001028B0">
        <w:rPr>
          <w:sz w:val="32"/>
          <w:szCs w:val="32"/>
          <w:lang w:val="ru-RU"/>
        </w:rPr>
        <w:t xml:space="preserve"> (от англ. </w:t>
      </w:r>
      <w:r w:rsidRPr="001028B0">
        <w:rPr>
          <w:sz w:val="32"/>
          <w:szCs w:val="32"/>
        </w:rPr>
        <w:t>garbage</w:t>
      </w:r>
      <w:r w:rsidRPr="001028B0">
        <w:rPr>
          <w:sz w:val="32"/>
          <w:szCs w:val="32"/>
          <w:lang w:val="ru-RU"/>
        </w:rPr>
        <w:t xml:space="preserve"> </w:t>
      </w:r>
      <w:r w:rsidRPr="001028B0">
        <w:rPr>
          <w:sz w:val="32"/>
          <w:szCs w:val="32"/>
        </w:rPr>
        <w:t>in</w:t>
      </w:r>
      <w:r w:rsidRPr="001028B0">
        <w:rPr>
          <w:sz w:val="32"/>
          <w:szCs w:val="32"/>
          <w:lang w:val="ru-RU"/>
        </w:rPr>
        <w:t xml:space="preserve">, </w:t>
      </w:r>
      <w:r w:rsidRPr="001028B0">
        <w:rPr>
          <w:sz w:val="32"/>
          <w:szCs w:val="32"/>
        </w:rPr>
        <w:t>garbage</w:t>
      </w:r>
      <w:r w:rsidRPr="001028B0">
        <w:rPr>
          <w:sz w:val="32"/>
          <w:szCs w:val="32"/>
          <w:lang w:val="ru-RU"/>
        </w:rPr>
        <w:t xml:space="preserve"> </w:t>
      </w:r>
      <w:r w:rsidRPr="001028B0">
        <w:rPr>
          <w:sz w:val="32"/>
          <w:szCs w:val="32"/>
        </w:rPr>
        <w:t>out</w:t>
      </w:r>
      <w:r w:rsidRPr="001028B0">
        <w:rPr>
          <w:sz w:val="32"/>
          <w:szCs w:val="32"/>
          <w:lang w:val="ru-RU"/>
        </w:rPr>
        <w:t>, буквально «мусор на входе — мусор на выходе»). Принцип, утверждающий, что при неверных входных данных даже правильный алгоритм анализа выдаёт неверные результаты.</w:t>
      </w:r>
    </w:p>
    <w:p w:rsidR="007F7BCF" w:rsidRDefault="001028B0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4357D06A" wp14:editId="1AE3380B">
            <wp:extent cx="5940425" cy="2806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C7" w:rsidRPr="00BC6BBA" w:rsidRDefault="00C34AC7" w:rsidP="00E50AEA">
      <w:pPr>
        <w:shd w:val="clear" w:color="auto" w:fill="FFFFFF"/>
        <w:spacing w:beforeAutospacing="1" w:after="100" w:afterAutospacing="1" w:line="240" w:lineRule="auto"/>
        <w:jc w:val="center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E93885" w:rsidRDefault="00E93885" w:rsidP="0057615B">
      <w:pPr>
        <w:shd w:val="clear" w:color="auto" w:fill="FFFFFF"/>
        <w:spacing w:beforeAutospacing="1" w:after="100" w:afterAutospacing="1" w:line="240" w:lineRule="auto"/>
        <w:rPr>
          <w:noProof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Пропуски</w:t>
      </w:r>
    </w:p>
    <w:p w:rsidR="003B0E00" w:rsidRPr="001028B0" w:rsidRDefault="00E93885" w:rsidP="0057615B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1EDB93" wp14:editId="5BDA4D79">
            <wp:extent cx="5095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6A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1F416C8" wp14:editId="4C1AD7EA">
            <wp:extent cx="5095875" cy="8315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203" cy="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Удаление</w:t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8810B70" wp14:editId="45CA654C">
            <wp:extent cx="5104630" cy="12287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314" cy="1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Дубликаты</w:t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77220B" wp14:editId="08A390E8">
            <wp:extent cx="5048250" cy="7499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807" cy="7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9BC6231" wp14:editId="526854D9">
            <wp:extent cx="4988377" cy="866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207" cy="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E93885" w:rsidRP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E93885">
        <w:rPr>
          <w:rFonts w:ascii="Arial" w:eastAsia="Times New Roman" w:hAnsi="Arial" w:cs="Arial"/>
          <w:sz w:val="27"/>
          <w:szCs w:val="27"/>
          <w:lang w:val="ru-RU" w:eastAsia="ru-RU"/>
        </w:rPr>
        <w:t>Замена</w:t>
      </w:r>
    </w:p>
    <w:p w:rsidR="00E93885" w:rsidRP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36AD85F" wp14:editId="6E2CF6C7">
            <wp:extent cx="4886325" cy="54856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944" cy="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Переименование</w:t>
      </w:r>
    </w:p>
    <w:p w:rsidR="00E93885" w:rsidRDefault="00E93885" w:rsidP="00575DD4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A8AF3D9" wp14:editId="43C73E9C">
            <wp:extent cx="4800600" cy="1467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268" cy="14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85" w:rsidSect="007F7BC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1028B0"/>
    <w:rsid w:val="00257E96"/>
    <w:rsid w:val="0027434B"/>
    <w:rsid w:val="003B0E00"/>
    <w:rsid w:val="003E56F4"/>
    <w:rsid w:val="004C54E1"/>
    <w:rsid w:val="005124C9"/>
    <w:rsid w:val="00573879"/>
    <w:rsid w:val="00575DD4"/>
    <w:rsid w:val="0057615B"/>
    <w:rsid w:val="005A5CCB"/>
    <w:rsid w:val="00676C04"/>
    <w:rsid w:val="006F4453"/>
    <w:rsid w:val="00774BD0"/>
    <w:rsid w:val="007D10B5"/>
    <w:rsid w:val="007D57DA"/>
    <w:rsid w:val="007F7BCF"/>
    <w:rsid w:val="00937E4E"/>
    <w:rsid w:val="00961809"/>
    <w:rsid w:val="00B14079"/>
    <w:rsid w:val="00BA42C9"/>
    <w:rsid w:val="00BC6BBA"/>
    <w:rsid w:val="00C34AC7"/>
    <w:rsid w:val="00C86EA1"/>
    <w:rsid w:val="00C97D36"/>
    <w:rsid w:val="00CA5FCB"/>
    <w:rsid w:val="00D50246"/>
    <w:rsid w:val="00E50AEA"/>
    <w:rsid w:val="00E93885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0196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0CEE141D-AEE3-4C82-B428-EEAE405A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2023-09-08T08:30:00Z</dcterms:created>
  <dcterms:modified xsi:type="dcterms:W3CDTF">2023-09-08T14:32:00Z</dcterms:modified>
</cp:coreProperties>
</file>