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68" w:rsidRDefault="003D4049">
      <w:r>
        <w:t>PRESENTATION GENERALE</w:t>
      </w:r>
    </w:p>
    <w:p w:rsidR="003D4049" w:rsidRDefault="003D4049" w:rsidP="003D4049">
      <w:pPr>
        <w:pStyle w:val="Titre1"/>
      </w:pPr>
      <w:r>
        <w:t>Présentation de l’association humanitaire AKAMASOA et l’Université Saint Vincent de Paul Akamasoa(USVPA).</w:t>
      </w:r>
    </w:p>
    <w:p w:rsidR="008B60A0" w:rsidRDefault="003D4049" w:rsidP="008B60A0">
      <w:pPr>
        <w:pStyle w:val="Paragraphedeliste"/>
        <w:ind w:firstLine="696"/>
      </w:pPr>
      <w:r>
        <w:t>L’histoire de l’association humanitaire Akamasoa</w:t>
      </w:r>
    </w:p>
    <w:p w:rsidR="008B60A0" w:rsidRDefault="008B60A0" w:rsidP="008B60A0">
      <w:pPr>
        <w:pStyle w:val="Paragraphedeliste"/>
      </w:pPr>
    </w:p>
    <w:p w:rsidR="003D4049" w:rsidRDefault="003D4049" w:rsidP="008B60A0">
      <w:pPr>
        <w:pStyle w:val="Paragraphedeliste"/>
        <w:ind w:firstLine="696"/>
      </w:pPr>
      <w:r>
        <w:t xml:space="preserve">L’association humanitaire Akamasoa a été créée en 1989 par le Père Pedro Pablo Opeka. Cet homme d’origine slovène a passé son enfance en Argentine .Il a fait ses études de théologie en France et s’est ensuite rendu à Madagascar pour y effectuer son séminare en tant que disciple de Saint-Vincent de Paul.Il est resté 15 ans auprès des paroissiens de Vangaindrano </w:t>
      </w:r>
      <w:r w:rsidR="008B60A0">
        <w:t>dans la Campagne Malgache. Par la suite, il s’est rendu à la capital Antananarivo et à découvert avec stupeur la réalité d’un grand nombre de déshérités vivant à même la décharge publics pour y récupérer quelques objets susceptibles d’être revendus .Cette réalité lui paraissant plus qu’intolérable, le Père Pedro a fondé l’association Akamasoa et lui consacre actuellement encore sa vie.</w:t>
      </w:r>
      <w:r>
        <w:t xml:space="preserve"> </w:t>
      </w:r>
    </w:p>
    <w:p w:rsidR="008B60A0" w:rsidRDefault="008B60A0" w:rsidP="008B60A0">
      <w:pPr>
        <w:pStyle w:val="Paragraphedeliste"/>
      </w:pPr>
    </w:p>
    <w:p w:rsidR="008B60A0" w:rsidRDefault="008B60A0" w:rsidP="008B60A0">
      <w:pPr>
        <w:pStyle w:val="Paragraphedeliste"/>
        <w:ind w:firstLine="696"/>
      </w:pPr>
      <w:r>
        <w:t xml:space="preserve">Grâce à la volonté et au courage de toute une équipe, composée de 463 collaborateurs, tous les malgaches, et grâce à la générosité de nombreux hommes et femmes, 18 villages Akamasoa ont pu voir le jouer et sauver un nombre considérable d’enfants, de parents ou de personnes agées. En 26 ans , plus de 300 000 individus </w:t>
      </w:r>
      <w:r w:rsidR="00F36708">
        <w:t>sont passés dans les centres  et ont été aidés. Aujourd’hui, ce sont plus de 17 000 personnes qui vivent et habitent dans les centres d’Akamasoa.</w:t>
      </w:r>
    </w:p>
    <w:p w:rsidR="00F36708" w:rsidRDefault="00F36708" w:rsidP="008B60A0">
      <w:pPr>
        <w:pStyle w:val="Paragraphedeliste"/>
        <w:ind w:firstLine="696"/>
      </w:pPr>
    </w:p>
    <w:p w:rsidR="003D4049" w:rsidRDefault="003D4049" w:rsidP="003D4049">
      <w:pPr>
        <w:pStyle w:val="Paragraphedeliste"/>
        <w:numPr>
          <w:ilvl w:val="0"/>
          <w:numId w:val="2"/>
        </w:numPr>
      </w:pPr>
      <w:r>
        <w:t>Les objectifs de l’association Akamasoa</w:t>
      </w:r>
    </w:p>
    <w:p w:rsidR="00F36708" w:rsidRDefault="00F36708" w:rsidP="00F36708">
      <w:pPr>
        <w:pStyle w:val="Paragraphedeliste"/>
        <w:ind w:left="1440"/>
      </w:pPr>
      <w:r>
        <w:t>Pour réussir cette entreprise, il a fallu remplir des objectifs bien précis :</w:t>
      </w:r>
    </w:p>
    <w:p w:rsidR="00F36708" w:rsidRDefault="00F36708" w:rsidP="00F36708">
      <w:pPr>
        <w:pStyle w:val="Paragraphedeliste"/>
        <w:numPr>
          <w:ilvl w:val="0"/>
          <w:numId w:val="3"/>
        </w:numPr>
      </w:pPr>
      <w:r>
        <w:t>Créer des emplois par les activitées de l’association et de l’exterueur et assurer la formation professionnelle.</w:t>
      </w:r>
    </w:p>
    <w:p w:rsidR="00F36708" w:rsidRDefault="00F36708" w:rsidP="00F36708">
      <w:pPr>
        <w:pStyle w:val="Paragraphedeliste"/>
        <w:numPr>
          <w:ilvl w:val="0"/>
          <w:numId w:val="3"/>
        </w:numPr>
      </w:pPr>
      <w:r>
        <w:t>Construire des logements familiaux pour les sans-abris.</w:t>
      </w:r>
    </w:p>
    <w:p w:rsidR="00F36708" w:rsidRDefault="00F36708" w:rsidP="00F36708">
      <w:pPr>
        <w:pStyle w:val="Paragraphedeliste"/>
        <w:numPr>
          <w:ilvl w:val="0"/>
          <w:numId w:val="3"/>
        </w:numPr>
      </w:pPr>
      <w:r>
        <w:t>Scolariser les enfants en primaire, secondaire et lycéen.</w:t>
      </w:r>
    </w:p>
    <w:p w:rsidR="00F36708" w:rsidRDefault="00F36708" w:rsidP="00F36708">
      <w:pPr>
        <w:pStyle w:val="Paragraphedeliste"/>
        <w:numPr>
          <w:ilvl w:val="0"/>
          <w:numId w:val="3"/>
        </w:numPr>
      </w:pPr>
      <w:r>
        <w:t>Fournir les soins de santé et apporter une aide d’urgence temporaire au personnes démunies.</w:t>
      </w:r>
    </w:p>
    <w:p w:rsidR="00F36708" w:rsidRDefault="00F36708" w:rsidP="00F36708">
      <w:pPr>
        <w:pStyle w:val="Paragraphedeliste"/>
        <w:numPr>
          <w:ilvl w:val="0"/>
          <w:numId w:val="3"/>
        </w:numPr>
      </w:pPr>
      <w:r>
        <w:t xml:space="preserve">Accompagner </w:t>
      </w:r>
      <w:r w:rsidR="00CA28C2">
        <w:t xml:space="preserve">le retour de famille sans travail aux villages et villes d’origine et faire accéder aux services tous les pauvres </w:t>
      </w:r>
      <w:r w:rsidR="00C346FE">
        <w:t>des villages alentours.</w:t>
      </w:r>
    </w:p>
    <w:p w:rsidR="00C346FE" w:rsidRDefault="00C346FE" w:rsidP="00F36708">
      <w:pPr>
        <w:pStyle w:val="Paragraphedeliste"/>
        <w:numPr>
          <w:ilvl w:val="0"/>
          <w:numId w:val="3"/>
        </w:numPr>
      </w:pPr>
      <w:r>
        <w:t xml:space="preserve">Réaliser tous les travaux d’assainissement (eau et électricité), développer les espaces vert et loisirs, construire des infrastructures sportives pour les enfants, mais aussi des cimetières pour les disparus.  </w:t>
      </w:r>
    </w:p>
    <w:p w:rsidR="00F36708" w:rsidRDefault="00F36708" w:rsidP="00F36708">
      <w:pPr>
        <w:pStyle w:val="Paragraphedeliste"/>
        <w:ind w:left="1440"/>
      </w:pPr>
    </w:p>
    <w:p w:rsidR="00F36708" w:rsidRDefault="00F36708" w:rsidP="00F36708">
      <w:pPr>
        <w:pStyle w:val="Paragraphedeliste"/>
        <w:ind w:left="1440"/>
      </w:pPr>
    </w:p>
    <w:p w:rsidR="003D4049" w:rsidRDefault="003D4049" w:rsidP="003D4049">
      <w:pPr>
        <w:pStyle w:val="Paragraphedeliste"/>
        <w:numPr>
          <w:ilvl w:val="0"/>
          <w:numId w:val="2"/>
        </w:numPr>
      </w:pPr>
      <w:r>
        <w:t>Présentation de l’Université Saint Vincent de Paul Akamasoa</w:t>
      </w:r>
    </w:p>
    <w:p w:rsidR="00C346FE" w:rsidRPr="003D4049" w:rsidRDefault="00C346FE" w:rsidP="00C346FE">
      <w:pPr>
        <w:pStyle w:val="Paragraphedeliste"/>
        <w:ind w:left="1440"/>
      </w:pPr>
      <w:r>
        <w:t>L’université, inaugurée en 2013 par le Ministère de l’Enseignement Supérieur, vises à offrir aux jeunes bacheliers issus de milieux défavorisés une voie vers le monde professionnel, en créant des emplois et en formant des enseignant capables d’éduquer les élèves du primaire. L’Ecole Supérieur de Technologie Informatique Akamasoa (ESTIA), crée le 27 janvier – 5- 2017, propose divers domaine de formation professionnelle axés sur l’éducation</w:t>
      </w:r>
      <w:r w:rsidR="00CD54B0">
        <w:t xml:space="preserve">, les  nouvelles technique et la santé publique, accueillant plus de 500 étudiants chaque année, avec un </w:t>
      </w:r>
      <w:r w:rsidR="009B496B">
        <w:t>accent</w:t>
      </w:r>
      <w:r w:rsidR="00CD54B0">
        <w:t xml:space="preserve"> sur l’accompagnement, la réussite professionnelle et la qualité de la formation pour </w:t>
      </w:r>
      <w:r w:rsidR="009B496B">
        <w:lastRenderedPageBreak/>
        <w:t>répondre</w:t>
      </w:r>
      <w:r w:rsidR="00CD54B0">
        <w:t xml:space="preserve"> au besoin du marché du travail</w:t>
      </w:r>
      <w:r w:rsidR="009B496B">
        <w:t xml:space="preserve">. Depuis sa création, l’uniniversité Saint Vincent de Paul(USVPA) a continué d’évoluer et offre aujourd’hui </w:t>
      </w:r>
      <w:r w:rsidR="006011AA">
        <w:t>une gamme variée</w:t>
      </w:r>
      <w:r w:rsidR="009B496B">
        <w:t xml:space="preserve"> de formation</w:t>
      </w:r>
      <w:r w:rsidR="006011AA">
        <w:t xml:space="preserve">s, allant de l’école Supérieur Pédagogique Akamasoa (ESFPNA) en 2013 à la création de filière </w:t>
      </w:r>
      <w:r w:rsidR="007E3AA7">
        <w:t xml:space="preserve">en français, anglais et paramedicaux en 2018, 2019 </w:t>
      </w:r>
      <w:bookmarkStart w:id="0" w:name="_GoBack"/>
      <w:bookmarkEnd w:id="0"/>
    </w:p>
    <w:sectPr w:rsidR="00C346FE" w:rsidRPr="003D40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16D7E"/>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1" w15:restartNumberingAfterBreak="0">
    <w:nsid w:val="5E2C1482"/>
    <w:multiLevelType w:val="hybridMultilevel"/>
    <w:tmpl w:val="D784995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74292C37"/>
    <w:multiLevelType w:val="hybridMultilevel"/>
    <w:tmpl w:val="422E30C4"/>
    <w:lvl w:ilvl="0" w:tplc="040C0001">
      <w:start w:val="1"/>
      <w:numFmt w:val="bullet"/>
      <w:lvlText w:val=""/>
      <w:lvlJc w:val="left"/>
      <w:pPr>
        <w:ind w:left="2205" w:hanging="360"/>
      </w:pPr>
      <w:rPr>
        <w:rFonts w:ascii="Symbol" w:hAnsi="Symbol" w:hint="default"/>
      </w:rPr>
    </w:lvl>
    <w:lvl w:ilvl="1" w:tplc="040C0003" w:tentative="1">
      <w:start w:val="1"/>
      <w:numFmt w:val="bullet"/>
      <w:lvlText w:val="o"/>
      <w:lvlJc w:val="left"/>
      <w:pPr>
        <w:ind w:left="2925" w:hanging="360"/>
      </w:pPr>
      <w:rPr>
        <w:rFonts w:ascii="Courier New" w:hAnsi="Courier New" w:cs="Courier New" w:hint="default"/>
      </w:rPr>
    </w:lvl>
    <w:lvl w:ilvl="2" w:tplc="040C0005" w:tentative="1">
      <w:start w:val="1"/>
      <w:numFmt w:val="bullet"/>
      <w:lvlText w:val=""/>
      <w:lvlJc w:val="left"/>
      <w:pPr>
        <w:ind w:left="3645" w:hanging="360"/>
      </w:pPr>
      <w:rPr>
        <w:rFonts w:ascii="Wingdings" w:hAnsi="Wingdings" w:hint="default"/>
      </w:rPr>
    </w:lvl>
    <w:lvl w:ilvl="3" w:tplc="040C0001" w:tentative="1">
      <w:start w:val="1"/>
      <w:numFmt w:val="bullet"/>
      <w:lvlText w:val=""/>
      <w:lvlJc w:val="left"/>
      <w:pPr>
        <w:ind w:left="4365" w:hanging="360"/>
      </w:pPr>
      <w:rPr>
        <w:rFonts w:ascii="Symbol" w:hAnsi="Symbol" w:hint="default"/>
      </w:rPr>
    </w:lvl>
    <w:lvl w:ilvl="4" w:tplc="040C0003" w:tentative="1">
      <w:start w:val="1"/>
      <w:numFmt w:val="bullet"/>
      <w:lvlText w:val="o"/>
      <w:lvlJc w:val="left"/>
      <w:pPr>
        <w:ind w:left="5085" w:hanging="360"/>
      </w:pPr>
      <w:rPr>
        <w:rFonts w:ascii="Courier New" w:hAnsi="Courier New" w:cs="Courier New" w:hint="default"/>
      </w:rPr>
    </w:lvl>
    <w:lvl w:ilvl="5" w:tplc="040C0005" w:tentative="1">
      <w:start w:val="1"/>
      <w:numFmt w:val="bullet"/>
      <w:lvlText w:val=""/>
      <w:lvlJc w:val="left"/>
      <w:pPr>
        <w:ind w:left="5805" w:hanging="360"/>
      </w:pPr>
      <w:rPr>
        <w:rFonts w:ascii="Wingdings" w:hAnsi="Wingdings" w:hint="default"/>
      </w:rPr>
    </w:lvl>
    <w:lvl w:ilvl="6" w:tplc="040C0001" w:tentative="1">
      <w:start w:val="1"/>
      <w:numFmt w:val="bullet"/>
      <w:lvlText w:val=""/>
      <w:lvlJc w:val="left"/>
      <w:pPr>
        <w:ind w:left="6525" w:hanging="360"/>
      </w:pPr>
      <w:rPr>
        <w:rFonts w:ascii="Symbol" w:hAnsi="Symbol" w:hint="default"/>
      </w:rPr>
    </w:lvl>
    <w:lvl w:ilvl="7" w:tplc="040C0003" w:tentative="1">
      <w:start w:val="1"/>
      <w:numFmt w:val="bullet"/>
      <w:lvlText w:val="o"/>
      <w:lvlJc w:val="left"/>
      <w:pPr>
        <w:ind w:left="7245" w:hanging="360"/>
      </w:pPr>
      <w:rPr>
        <w:rFonts w:ascii="Courier New" w:hAnsi="Courier New" w:cs="Courier New" w:hint="default"/>
      </w:rPr>
    </w:lvl>
    <w:lvl w:ilvl="8" w:tplc="040C0005" w:tentative="1">
      <w:start w:val="1"/>
      <w:numFmt w:val="bullet"/>
      <w:lvlText w:val=""/>
      <w:lvlJc w:val="left"/>
      <w:pPr>
        <w:ind w:left="796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68"/>
    <w:rsid w:val="000A3068"/>
    <w:rsid w:val="003D4049"/>
    <w:rsid w:val="006011AA"/>
    <w:rsid w:val="007E3AA7"/>
    <w:rsid w:val="008B60A0"/>
    <w:rsid w:val="009B496B"/>
    <w:rsid w:val="00C346FE"/>
    <w:rsid w:val="00C41FBB"/>
    <w:rsid w:val="00CA28C2"/>
    <w:rsid w:val="00CD54B0"/>
    <w:rsid w:val="00F367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CC445"/>
  <w15:chartTrackingRefBased/>
  <w15:docId w15:val="{4C28776F-7F84-4DA7-9876-56552E19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D404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3D404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3D404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3D404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D404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D404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D404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D40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D40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404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3D404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3D404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3D404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D404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D404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D404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D404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D404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D4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495</Words>
  <Characters>2724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Mahasambatra Holimalala</dc:creator>
  <cp:keywords/>
  <dc:description/>
  <cp:lastModifiedBy>Mahasambatra Holimalala</cp:lastModifiedBy>
  <cp:revision>7</cp:revision>
  <dcterms:created xsi:type="dcterms:W3CDTF">2024-07-16T10:12:00Z</dcterms:created>
  <dcterms:modified xsi:type="dcterms:W3CDTF">2024-07-17T14:29:00Z</dcterms:modified>
</cp:coreProperties>
</file>