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98" w:rsidRDefault="005E0654">
      <w:r>
        <w:t>Instrukcja przygotowania aplikacji do indywidualnych potrzeb w przyszłości do wypełnienia danymi podanymi przez użytkownika</w:t>
      </w:r>
      <w:r w:rsidR="003E4CE1">
        <w:t xml:space="preserve"> na formatce WWW. </w:t>
      </w:r>
    </w:p>
    <w:p w:rsidR="0053465C" w:rsidRDefault="0053465C"/>
    <w:p w:rsidR="0053465C" w:rsidRDefault="0053465C" w:rsidP="0053465C">
      <w:pPr>
        <w:pStyle w:val="Nagwek1"/>
      </w:pPr>
      <w:r>
        <w:t xml:space="preserve">Opis kodu: </w:t>
      </w:r>
    </w:p>
    <w:p w:rsidR="00D34542" w:rsidRDefault="00D34542" w:rsidP="00D34542">
      <w:r>
        <w:t xml:space="preserve">Pobranie kodu z GIT </w:t>
      </w:r>
      <w:hyperlink r:id="rId5" w:history="1">
        <w:r w:rsidRPr="002D6DA7">
          <w:rPr>
            <w:rStyle w:val="Hipercze"/>
          </w:rPr>
          <w:t>https://github.com/AndrzejNiczyporuk/AndroidGridLayout.git</w:t>
        </w:r>
      </w:hyperlink>
    </w:p>
    <w:p w:rsidR="005E0654" w:rsidRDefault="00423E24">
      <w:r>
        <w:t xml:space="preserve">Kod końcowej </w:t>
      </w:r>
      <w:r w:rsidR="005E0654">
        <w:t>aplikacji</w:t>
      </w:r>
      <w:r>
        <w:t xml:space="preserve"> skład  się z plików </w:t>
      </w:r>
      <w:r w:rsidR="005E0654">
        <w:t>:</w:t>
      </w:r>
    </w:p>
    <w:p w:rsidR="00423E24" w:rsidRDefault="005E0654" w:rsidP="00423E24">
      <w:pPr>
        <w:pStyle w:val="Akapitzlist"/>
        <w:numPr>
          <w:ilvl w:val="0"/>
          <w:numId w:val="1"/>
        </w:numPr>
      </w:pPr>
      <w:r w:rsidRPr="005E0654">
        <w:t>AndroidManifest.xml</w:t>
      </w:r>
      <w:r>
        <w:t xml:space="preserve">  </w:t>
      </w:r>
      <w:r>
        <w:rPr>
          <w:noProof/>
        </w:rPr>
        <w:drawing>
          <wp:inline distT="0" distB="0" distL="0" distR="0" wp14:anchorId="0D7CAFCE" wp14:editId="41F25F67">
            <wp:extent cx="1952625" cy="600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0654" w:rsidRDefault="00423E24" w:rsidP="00423E24">
      <w:pPr>
        <w:pStyle w:val="Akapitzlist"/>
      </w:pPr>
      <w:r>
        <w:t xml:space="preserve">Definicja aplikacji - </w:t>
      </w:r>
      <w:r w:rsidR="005E0654">
        <w:t xml:space="preserve">plik nie wymaga </w:t>
      </w:r>
      <w:r>
        <w:t>parametryzacji</w:t>
      </w:r>
    </w:p>
    <w:p w:rsidR="003E4CE1" w:rsidRDefault="00423E24" w:rsidP="00423E24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klasy </w:t>
      </w: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MainActivity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i </w:t>
      </w: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ActivityPDF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2CDD0849" wp14:editId="79B6593A">
            <wp:extent cx="1885950" cy="1152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</w:p>
    <w:p w:rsidR="003E4CE1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MainActivity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gł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ó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wne okno 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nie wymagają  parametryzacji</w:t>
      </w:r>
    </w:p>
    <w:p w:rsidR="00423E24" w:rsidRPr="00423E24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proofErr w:type="spellStart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ActivityPDF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okno do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wyświetlania załączonych PDF </w:t>
      </w:r>
      <w:r>
        <w:t>- plik</w:t>
      </w:r>
      <w:r>
        <w:t>i</w:t>
      </w:r>
      <w:r>
        <w:t xml:space="preserve"> nie wymaga</w:t>
      </w:r>
      <w:r>
        <w:t xml:space="preserve">ją </w:t>
      </w:r>
      <w:r>
        <w:t xml:space="preserve"> </w:t>
      </w:r>
      <w:r>
        <w:t>parametryzacji</w:t>
      </w:r>
    </w:p>
    <w:p w:rsidR="00423E24" w:rsidRDefault="00423E24" w:rsidP="00423E24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Plików wyglądu formatek </w:t>
      </w:r>
      <w:r>
        <w:rPr>
          <w:noProof/>
        </w:rPr>
        <w:drawing>
          <wp:inline distT="0" distB="0" distL="0" distR="0" wp14:anchorId="08E94E3B" wp14:editId="42361518">
            <wp:extent cx="1962150" cy="981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</w:p>
    <w:p w:rsidR="00423E24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bookmarkStart w:id="0" w:name="_Hlk516260209"/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activity_main.xml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6C4D0886" wp14:editId="3CF8EE29">
            <wp:extent cx="890340" cy="1495425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718" cy="1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wymagają  parametryzacji</w:t>
      </w:r>
      <w:r w:rsidR="00040ACF">
        <w:t xml:space="preserve"> w przypadku mniejszej ilości grup niż 12.</w:t>
      </w:r>
    </w:p>
    <w:bookmarkEnd w:id="0"/>
    <w:p w:rsidR="00423E24" w:rsidRDefault="00423E24" w:rsidP="00423E24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</w:p>
    <w:p w:rsidR="003E4CE1" w:rsidRPr="003E4CE1" w:rsidRDefault="00423E24" w:rsidP="003E4CE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23E24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activity_pdf.xml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noProof/>
        </w:rPr>
        <w:drawing>
          <wp:inline distT="0" distB="0" distL="0" distR="0" wp14:anchorId="4CAC8847" wp14:editId="2EDBE079">
            <wp:extent cx="959186" cy="15716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041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E1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3E4CE1">
        <w:t>- pliki nie wymagają  parametryzacji</w:t>
      </w:r>
    </w:p>
    <w:p w:rsidR="00423E24" w:rsidRDefault="00423E24" w:rsidP="00423E24">
      <w:pPr>
        <w:pStyle w:val="Akapitzlist"/>
        <w:numPr>
          <w:ilvl w:val="0"/>
          <w:numId w:val="1"/>
        </w:numPr>
      </w:pPr>
      <w:r>
        <w:t xml:space="preserve">Plik </w:t>
      </w:r>
      <w:r w:rsidR="003E4CE1">
        <w:t xml:space="preserve">string.xml </w:t>
      </w:r>
      <w:r>
        <w:t xml:space="preserve">używanych w aplikacji – wymaga modyfikacji zgodnie z opisem </w:t>
      </w:r>
    </w:p>
    <w:p w:rsidR="00423E24" w:rsidRDefault="003E4CE1" w:rsidP="00423E24">
      <w:pPr>
        <w:pStyle w:val="Akapitzlist"/>
      </w:pPr>
      <w:r>
        <w:rPr>
          <w:noProof/>
        </w:rPr>
        <w:lastRenderedPageBreak/>
        <w:drawing>
          <wp:inline distT="0" distB="0" distL="0" distR="0" wp14:anchorId="6752EFAC" wp14:editId="04B5B886">
            <wp:extent cx="1652626" cy="1952368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185" cy="20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E1" w:rsidRDefault="003E4CE1" w:rsidP="00423E24">
      <w:pPr>
        <w:pStyle w:val="Akapitzlist"/>
      </w:pPr>
    </w:p>
    <w:p w:rsidR="003E4CE1" w:rsidRDefault="003E4CE1" w:rsidP="00423E24">
      <w:pPr>
        <w:pStyle w:val="Akapitzlist"/>
      </w:pPr>
      <w:r>
        <w:t xml:space="preserve">Opis parametryzacji  pliku </w:t>
      </w:r>
    </w:p>
    <w:p w:rsidR="003E4CE1" w:rsidRDefault="003E4CE1" w:rsidP="00423E24">
      <w:pPr>
        <w:pStyle w:val="Akapitzlist"/>
      </w:pPr>
      <w:r>
        <w:rPr>
          <w:noProof/>
        </w:rPr>
        <w:drawing>
          <wp:inline distT="0" distB="0" distL="0" distR="0" wp14:anchorId="3FF09F3F" wp14:editId="37AB5507">
            <wp:extent cx="5760720" cy="18021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24" w:rsidRDefault="003E4CE1" w:rsidP="00423E24">
      <w:pPr>
        <w:pStyle w:val="Akapitzlist"/>
        <w:numPr>
          <w:ilvl w:val="0"/>
          <w:numId w:val="1"/>
        </w:numPr>
      </w:pPr>
      <w:r>
        <w:t xml:space="preserve">Wymiany wymagają również pliki pdf umieszczone w katalogu </w:t>
      </w:r>
      <w:proofErr w:type="spellStart"/>
      <w:r>
        <w:t>assets</w:t>
      </w:r>
      <w:proofErr w:type="spellEnd"/>
      <w:r>
        <w:t xml:space="preserve"> </w:t>
      </w:r>
    </w:p>
    <w:p w:rsidR="003E4CE1" w:rsidRDefault="003E4CE1" w:rsidP="003E4CE1">
      <w:pPr>
        <w:pStyle w:val="Akapitzlist"/>
      </w:pPr>
      <w:r>
        <w:rPr>
          <w:noProof/>
        </w:rPr>
        <w:drawing>
          <wp:inline distT="0" distB="0" distL="0" distR="0" wp14:anchorId="28B63970" wp14:editId="6EBB78D9">
            <wp:extent cx="1838325" cy="3171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E1" w:rsidRDefault="003E4CE1" w:rsidP="003E4CE1">
      <w:pPr>
        <w:pStyle w:val="Akapitzlist"/>
      </w:pPr>
      <w:r>
        <w:t xml:space="preserve">Plik </w:t>
      </w:r>
      <w:r>
        <w:t xml:space="preserve"> te trzeba zastąpić swoimi plikami z treścią natomiast nazwy plików MUSZA zostać takie jak są  czyli Grupa1.pdf itp. </w:t>
      </w:r>
    </w:p>
    <w:p w:rsidR="005E0654" w:rsidRDefault="005E0654">
      <w:r>
        <w:t xml:space="preserve"> </w:t>
      </w:r>
    </w:p>
    <w:p w:rsidR="003E4CE1" w:rsidRDefault="003E4CE1"/>
    <w:p w:rsidR="00040ACF" w:rsidRDefault="00040ACF"/>
    <w:p w:rsidR="00040ACF" w:rsidRDefault="00040ACF"/>
    <w:p w:rsidR="00040ACF" w:rsidRDefault="00040ACF"/>
    <w:p w:rsidR="003E4CE1" w:rsidRDefault="003E4CE1" w:rsidP="0053465C">
      <w:pPr>
        <w:pStyle w:val="Nagwek1"/>
      </w:pPr>
      <w:r>
        <w:lastRenderedPageBreak/>
        <w:t>Przykład parametryzacji na lekcją Historii:</w:t>
      </w:r>
    </w:p>
    <w:p w:rsidR="003E4CE1" w:rsidRDefault="003E4CE1" w:rsidP="003E4CE1">
      <w:pPr>
        <w:pStyle w:val="Akapitzlist"/>
        <w:numPr>
          <w:ilvl w:val="0"/>
          <w:numId w:val="2"/>
        </w:numPr>
      </w:pPr>
      <w:r>
        <w:t xml:space="preserve">Plik String.xml </w:t>
      </w:r>
      <w:r w:rsidR="00040ACF">
        <w:t xml:space="preserve">przygotowujemy w następujący sposób </w:t>
      </w:r>
    </w:p>
    <w:p w:rsidR="00040ACF" w:rsidRDefault="00040ACF" w:rsidP="00040ACF">
      <w:pPr>
        <w:pStyle w:val="Akapitzlist"/>
      </w:pPr>
      <w:r>
        <w:rPr>
          <w:noProof/>
        </w:rPr>
        <w:drawing>
          <wp:inline distT="0" distB="0" distL="0" distR="0" wp14:anchorId="53841C71" wp14:editId="13BA572D">
            <wp:extent cx="5760720" cy="1334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CF" w:rsidRPr="00040ACF" w:rsidRDefault="00040ACF" w:rsidP="00DF45E9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W pliku </w:t>
      </w: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activity_main.xml </w:t>
      </w: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zostawiamy 6 grup </w:t>
      </w:r>
      <w:r>
        <w:t>tak żeby wyglądał następująco</w:t>
      </w:r>
      <w:r>
        <w:rPr>
          <w:noProof/>
        </w:rPr>
        <w:drawing>
          <wp:inline distT="0" distB="0" distL="0" distR="0" wp14:anchorId="55D45099" wp14:editId="7E2D1D8B">
            <wp:extent cx="1350442" cy="2257167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123" cy="2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CF" w:rsidRDefault="00040ACF" w:rsidP="00040ACF"/>
    <w:p w:rsidR="00040ACF" w:rsidRPr="00040ACF" w:rsidRDefault="00040ACF" w:rsidP="00040ACF">
      <w:pPr>
        <w:pStyle w:val="Akapitzlist"/>
        <w:numPr>
          <w:ilvl w:val="0"/>
          <w:numId w:val="2"/>
        </w:num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Podmieniamy pliki </w:t>
      </w:r>
      <w:r>
        <w:rPr>
          <w:noProof/>
        </w:rPr>
        <w:drawing>
          <wp:inline distT="0" distB="0" distL="0" distR="0" wp14:anchorId="41D6D404" wp14:editId="65B8EF50">
            <wp:extent cx="1695450" cy="18764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ACF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tak że: </w:t>
      </w:r>
    </w:p>
    <w:p w:rsidR="00040ACF" w:rsidRP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</w:p>
    <w:p w:rsid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 Grupa1.pdf zawiera materiał o Kampanii Polskiej </w:t>
      </w:r>
    </w:p>
    <w:p w:rsidR="00040ACF" w:rsidRDefault="00040ACF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plik Grupa2.pdf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zawiera materiał o </w:t>
      </w:r>
      <w:r w:rsidR="00D34542" w:rsidRP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Podbój</w:t>
      </w:r>
      <w:r w:rsid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</w:t>
      </w:r>
      <w:r w:rsidR="00D34542" w:rsidRPr="00D34542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Europy przez Stalina i Hitlera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Kampanii Polskiej</w:t>
      </w:r>
    </w:p>
    <w:p w:rsidR="00D34542" w:rsidRDefault="00D34542" w:rsidP="00040ACF">
      <w:pPr>
        <w:pStyle w:val="Akapitzlist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itp. </w:t>
      </w:r>
    </w:p>
    <w:p w:rsidR="00D34542" w:rsidRDefault="00D34542" w:rsidP="00040ACF">
      <w:pPr>
        <w:pStyle w:val="Akapitzlist"/>
      </w:pPr>
    </w:p>
    <w:p w:rsidR="003E4CE1" w:rsidRDefault="00D34542">
      <w:r>
        <w:t>Po tych ustawieniach trzeba utworzyć aplikację poprzez:</w:t>
      </w:r>
    </w:p>
    <w:p w:rsidR="00D34542" w:rsidRDefault="00D34542">
      <w:r>
        <w:t xml:space="preserve">Wybranie że wersja ma być końcowa </w:t>
      </w:r>
      <w:r>
        <w:rPr>
          <w:noProof/>
        </w:rPr>
        <w:drawing>
          <wp:inline distT="0" distB="0" distL="0" distR="0" wp14:anchorId="789896BE" wp14:editId="6B016C4C">
            <wp:extent cx="1820511" cy="1861752"/>
            <wp:effectExtent l="0" t="0" r="889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659" cy="18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42" w:rsidRDefault="00D34542">
      <w:r>
        <w:lastRenderedPageBreak/>
        <w:t xml:space="preserve">Utworzenie aplikacji </w:t>
      </w:r>
      <w:r>
        <w:rPr>
          <w:noProof/>
        </w:rPr>
        <w:drawing>
          <wp:inline distT="0" distB="0" distL="0" distR="0" wp14:anchorId="577A6D12" wp14:editId="21EB59E1">
            <wp:extent cx="1447786" cy="1696995"/>
            <wp:effectExtent l="0" t="0" r="63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6678" cy="17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42" w:rsidRDefault="00D34542">
      <w:r>
        <w:t xml:space="preserve">Po pojawieniu się </w:t>
      </w:r>
      <w:r>
        <w:rPr>
          <w:noProof/>
        </w:rPr>
        <w:drawing>
          <wp:inline distT="0" distB="0" distL="0" distR="0" wp14:anchorId="7A2691E8" wp14:editId="09DADFEB">
            <wp:extent cx="3200400" cy="6572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wybrać </w:t>
      </w:r>
      <w:proofErr w:type="spellStart"/>
      <w:r>
        <w:t>locate</w:t>
      </w:r>
      <w:proofErr w:type="spellEnd"/>
      <w:r>
        <w:t xml:space="preserve"> i wytworzony plik </w:t>
      </w:r>
      <w:r>
        <w:rPr>
          <w:noProof/>
        </w:rPr>
        <w:drawing>
          <wp:inline distT="0" distB="0" distL="0" distR="0" wp14:anchorId="144C1978" wp14:editId="77791F19">
            <wp:extent cx="3028950" cy="15525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można zmienić nazwę i przekazać do użytkowania.</w:t>
      </w:r>
    </w:p>
    <w:p w:rsidR="00D34542" w:rsidRDefault="00D34542">
      <w:r>
        <w:t xml:space="preserve">Przy uruchamianiu tej aplikacji na inne komórce wymagane jest włączenie możliwości instalowania aplikacji z nie znanych źródeł. </w:t>
      </w:r>
    </w:p>
    <w:p w:rsidR="00D34542" w:rsidRDefault="00CD23E7">
      <w:r>
        <w:t xml:space="preserve">Po instalacji będzie aplikacja </w:t>
      </w:r>
      <w:r>
        <w:rPr>
          <w:noProof/>
        </w:rPr>
        <w:drawing>
          <wp:inline distT="0" distB="0" distL="0" distR="0" wp14:anchorId="080E4053" wp14:editId="3F631D83">
            <wp:extent cx="2943225" cy="16764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E7" w:rsidRDefault="00CD23E7">
      <w:r>
        <w:lastRenderedPageBreak/>
        <w:t xml:space="preserve">W której będą dostępne następujące opcje </w:t>
      </w:r>
      <w:r>
        <w:rPr>
          <w:noProof/>
        </w:rPr>
        <w:drawing>
          <wp:inline distT="0" distB="0" distL="0" distR="0" wp14:anchorId="1AB63415" wp14:editId="182618EE">
            <wp:extent cx="3324225" cy="58769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po wybraniu dostępne będą załączone materiały. </w:t>
      </w:r>
    </w:p>
    <w:p w:rsidR="00CD23E7" w:rsidRDefault="00CD23E7">
      <w:bookmarkStart w:id="1" w:name="_GoBack"/>
      <w:bookmarkEnd w:id="1"/>
    </w:p>
    <w:sectPr w:rsidR="00CD23E7" w:rsidSect="003E4CE1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4CE"/>
    <w:multiLevelType w:val="hybridMultilevel"/>
    <w:tmpl w:val="9176C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218DA"/>
    <w:multiLevelType w:val="hybridMultilevel"/>
    <w:tmpl w:val="1F1004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54"/>
    <w:rsid w:val="00040ACF"/>
    <w:rsid w:val="003E4CE1"/>
    <w:rsid w:val="00423E24"/>
    <w:rsid w:val="0053465C"/>
    <w:rsid w:val="005E0654"/>
    <w:rsid w:val="008E6598"/>
    <w:rsid w:val="009726DD"/>
    <w:rsid w:val="00CD23E7"/>
    <w:rsid w:val="00D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A59B"/>
  <w15:chartTrackingRefBased/>
  <w15:docId w15:val="{8815B0B0-E6D7-4038-8DED-DE3ED84D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4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3E2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2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23E2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3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D345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45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AndrzejNiczyporuk/AndroidGridLayout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Niczyporuk</dc:creator>
  <cp:keywords/>
  <dc:description/>
  <cp:lastModifiedBy>Andrzej Niczyporuk</cp:lastModifiedBy>
  <cp:revision>4</cp:revision>
  <dcterms:created xsi:type="dcterms:W3CDTF">2018-06-08T19:46:00Z</dcterms:created>
  <dcterms:modified xsi:type="dcterms:W3CDTF">2018-06-08T20:46:00Z</dcterms:modified>
</cp:coreProperties>
</file>