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Review Checklist Template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center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Guía para la realización de una revisión de diseño eficaz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Revisar todo el programa para cada categoría de lista de verificación; no intente revisar para más de una categoría a la vez!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 medida que complete cada paso de revisión, marque ese elemento en el cuadro de la derecha.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Completar la lista de comprobación para un programa o un programa de unidad antes de la revisión de la siguiente. 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9"/>
        <w:gridCol w:w="1879"/>
        <w:gridCol w:w="5196"/>
        <w:gridCol w:w="529"/>
        <w:tblGridChange w:id="0">
          <w:tblGrid>
            <w:gridCol w:w="749"/>
            <w:gridCol w:w="1879"/>
            <w:gridCol w:w="5196"/>
            <w:gridCol w:w="52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Defect Log #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Completar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Verificar Que el diseño cubra todos los requirimientos aplicables: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las Salidas son desarrolladas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las entradas son capturadas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 los requisitos estan contemplados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ind w:left="-58" w:right="-89" w:firstLine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Limites externos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Donde el diseño contemple algun limite externo, hay que determiner si se validan los limites inferiors y superiors de algun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Logica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si la secuencia del programa es la apropiada, listas, pilas, estructuras y si estan en el orden correcto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si los ciclos  estan correctamente incializados, incrementados y finalizados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Veirifcar cada sentencia de condicion y verificar todos los casos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Limites internos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los tipos de datos sean los correctos para almecenar los valores requeridos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Casos Especiales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Asegurarse de checar cada operacion con vacio, nulo, maximo, minimo, negative o cero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Proteger los valores fuera de rangos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no hayan condiciones imposibles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Manejar todas las posibles condiciones incorrectas o erroneas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Usos Funcionales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Verificar que todas las funciones, procedimientos o metodos sean entendibles y correctamente usados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Verificar que todas las abstracciones referenciadas extarnemente seas definidas de manera precisa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Elemento que le produzca el 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Descripción de este elemento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Nombres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Verificar que: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Todos los nombres especiales son claros, definidos y autenticos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 rango de las variables y parametros esten bien definidos y claros 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 nombre de los  elementos son usados en el rago declarado.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Estandar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Verificar que el diseño cumple con todas las especificaciones del estandar establecido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  <w:font w:name="Time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Design Review Checklist Template    June 2010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2010 by Carnegie Mellon University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