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B2112" w14:textId="77777777" w:rsidR="00665C70" w:rsidRPr="00665C70" w:rsidRDefault="00665C70" w:rsidP="00665C70">
      <w:pPr>
        <w:rPr>
          <w:b/>
          <w:bCs/>
          <w:sz w:val="32"/>
          <w:szCs w:val="32"/>
        </w:rPr>
      </w:pPr>
      <w:r w:rsidRPr="00665C70">
        <w:rPr>
          <w:b/>
          <w:bCs/>
          <w:sz w:val="32"/>
          <w:szCs w:val="32"/>
          <w:highlight w:val="yellow"/>
        </w:rPr>
        <w:t>【西非漫谈】科特迪瓦的教育</w:t>
      </w:r>
      <w:r w:rsidRPr="00665C70">
        <w:rPr>
          <w:b/>
          <w:bCs/>
          <w:sz w:val="32"/>
          <w:szCs w:val="32"/>
        </w:rPr>
        <w:t> </w:t>
      </w:r>
    </w:p>
    <w:p w14:paraId="1E407C1B" w14:textId="7367C8F1" w:rsidR="00665C70" w:rsidRPr="00665C70" w:rsidRDefault="00665C70" w:rsidP="00665C70">
      <w:r w:rsidRPr="00665C70">
        <w:t>2021-02-23 16:01 来源: </w:t>
      </w:r>
      <w:hyperlink r:id="rId6" w:tgtFrame="_blank" w:history="1">
        <w:r w:rsidRPr="00665C70">
          <w:rPr>
            <w:rStyle w:val="af2"/>
          </w:rPr>
          <w:t>环球网</w:t>
        </w:r>
      </w:hyperlink>
      <w:r w:rsidRPr="00665C70">
        <w:t>   </w:t>
      </w:r>
    </w:p>
    <w:p w14:paraId="2AE5DADF" w14:textId="77777777" w:rsidR="00665C70" w:rsidRPr="00665C70" w:rsidRDefault="00665C70" w:rsidP="00665C70">
      <w:r w:rsidRPr="00665C70">
        <w:t>（作者：电子科技大学西非研究中心团队，执笔人：Priscilla Owusu-Ansah（电子科技大学公共管理学院、西非研究中心助理），译者：孟雅琪（公共管理学院）【西非漫谈】2021年第三期，总第二十八期。供稿：</w:t>
      </w:r>
      <w:proofErr w:type="gramStart"/>
      <w:r w:rsidRPr="00665C70">
        <w:t>赵蜀蓉</w:t>
      </w:r>
      <w:proofErr w:type="gramEnd"/>
      <w:r w:rsidRPr="00665C70">
        <w:t xml:space="preserve"> )</w:t>
      </w:r>
    </w:p>
    <w:p w14:paraId="4F0A664A" w14:textId="77777777" w:rsidR="00665C70" w:rsidRPr="00665C70" w:rsidRDefault="00665C70" w:rsidP="00665C70">
      <w:proofErr w:type="gramStart"/>
      <w:r w:rsidRPr="00665C70">
        <w:t>在往期西非</w:t>
      </w:r>
      <w:proofErr w:type="gramEnd"/>
      <w:r w:rsidRPr="00665C70">
        <w:t>漫谈中，我们了解了科特迪瓦的经济、政治与文化，今天让我们一起走进这个国家的教育体系。</w:t>
      </w:r>
    </w:p>
    <w:p w14:paraId="5D031772" w14:textId="77777777" w:rsidR="00665C70" w:rsidRPr="00665C70" w:rsidRDefault="00665C70" w:rsidP="00665C70">
      <w:r w:rsidRPr="00665C70">
        <w:rPr>
          <w:b/>
          <w:bCs/>
        </w:rPr>
        <w:t>基本介绍</w:t>
      </w:r>
    </w:p>
    <w:p w14:paraId="5AA76633" w14:textId="77777777" w:rsidR="00665C70" w:rsidRPr="00665C70" w:rsidRDefault="00665C70" w:rsidP="00665C70">
      <w:r w:rsidRPr="00665C70">
        <w:t>自2011年旷日持久的战争以来，科特迪瓦的教育系统一直在快速发展。过去六年中，仅通过增加教育落后地区的入学机会就可以扩大受教育的机会。但是，随着基础教育系统接近普及和可能完成普及初等教育，还需要大大提高教育水平，并使其适应居住在偏远农村地区、“营地”和在国家农林工作的儿童。2012-2014年期间，科特迪瓦通过了一项过渡教育计划（TEP），并将其实施期限延长到2015-2016年，然后才采用了当前的十年战略。2016年，开始进行2016-2025十年行业教育培训计划，该项计划政府于2017年5月通过，并得到了发展伙伴的认可。这项具有成本效益的《计划》涵盖了2017-2020年期间，共包含19个外部资金来源。</w:t>
      </w:r>
    </w:p>
    <w:p w14:paraId="6308A10B" w14:textId="77777777" w:rsidR="00665C70" w:rsidRPr="00665C70" w:rsidRDefault="00665C70" w:rsidP="00665C70">
      <w:r w:rsidRPr="00665C70">
        <w:rPr>
          <w:b/>
          <w:bCs/>
        </w:rPr>
        <w:t>教育系统</w:t>
      </w:r>
    </w:p>
    <w:p w14:paraId="5D172020" w14:textId="77777777" w:rsidR="00665C70" w:rsidRPr="00665C70" w:rsidRDefault="00665C70" w:rsidP="00665C70">
      <w:r w:rsidRPr="00665C70">
        <w:t>科特迪瓦的教育系统分为三个层次：第一个层次是小学，历时六年并获得初等教育证书；第二个层次是中学，历时七年并获得学士学位证书。大学教育仅在阿比让提供并获得大学学位。许多技术和师资培训也提供了学前和中等后教育。尽管在农村地区有许多成年人参加夜校或通过广播接受扫盲和其他指导，但没有成人教育系统。在大多数公立学校，尽管学生要收取入场费和买校服，但大多数物资是免费的，且免收学费。学生获得政府奖学金的经历，通常被作为毕业后换取政府职位的条件。1980年，约有14％的小学和29％的中学是私立的。其中大多数是天主教徒，由宗教和非专业教师任职，政府资金部分补贴薪金。天主教学校主要在南部和东部服务，但它们也位于全国，没有在公立学校进行宗教教育的授权。</w:t>
      </w:r>
    </w:p>
    <w:p w14:paraId="5B385280" w14:textId="77777777" w:rsidR="00665C70" w:rsidRPr="00665C70" w:rsidRDefault="00665C70" w:rsidP="00665C70">
      <w:r w:rsidRPr="00665C70">
        <w:rPr>
          <w:b/>
          <w:bCs/>
        </w:rPr>
        <w:t>初等教育</w:t>
      </w:r>
    </w:p>
    <w:p w14:paraId="1AC1E167" w14:textId="77777777" w:rsidR="00665C70" w:rsidRPr="00665C70" w:rsidRDefault="00665C70" w:rsidP="00665C70">
      <w:r w:rsidRPr="00665C70">
        <w:t>根据《CIA世界概况》的信息，“15岁的孩子可以读写”。1987年，小学的在校生为150万人。几乎有75％的男孩和50％的女孩就读于小学。与</w:t>
      </w:r>
      <w:proofErr w:type="gramStart"/>
      <w:r w:rsidRPr="00665C70">
        <w:t>1960</w:t>
      </w:r>
      <w:proofErr w:type="gramEnd"/>
      <w:r w:rsidRPr="00665C70">
        <w:t>年代相比，小学入学率增加了近7％。然而，在</w:t>
      </w:r>
      <w:proofErr w:type="gramStart"/>
      <w:r w:rsidRPr="00665C70">
        <w:t>1980</w:t>
      </w:r>
      <w:proofErr w:type="gramEnd"/>
      <w:r w:rsidRPr="00665C70">
        <w:t>年代，该比率下降并徘徊在4％左右。在学校中，英语是第一外语。</w:t>
      </w:r>
    </w:p>
    <w:p w14:paraId="1AF0EB49" w14:textId="77777777" w:rsidR="00665C70" w:rsidRPr="00665C70" w:rsidRDefault="00665C70" w:rsidP="00665C70">
      <w:r w:rsidRPr="00665C70">
        <w:rPr>
          <w:b/>
          <w:bCs/>
        </w:rPr>
        <w:t>中等教育</w:t>
      </w:r>
    </w:p>
    <w:p w14:paraId="277F1235" w14:textId="77777777" w:rsidR="00665C70" w:rsidRPr="00665C70" w:rsidRDefault="00665C70" w:rsidP="00665C70">
      <w:r w:rsidRPr="00665C70">
        <w:t>中学的入学率很低。1987年，只有约19％的孩子能够进入中学。由于许多原因（例如</w:t>
      </w:r>
      <w:r w:rsidRPr="00665C70">
        <w:lastRenderedPageBreak/>
        <w:t>对教育的兴趣不足，家庭状况恶劣，教育设施不足以及教育资金匮乏等），1987年中等教育的入学率与1960年相比增加了11％，但后来却显著下降。</w:t>
      </w:r>
    </w:p>
    <w:p w14:paraId="50EA480E" w14:textId="77777777" w:rsidR="00665C70" w:rsidRPr="00665C70" w:rsidRDefault="00665C70" w:rsidP="00665C70">
      <w:r w:rsidRPr="00665C70">
        <w:rPr>
          <w:b/>
          <w:bCs/>
        </w:rPr>
        <w:t>高等教育</w:t>
      </w:r>
    </w:p>
    <w:p w14:paraId="5FB01BBE" w14:textId="372EA8FC" w:rsidR="00665C70" w:rsidRPr="00665C70" w:rsidRDefault="00665C70" w:rsidP="00665C70">
      <w:pPr>
        <w:rPr>
          <w:rFonts w:hint="eastAsia"/>
        </w:rPr>
      </w:pPr>
      <w:r w:rsidRPr="00665C70">
        <w:t>高等教育中心于1959年在阿比让成立，当时名为科特迪瓦国立大学。1964年更名为阿比让大学。1987年该大学的学生名册为18,732名，其中包括3,200名女性。学生中约有10,000名是科特迪瓦公民。该大学拥有法学、科学和文学学院，以及农业、公共工程、行政和美术学院，这些学校在很大程度上依赖法国的援助。其他高等教育机构被称为格兰德埃科莱斯，已授予专业领域的培训证书。2012年在读大专文凭课程的学生为57,541名，攻读学士或硕士学位的学生为23,008名，博士学位为269名。在政治危机期间，高等教育的入学率从2009年的3.03％下降到了18-25岁2009年至2012年的4.46％。2007年有156,772名学生（包括大专文凭）入学，到2012年这一数字减少了一半降至80,818。在就读本科、硕士或博士学位的学生中，学位下降幅度最大，从2007年的95,944人下降到2012年的23,277人。</w:t>
      </w:r>
    </w:p>
    <w:p w14:paraId="022521CB" w14:textId="77777777" w:rsidR="00665C70" w:rsidRPr="00665C70" w:rsidRDefault="00665C70" w:rsidP="00665C70">
      <w:r w:rsidRPr="00665C70">
        <w:rPr>
          <w:b/>
          <w:bCs/>
        </w:rPr>
        <w:t>教育经费</w:t>
      </w:r>
    </w:p>
    <w:p w14:paraId="658E0D16" w14:textId="77777777" w:rsidR="00665C70" w:rsidRPr="00665C70" w:rsidRDefault="00665C70" w:rsidP="00665C70">
      <w:r w:rsidRPr="00665C70">
        <w:t>在</w:t>
      </w:r>
      <w:proofErr w:type="gramStart"/>
      <w:r w:rsidRPr="00665C70">
        <w:t>1980</w:t>
      </w:r>
      <w:proofErr w:type="gramEnd"/>
      <w:r w:rsidRPr="00665C70">
        <w:t>年代初，科特迪瓦的国民生产总值和国家预算在教育上的支出比世界上任何其他国家都多。尽管这表明该国对教育的高度重视，但外籍教师的工资却在支出中所占比例不高，从而降低了对该地区的惠益。对高中学生的慷慨补助限制了可用于年幼孩子的资金。2000年，科特迪瓦对公共教育的投入占GDP的3.7％。根据联合国教科文组织统计研究所的评估，到2015年政府已将这一份额提高到GDP的5.03％。超过四分之一的公共教育经费用于高等教育，在2000年占GDP的0.82％，2015年占GDP的1.08％。</w:t>
      </w:r>
    </w:p>
    <w:p w14:paraId="1598E282" w14:textId="77777777" w:rsidR="00665C70" w:rsidRPr="00665C70" w:rsidRDefault="00665C70" w:rsidP="00665C70">
      <w:r w:rsidRPr="00665C70">
        <w:rPr>
          <w:b/>
          <w:bCs/>
        </w:rPr>
        <w:t>疫情之下的教育</w:t>
      </w:r>
    </w:p>
    <w:p w14:paraId="253653B8" w14:textId="77777777" w:rsidR="00665C70" w:rsidRPr="00665C70" w:rsidRDefault="00665C70" w:rsidP="00665C70">
      <w:r w:rsidRPr="00665C70">
        <w:t>2020年9月14日，新学期开始，学生和家长们准备在新冠肺炎疫情中重返校园。根据政府的指导方针，学校正在采取预防和卫生措施以确保学生的安全返回。例如，必须戴口罩以及在教室中使用水</w:t>
      </w:r>
      <w:proofErr w:type="gramStart"/>
      <w:r w:rsidRPr="00665C70">
        <w:t>醇</w:t>
      </w:r>
      <w:proofErr w:type="gramEnd"/>
      <w:r w:rsidRPr="00665C70">
        <w:t>凝胶和消毒设备。尽管新冠肺炎疫情导致粮食商品向科特迪瓦的运送延迟，但由于世界粮食计划署的支持和小农户团体的干预，学校供餐计划得以恢复运作。</w:t>
      </w:r>
    </w:p>
    <w:p w14:paraId="7E085781" w14:textId="77777777" w:rsidR="005C6F36" w:rsidRDefault="005C6F36"/>
    <w:p w14:paraId="04D06683" w14:textId="77777777" w:rsidR="0082699E" w:rsidRDefault="0082699E"/>
    <w:p w14:paraId="7CE7B10A" w14:textId="77777777" w:rsidR="0082699E" w:rsidRDefault="0082699E"/>
    <w:p w14:paraId="417826CE" w14:textId="77777777" w:rsidR="0082699E" w:rsidRDefault="0082699E"/>
    <w:p w14:paraId="6BBC9807" w14:textId="77777777" w:rsidR="0082699E" w:rsidRDefault="0082699E"/>
    <w:p w14:paraId="3DBF22EF" w14:textId="77777777" w:rsidR="0082699E" w:rsidRDefault="0082699E"/>
    <w:p w14:paraId="4EAB3DF7" w14:textId="77777777" w:rsidR="0082699E" w:rsidRPr="0082699E" w:rsidRDefault="0082699E" w:rsidP="0082699E">
      <w:pPr>
        <w:rPr>
          <w:b/>
          <w:bCs/>
          <w:sz w:val="32"/>
          <w:szCs w:val="32"/>
        </w:rPr>
      </w:pPr>
      <w:r w:rsidRPr="0082699E">
        <w:rPr>
          <w:rFonts w:hint="eastAsia"/>
          <w:b/>
          <w:bCs/>
          <w:sz w:val="32"/>
          <w:szCs w:val="32"/>
          <w:highlight w:val="yellow"/>
        </w:rPr>
        <w:lastRenderedPageBreak/>
        <w:t>科特迪瓦公布17.35</w:t>
      </w:r>
      <w:proofErr w:type="gramStart"/>
      <w:r w:rsidRPr="0082699E">
        <w:rPr>
          <w:rFonts w:hint="eastAsia"/>
          <w:b/>
          <w:bCs/>
          <w:sz w:val="32"/>
          <w:szCs w:val="32"/>
          <w:highlight w:val="yellow"/>
        </w:rPr>
        <w:t>万亿</w:t>
      </w:r>
      <w:proofErr w:type="gramEnd"/>
      <w:r w:rsidRPr="0082699E">
        <w:rPr>
          <w:rFonts w:hint="eastAsia"/>
          <w:b/>
          <w:bCs/>
          <w:sz w:val="32"/>
          <w:szCs w:val="32"/>
          <w:highlight w:val="yellow"/>
        </w:rPr>
        <w:t>西非法郎年度预算，基建、数字、产业三大赛道成投资焦点</w:t>
      </w:r>
    </w:p>
    <w:p w14:paraId="1A74FB2F" w14:textId="77777777" w:rsidR="0082699E" w:rsidRPr="0082699E" w:rsidRDefault="0082699E" w:rsidP="0082699E">
      <w:pPr>
        <w:rPr>
          <w:rFonts w:hint="eastAsia"/>
        </w:rPr>
      </w:pPr>
      <w:r w:rsidRPr="0082699E">
        <w:t>近日，科特迪瓦政府正式公布了2026年财政预算，总额高达</w:t>
      </w:r>
      <w:r w:rsidRPr="0082699E">
        <w:rPr>
          <w:b/>
          <w:bCs/>
        </w:rPr>
        <w:t>17.35</w:t>
      </w:r>
      <w:proofErr w:type="gramStart"/>
      <w:r w:rsidRPr="0082699E">
        <w:rPr>
          <w:b/>
          <w:bCs/>
        </w:rPr>
        <w:t>万亿</w:t>
      </w:r>
      <w:proofErr w:type="gramEnd"/>
      <w:r w:rsidRPr="0082699E">
        <w:rPr>
          <w:b/>
          <w:bCs/>
        </w:rPr>
        <w:t>西非法郎</w:t>
      </w:r>
      <w:r w:rsidRPr="0082699E">
        <w:t>，创下该国历史新高。这份预算不仅是财政收支的计划表，更被视为国家未来经济发展的战略路线图。通过分析预算分配结构，可以清晰地看到科特迪瓦正在重点布局的三大战略发展方向。</w:t>
      </w:r>
    </w:p>
    <w:p w14:paraId="3C421912" w14:textId="77777777" w:rsidR="0082699E" w:rsidRPr="0082699E" w:rsidRDefault="0082699E" w:rsidP="0082699E">
      <w:proofErr w:type="gramStart"/>
      <w:r w:rsidRPr="0082699E">
        <w:rPr>
          <w:rFonts w:hint="eastAsia"/>
          <w:b/>
          <w:bCs/>
        </w:rPr>
        <w:t>一</w:t>
      </w:r>
      <w:proofErr w:type="gramEnd"/>
      <w:r w:rsidRPr="0082699E">
        <w:rPr>
          <w:rFonts w:hint="eastAsia"/>
          <w:b/>
          <w:bCs/>
        </w:rPr>
        <w:t>基建现代化：超40%预算投向基础设施升级</w:t>
      </w:r>
    </w:p>
    <w:p w14:paraId="4EC8A4F9" w14:textId="77777777" w:rsidR="0082699E" w:rsidRPr="0082699E" w:rsidRDefault="0082699E" w:rsidP="0082699E">
      <w:pPr>
        <w:rPr>
          <w:rFonts w:hint="eastAsia"/>
        </w:rPr>
      </w:pPr>
      <w:r w:rsidRPr="0082699E">
        <w:rPr>
          <w:rFonts w:hint="eastAsia"/>
        </w:rPr>
        <w:t>在科特迪瓦</w:t>
      </w:r>
      <w:r w:rsidRPr="0082699E">
        <w:rPr>
          <w:rFonts w:hint="eastAsia"/>
          <w:b/>
          <w:bCs/>
        </w:rPr>
        <w:t>2026年</w:t>
      </w:r>
      <w:r w:rsidRPr="0082699E">
        <w:rPr>
          <w:rFonts w:hint="eastAsia"/>
        </w:rPr>
        <w:t>预算中，基础设施建设占据了最大比重，超过总预算的</w:t>
      </w:r>
      <w:r w:rsidRPr="0082699E">
        <w:rPr>
          <w:rFonts w:hint="eastAsia"/>
          <w:b/>
          <w:bCs/>
        </w:rPr>
        <w:t>40%</w:t>
      </w:r>
      <w:r w:rsidRPr="0082699E">
        <w:rPr>
          <w:rFonts w:hint="eastAsia"/>
        </w:rPr>
        <w:t>。装备与道路养护部获得了</w:t>
      </w:r>
      <w:r w:rsidRPr="0082699E">
        <w:rPr>
          <w:rFonts w:hint="eastAsia"/>
          <w:b/>
          <w:bCs/>
        </w:rPr>
        <w:t>7.36</w:t>
      </w:r>
      <w:proofErr w:type="gramStart"/>
      <w:r w:rsidRPr="0082699E">
        <w:rPr>
          <w:rFonts w:hint="eastAsia"/>
          <w:b/>
          <w:bCs/>
        </w:rPr>
        <w:t>万亿</w:t>
      </w:r>
      <w:proofErr w:type="gramEnd"/>
      <w:r w:rsidRPr="0082699E">
        <w:rPr>
          <w:rFonts w:hint="eastAsia"/>
          <w:b/>
          <w:bCs/>
        </w:rPr>
        <w:t>西非法郎</w:t>
      </w:r>
      <w:r w:rsidRPr="0082699E">
        <w:rPr>
          <w:rFonts w:hint="eastAsia"/>
        </w:rPr>
        <w:t>的拨款，将重点推进多项交通基础设施升级工程。</w:t>
      </w:r>
    </w:p>
    <w:p w14:paraId="026DD1B5" w14:textId="77777777" w:rsidR="0082699E" w:rsidRPr="0082699E" w:rsidRDefault="0082699E" w:rsidP="0082699E">
      <w:pPr>
        <w:rPr>
          <w:rFonts w:hint="eastAsia"/>
        </w:rPr>
      </w:pPr>
      <w:r w:rsidRPr="0082699E">
        <w:rPr>
          <w:rFonts w:hint="eastAsia"/>
          <w:b/>
          <w:bCs/>
        </w:rPr>
        <w:t>阿比让-圣佩德罗经济走廊建设是核心项目之一</w:t>
      </w:r>
      <w:r w:rsidRPr="0082699E">
        <w:rPr>
          <w:rFonts w:hint="eastAsia"/>
        </w:rPr>
        <w:t>，包括道路拓宽和智能化改造；北部农业产区公路网升级将连接主要农产品集散中心，提升物流效率；乡村道路硬化工程计划新增2000公里农村公路，改善农村交通条件。这些项目的实施将显著提升科特迪瓦的交通网络水平。</w:t>
      </w:r>
    </w:p>
    <w:p w14:paraId="4A12B9C9" w14:textId="77777777" w:rsidR="0082699E" w:rsidRPr="0082699E" w:rsidRDefault="0082699E" w:rsidP="0082699E">
      <w:pPr>
        <w:rPr>
          <w:rFonts w:hint="eastAsia"/>
        </w:rPr>
      </w:pPr>
      <w:r w:rsidRPr="0082699E">
        <w:rPr>
          <w:rFonts w:hint="eastAsia"/>
        </w:rPr>
        <w:t>水利基础设施建设同样备受重视。水利、环卫与清洁部获得</w:t>
      </w:r>
      <w:r w:rsidRPr="0082699E">
        <w:rPr>
          <w:rFonts w:hint="eastAsia"/>
          <w:b/>
          <w:bCs/>
        </w:rPr>
        <w:t>5.03</w:t>
      </w:r>
      <w:proofErr w:type="gramStart"/>
      <w:r w:rsidRPr="0082699E">
        <w:rPr>
          <w:rFonts w:hint="eastAsia"/>
          <w:b/>
          <w:bCs/>
        </w:rPr>
        <w:t>万亿</w:t>
      </w:r>
      <w:proofErr w:type="gramEnd"/>
      <w:r w:rsidRPr="0082699E">
        <w:rPr>
          <w:rFonts w:hint="eastAsia"/>
          <w:b/>
          <w:bCs/>
        </w:rPr>
        <w:t>西非法郎</w:t>
      </w:r>
      <w:r w:rsidRPr="0082699E">
        <w:rPr>
          <w:rFonts w:hint="eastAsia"/>
        </w:rPr>
        <w:t>预算，重点投向城市供水系统改造、农村饮水工程和雨水收集系统建设。政府计划将城市自来水覆盖率提升至</w:t>
      </w:r>
      <w:r w:rsidRPr="0082699E">
        <w:rPr>
          <w:rFonts w:hint="eastAsia"/>
          <w:b/>
          <w:bCs/>
        </w:rPr>
        <w:t>85%</w:t>
      </w:r>
      <w:r w:rsidRPr="0082699E">
        <w:rPr>
          <w:rFonts w:hint="eastAsia"/>
        </w:rPr>
        <w:t>，解决</w:t>
      </w:r>
      <w:r w:rsidRPr="0082699E">
        <w:rPr>
          <w:rFonts w:hint="eastAsia"/>
          <w:b/>
          <w:bCs/>
        </w:rPr>
        <w:t>300万</w:t>
      </w:r>
      <w:r w:rsidRPr="0082699E">
        <w:rPr>
          <w:rFonts w:hint="eastAsia"/>
        </w:rPr>
        <w:t>农村人口的饮水安全问题。</w:t>
      </w:r>
    </w:p>
    <w:p w14:paraId="4B6E343B" w14:textId="77777777" w:rsidR="0082699E" w:rsidRPr="0082699E" w:rsidRDefault="0082699E" w:rsidP="0082699E">
      <w:pPr>
        <w:rPr>
          <w:rFonts w:hint="eastAsia"/>
        </w:rPr>
      </w:pPr>
      <w:r w:rsidRPr="0082699E">
        <w:rPr>
          <w:rFonts w:hint="eastAsia"/>
        </w:rPr>
        <w:t>这些大规模基建项目为相关行业带来了显著投资机遇。</w:t>
      </w:r>
      <w:r w:rsidRPr="0082699E">
        <w:rPr>
          <w:rFonts w:hint="eastAsia"/>
          <w:b/>
          <w:bCs/>
        </w:rPr>
        <w:t>建筑材料</w:t>
      </w:r>
      <w:r w:rsidRPr="0082699E">
        <w:rPr>
          <w:rFonts w:hint="eastAsia"/>
        </w:rPr>
        <w:t>特别是水泥、钢材等需求预计将大幅增长；</w:t>
      </w:r>
      <w:r w:rsidRPr="0082699E">
        <w:rPr>
          <w:rFonts w:hint="eastAsia"/>
          <w:b/>
          <w:bCs/>
        </w:rPr>
        <w:t>工程机械租赁和维护服务</w:t>
      </w:r>
      <w:r w:rsidRPr="0082699E">
        <w:rPr>
          <w:rFonts w:hint="eastAsia"/>
        </w:rPr>
        <w:t>市场空间巨大；</w:t>
      </w:r>
      <w:r w:rsidRPr="0082699E">
        <w:rPr>
          <w:rFonts w:hint="eastAsia"/>
          <w:b/>
          <w:bCs/>
        </w:rPr>
        <w:t>市政工程设计和技术咨询</w:t>
      </w:r>
      <w:r w:rsidRPr="0082699E">
        <w:rPr>
          <w:rFonts w:hint="eastAsia"/>
        </w:rPr>
        <w:t>需求也将随之增加。</w:t>
      </w:r>
    </w:p>
    <w:p w14:paraId="7B26F3EB" w14:textId="77777777" w:rsidR="0082699E" w:rsidRPr="0082699E" w:rsidRDefault="0082699E" w:rsidP="0082699E">
      <w:proofErr w:type="gramStart"/>
      <w:r w:rsidRPr="0082699E">
        <w:rPr>
          <w:rFonts w:hint="eastAsia"/>
          <w:b/>
          <w:bCs/>
        </w:rPr>
        <w:t>二数字</w:t>
      </w:r>
      <w:proofErr w:type="gramEnd"/>
      <w:r w:rsidRPr="0082699E">
        <w:rPr>
          <w:rFonts w:hint="eastAsia"/>
          <w:b/>
          <w:bCs/>
        </w:rPr>
        <w:t>经济：超1</w:t>
      </w:r>
      <w:proofErr w:type="gramStart"/>
      <w:r w:rsidRPr="0082699E">
        <w:rPr>
          <w:rFonts w:hint="eastAsia"/>
          <w:b/>
          <w:bCs/>
        </w:rPr>
        <w:t>万亿</w:t>
      </w:r>
      <w:proofErr w:type="gramEnd"/>
      <w:r w:rsidRPr="0082699E">
        <w:rPr>
          <w:rFonts w:hint="eastAsia"/>
          <w:b/>
          <w:bCs/>
        </w:rPr>
        <w:t>西非法郎推动数字化转型</w:t>
      </w:r>
    </w:p>
    <w:p w14:paraId="20687702" w14:textId="77777777" w:rsidR="0082699E" w:rsidRPr="0082699E" w:rsidRDefault="0082699E" w:rsidP="0082699E">
      <w:pPr>
        <w:rPr>
          <w:rFonts w:hint="eastAsia"/>
        </w:rPr>
      </w:pPr>
      <w:r w:rsidRPr="0082699E">
        <w:t>科特迪瓦政府将数字经济列为重点发展领域，投入预算超过</w:t>
      </w:r>
      <w:r w:rsidRPr="0082699E">
        <w:rPr>
          <w:b/>
          <w:bCs/>
        </w:rPr>
        <w:t>1</w:t>
      </w:r>
      <w:proofErr w:type="gramStart"/>
      <w:r w:rsidRPr="0082699E">
        <w:rPr>
          <w:b/>
          <w:bCs/>
        </w:rPr>
        <w:t>万亿</w:t>
      </w:r>
      <w:proofErr w:type="gramEnd"/>
      <w:r w:rsidRPr="0082699E">
        <w:rPr>
          <w:b/>
          <w:bCs/>
        </w:rPr>
        <w:t>西非法郎</w:t>
      </w:r>
      <w:r w:rsidRPr="0082699E">
        <w:t>。数字转型与数字化部获得</w:t>
      </w:r>
      <w:r w:rsidRPr="0082699E">
        <w:rPr>
          <w:b/>
          <w:bCs/>
        </w:rPr>
        <w:t>6327亿西非法郎</w:t>
      </w:r>
      <w:r w:rsidRPr="0082699E">
        <w:t>拨款，重点布局数字基础设施建设。</w:t>
      </w:r>
    </w:p>
    <w:p w14:paraId="62AA4C49" w14:textId="77777777" w:rsidR="0082699E" w:rsidRPr="0082699E" w:rsidRDefault="0082699E" w:rsidP="0082699E">
      <w:r w:rsidRPr="0082699E">
        <w:t>具体项目包括国家光纤网络扩建，计划新增</w:t>
      </w:r>
      <w:r w:rsidRPr="0082699E">
        <w:rPr>
          <w:b/>
          <w:bCs/>
        </w:rPr>
        <w:t>5000公里</w:t>
      </w:r>
      <w:r w:rsidRPr="0082699E">
        <w:t>骨干网；在阿比让等主要城市率先部署5G网络商用试点；推动政府云平台建设，促进政务系统上云。这些举措将为数字经济发展提供坚实基础。</w:t>
      </w:r>
    </w:p>
    <w:p w14:paraId="3A3D6E14" w14:textId="77777777" w:rsidR="0082699E" w:rsidRPr="0082699E" w:rsidRDefault="0082699E" w:rsidP="0082699E">
      <w:r w:rsidRPr="0082699E">
        <w:t>通信部获得</w:t>
      </w:r>
      <w:r w:rsidRPr="0082699E">
        <w:rPr>
          <w:b/>
          <w:bCs/>
        </w:rPr>
        <w:t>3980亿西非法郎预算</w:t>
      </w:r>
      <w:r w:rsidRPr="0082699E">
        <w:t>，主要用于数字应用推广。计划实现</w:t>
      </w:r>
      <w:r w:rsidRPr="0082699E">
        <w:rPr>
          <w:b/>
          <w:bCs/>
        </w:rPr>
        <w:t>200项</w:t>
      </w:r>
      <w:r w:rsidRPr="0082699E">
        <w:t>政务服务在线办理，将数字支付比例提升至</w:t>
      </w:r>
      <w:r w:rsidRPr="0082699E">
        <w:rPr>
          <w:b/>
          <w:bCs/>
        </w:rPr>
        <w:t>40%</w:t>
      </w:r>
      <w:r w:rsidRPr="0082699E">
        <w:t>，并为中小企业数字化改造提供补贴。</w:t>
      </w:r>
    </w:p>
    <w:p w14:paraId="61B4BBC5" w14:textId="77777777" w:rsidR="0082699E" w:rsidRPr="0082699E" w:rsidRDefault="0082699E" w:rsidP="0082699E">
      <w:r w:rsidRPr="0082699E">
        <w:t>这一领域的投资机遇同样引人关注。通信设备供应商预计将获得大量订单；软件开发企业可参与政府数字化项目；数字金融服务提供商迎来市场扩张的良机。</w:t>
      </w:r>
    </w:p>
    <w:p w14:paraId="72E06047" w14:textId="77777777" w:rsidR="0082699E" w:rsidRPr="0082699E" w:rsidRDefault="0082699E" w:rsidP="0082699E">
      <w:r w:rsidRPr="0082699E">
        <w:rPr>
          <w:rFonts w:hint="eastAsia"/>
          <w:b/>
          <w:bCs/>
        </w:rPr>
        <w:t>三产业升级与人力资源：教育预算创新高</w:t>
      </w:r>
    </w:p>
    <w:p w14:paraId="24DA8AE4" w14:textId="77777777" w:rsidR="0082699E" w:rsidRPr="0082699E" w:rsidRDefault="0082699E" w:rsidP="0082699E">
      <w:pPr>
        <w:rPr>
          <w:rFonts w:hint="eastAsia"/>
        </w:rPr>
      </w:pPr>
      <w:r w:rsidRPr="0082699E">
        <w:rPr>
          <w:rFonts w:hint="eastAsia"/>
        </w:rPr>
        <w:lastRenderedPageBreak/>
        <w:t>产业多元化发展是科特迪瓦经济转型的关键方向。商业与工业部获得9686亿西非法郎预算，重点支持农产品加工园区建设、制造业升级补贴和出口导向型企业税收优惠。</w:t>
      </w:r>
    </w:p>
    <w:p w14:paraId="6F0F137C" w14:textId="77777777" w:rsidR="0082699E" w:rsidRPr="0082699E" w:rsidRDefault="0082699E" w:rsidP="0082699E">
      <w:pPr>
        <w:rPr>
          <w:rFonts w:hint="eastAsia"/>
        </w:rPr>
      </w:pPr>
      <w:r w:rsidRPr="0082699E">
        <w:rPr>
          <w:rFonts w:hint="eastAsia"/>
        </w:rPr>
        <w:t>教育领域获得创纪录的</w:t>
      </w:r>
      <w:r w:rsidRPr="0082699E">
        <w:rPr>
          <w:rFonts w:hint="eastAsia"/>
          <w:b/>
          <w:bCs/>
        </w:rPr>
        <w:t>15.63</w:t>
      </w:r>
      <w:proofErr w:type="gramStart"/>
      <w:r w:rsidRPr="0082699E">
        <w:rPr>
          <w:rFonts w:hint="eastAsia"/>
          <w:b/>
          <w:bCs/>
        </w:rPr>
        <w:t>万亿</w:t>
      </w:r>
      <w:proofErr w:type="gramEnd"/>
      <w:r w:rsidRPr="0082699E">
        <w:rPr>
          <w:rFonts w:hint="eastAsia"/>
          <w:b/>
          <w:bCs/>
        </w:rPr>
        <w:t>西非法郎预算</w:t>
      </w:r>
      <w:r w:rsidRPr="0082699E">
        <w:rPr>
          <w:rFonts w:hint="eastAsia"/>
        </w:rPr>
        <w:t>，体现了政府对人力资源开发的高度重视。这笔资金将用于职业技术学校扩建、教师培训计划和教学设备更新。政府计划新增20所技工学校，培训5万名在职教师，全面提升职业培训设施水平。</w:t>
      </w:r>
    </w:p>
    <w:p w14:paraId="306B60E7" w14:textId="77777777" w:rsidR="0082699E" w:rsidRPr="0082699E" w:rsidRDefault="0082699E" w:rsidP="0082699E">
      <w:pPr>
        <w:rPr>
          <w:rFonts w:hint="eastAsia"/>
        </w:rPr>
      </w:pPr>
      <w:r w:rsidRPr="0082699E">
        <w:rPr>
          <w:rFonts w:hint="eastAsia"/>
        </w:rPr>
        <w:t>青年就业支持也是预算重点之一。青年促进与职业安置部获得</w:t>
      </w:r>
      <w:r w:rsidRPr="0082699E">
        <w:rPr>
          <w:rFonts w:hint="eastAsia"/>
          <w:b/>
          <w:bCs/>
        </w:rPr>
        <w:t>8148亿西非法郎拨款</w:t>
      </w:r>
      <w:r w:rsidRPr="0082699E">
        <w:rPr>
          <w:rFonts w:hint="eastAsia"/>
        </w:rPr>
        <w:t>，将设立</w:t>
      </w:r>
      <w:r w:rsidRPr="0082699E">
        <w:rPr>
          <w:rFonts w:hint="eastAsia"/>
          <w:b/>
          <w:bCs/>
        </w:rPr>
        <w:t>青年创业基金、建立职业技能认证体系、实施企业实习补贴计划</w:t>
      </w:r>
      <w:r w:rsidRPr="0082699E">
        <w:rPr>
          <w:rFonts w:hint="eastAsia"/>
        </w:rPr>
        <w:t>。这些措施旨在缓解青年就业压力，培养适应经济发展需要的人才。</w:t>
      </w:r>
    </w:p>
    <w:p w14:paraId="22580DBF" w14:textId="77777777" w:rsidR="0082699E" w:rsidRPr="0082699E" w:rsidRDefault="0082699E" w:rsidP="0082699E">
      <w:proofErr w:type="gramStart"/>
      <w:r w:rsidRPr="0082699E">
        <w:rPr>
          <w:rFonts w:hint="eastAsia"/>
          <w:b/>
          <w:bCs/>
        </w:rPr>
        <w:t>四保障</w:t>
      </w:r>
      <w:proofErr w:type="gramEnd"/>
      <w:r w:rsidRPr="0082699E">
        <w:rPr>
          <w:rFonts w:hint="eastAsia"/>
          <w:b/>
          <w:bCs/>
        </w:rPr>
        <w:t>体系建设：全方位支持经济发展</w:t>
      </w:r>
    </w:p>
    <w:p w14:paraId="27142604" w14:textId="77777777" w:rsidR="0082699E" w:rsidRPr="0082699E" w:rsidRDefault="0082699E" w:rsidP="0082699E">
      <w:pPr>
        <w:rPr>
          <w:rFonts w:hint="eastAsia"/>
        </w:rPr>
      </w:pPr>
      <w:r w:rsidRPr="0082699E">
        <w:rPr>
          <w:rFonts w:hint="eastAsia"/>
        </w:rPr>
        <w:t>为保障经济转型顺利推进，科特迪瓦在多个领域加强了支持体系建设。卫生部获得</w:t>
      </w:r>
      <w:r w:rsidRPr="0082699E">
        <w:rPr>
          <w:rFonts w:hint="eastAsia"/>
          <w:b/>
          <w:bCs/>
        </w:rPr>
        <w:t>8.09</w:t>
      </w:r>
      <w:proofErr w:type="gramStart"/>
      <w:r w:rsidRPr="0082699E">
        <w:rPr>
          <w:rFonts w:hint="eastAsia"/>
          <w:b/>
          <w:bCs/>
        </w:rPr>
        <w:t>万亿</w:t>
      </w:r>
      <w:proofErr w:type="gramEnd"/>
      <w:r w:rsidRPr="0082699E">
        <w:rPr>
          <w:rFonts w:hint="eastAsia"/>
          <w:b/>
          <w:bCs/>
        </w:rPr>
        <w:t>西非法郎预算</w:t>
      </w:r>
      <w:r w:rsidRPr="0082699E">
        <w:rPr>
          <w:rFonts w:hint="eastAsia"/>
        </w:rPr>
        <w:t>，重点加强基层医疗设施建设、医疗设备更新和疾病预防体系建设，计划新建</w:t>
      </w:r>
      <w:r w:rsidRPr="0082699E">
        <w:rPr>
          <w:rFonts w:hint="eastAsia"/>
          <w:b/>
          <w:bCs/>
        </w:rPr>
        <w:t>100个社区卫生中心</w:t>
      </w:r>
      <w:r w:rsidRPr="0082699E">
        <w:rPr>
          <w:rFonts w:hint="eastAsia"/>
        </w:rPr>
        <w:t>。</w:t>
      </w:r>
    </w:p>
    <w:p w14:paraId="4B0321D2" w14:textId="77777777" w:rsidR="0082699E" w:rsidRPr="0082699E" w:rsidRDefault="0082699E" w:rsidP="0082699E">
      <w:pPr>
        <w:rPr>
          <w:rFonts w:hint="eastAsia"/>
        </w:rPr>
      </w:pPr>
      <w:r w:rsidRPr="0082699E">
        <w:rPr>
          <w:rFonts w:hint="eastAsia"/>
        </w:rPr>
        <w:t>能源部获得</w:t>
      </w:r>
      <w:r w:rsidRPr="0082699E">
        <w:rPr>
          <w:rFonts w:hint="eastAsia"/>
          <w:b/>
          <w:bCs/>
        </w:rPr>
        <w:t>3.66</w:t>
      </w:r>
      <w:proofErr w:type="gramStart"/>
      <w:r w:rsidRPr="0082699E">
        <w:rPr>
          <w:rFonts w:hint="eastAsia"/>
          <w:b/>
          <w:bCs/>
        </w:rPr>
        <w:t>万亿</w:t>
      </w:r>
      <w:proofErr w:type="gramEnd"/>
      <w:r w:rsidRPr="0082699E">
        <w:rPr>
          <w:rFonts w:hint="eastAsia"/>
          <w:b/>
          <w:bCs/>
        </w:rPr>
        <w:t>西非法郎预算</w:t>
      </w:r>
      <w:r w:rsidRPr="0082699E">
        <w:rPr>
          <w:rFonts w:hint="eastAsia"/>
        </w:rPr>
        <w:t>，主要投向太阳能电站建设、电网改造工程和农村电气化推进。计划新增</w:t>
      </w:r>
      <w:r w:rsidRPr="0082699E">
        <w:rPr>
          <w:rFonts w:hint="eastAsia"/>
          <w:b/>
          <w:bCs/>
        </w:rPr>
        <w:t>300兆瓦光伏发电能力</w:t>
      </w:r>
      <w:r w:rsidRPr="0082699E">
        <w:rPr>
          <w:rFonts w:hint="eastAsia"/>
        </w:rPr>
        <w:t>，提升供电可靠性。</w:t>
      </w:r>
    </w:p>
    <w:p w14:paraId="5235623C" w14:textId="77777777" w:rsidR="0082699E" w:rsidRPr="0082699E" w:rsidRDefault="0082699E" w:rsidP="0082699E">
      <w:pPr>
        <w:rPr>
          <w:rFonts w:hint="eastAsia"/>
        </w:rPr>
      </w:pPr>
      <w:r w:rsidRPr="0082699E">
        <w:rPr>
          <w:rFonts w:hint="eastAsia"/>
        </w:rPr>
        <w:t>内政部获得</w:t>
      </w:r>
      <w:r w:rsidRPr="0082699E">
        <w:rPr>
          <w:rFonts w:hint="eastAsia"/>
          <w:b/>
          <w:bCs/>
        </w:rPr>
        <w:t>9.45</w:t>
      </w:r>
      <w:proofErr w:type="gramStart"/>
      <w:r w:rsidRPr="0082699E">
        <w:rPr>
          <w:rFonts w:hint="eastAsia"/>
          <w:b/>
          <w:bCs/>
        </w:rPr>
        <w:t>万亿</w:t>
      </w:r>
      <w:proofErr w:type="gramEnd"/>
      <w:r w:rsidRPr="0082699E">
        <w:rPr>
          <w:rFonts w:hint="eastAsia"/>
          <w:b/>
          <w:bCs/>
        </w:rPr>
        <w:t>西非法郎预算</w:t>
      </w:r>
      <w:r w:rsidRPr="0082699E">
        <w:rPr>
          <w:rFonts w:hint="eastAsia"/>
        </w:rPr>
        <w:t>，重点保障社会治安防控体系现代化、投资便利化措施实施和商事纠纷快速处理机制建立。这些举措将为经济发展创造更加安全稳定的环境。</w:t>
      </w:r>
    </w:p>
    <w:p w14:paraId="650675AE" w14:textId="77777777" w:rsidR="0082699E" w:rsidRPr="0082699E" w:rsidRDefault="0082699E" w:rsidP="0082699E">
      <w:pPr>
        <w:rPr>
          <w:rFonts w:hint="eastAsia"/>
        </w:rPr>
      </w:pPr>
      <w:proofErr w:type="gramStart"/>
      <w:r w:rsidRPr="0082699E">
        <w:rPr>
          <w:rFonts w:hint="eastAsia"/>
          <w:b/>
          <w:bCs/>
        </w:rPr>
        <w:t>五投资</w:t>
      </w:r>
      <w:proofErr w:type="gramEnd"/>
      <w:r w:rsidRPr="0082699E">
        <w:rPr>
          <w:rFonts w:hint="eastAsia"/>
          <w:b/>
          <w:bCs/>
        </w:rPr>
        <w:t>机遇：明确方向指引企业布局</w:t>
      </w:r>
    </w:p>
    <w:p w14:paraId="43DD84E7" w14:textId="77777777" w:rsidR="0082699E" w:rsidRPr="0082699E" w:rsidRDefault="0082699E" w:rsidP="0082699E">
      <w:pPr>
        <w:rPr>
          <w:rFonts w:hint="eastAsia"/>
        </w:rPr>
      </w:pPr>
      <w:r w:rsidRPr="0082699E">
        <w:rPr>
          <w:rFonts w:hint="eastAsia"/>
        </w:rPr>
        <w:t>科特迪瓦2026年预算展现了一个清晰的产业发展路线图。基础设施、数字经济、产业升级三大赛道相互支撑，配合完善的人力资源开发和保障体系建设，为企业投资提供了明确的方向指引。</w:t>
      </w:r>
    </w:p>
    <w:p w14:paraId="0522F9DC" w14:textId="3FB711A9" w:rsidR="0082699E" w:rsidRDefault="0082699E" w:rsidP="0082699E">
      <w:r w:rsidRPr="0082699E">
        <w:rPr>
          <w:rFonts w:hint="eastAsia"/>
        </w:rPr>
        <w:t>随着各项工程的逐步推进，预计将释放大量商业机会。投资者可以重点关注各领域的具体招标计划，提前布局相关产业链，把握科特迪瓦经济转型升级中的投资机遇。</w:t>
      </w:r>
    </w:p>
    <w:p w14:paraId="7EC64EA8" w14:textId="77777777" w:rsidR="0082699E" w:rsidRPr="0082699E" w:rsidRDefault="0082699E" w:rsidP="0082699E">
      <w:pPr>
        <w:rPr>
          <w:rFonts w:hint="eastAsia"/>
        </w:rPr>
      </w:pPr>
    </w:p>
    <w:p w14:paraId="29D81982" w14:textId="77777777" w:rsidR="0082699E" w:rsidRPr="0082699E" w:rsidRDefault="0082699E" w:rsidP="0082699E">
      <w:pPr>
        <w:rPr>
          <w:rFonts w:hint="eastAsia"/>
        </w:rPr>
      </w:pPr>
      <w:r w:rsidRPr="0082699E">
        <w:t>从预算分配可以看出，科特迪瓦正致力于构建更加现代化、多元化的经济体系。这一战略转型不仅将推动本国经济发展，也为国际投资者提供了参与西非经济增长的新机遇。</w:t>
      </w:r>
    </w:p>
    <w:p w14:paraId="53FABF9D" w14:textId="64EC4FFC" w:rsidR="0082699E" w:rsidRDefault="0082699E">
      <w:r w:rsidRPr="0082699E">
        <w:t>免责声明：</w:t>
      </w:r>
      <w:proofErr w:type="gramStart"/>
      <w:r w:rsidRPr="0082699E">
        <w:t>本文章仅</w:t>
      </w:r>
      <w:proofErr w:type="gramEnd"/>
      <w:r w:rsidRPr="0082699E">
        <w:t>代表作者个人观点，与出海壹路通无关。其原创性及文中陈述文字和内容未经壹路通证实，对本文及其中全部或者部分内容的真实性、完整性、及时性出海壹路通不作任何保证或者承诺，请读者仅做参考，并请自行核实相关内容。</w:t>
      </w:r>
    </w:p>
    <w:p w14:paraId="52F6BEA8" w14:textId="77777777" w:rsidR="000A354C" w:rsidRDefault="000A354C"/>
    <w:p w14:paraId="2DDDAD6F" w14:textId="77777777" w:rsidR="000A354C" w:rsidRDefault="000A354C"/>
    <w:p w14:paraId="50E5A5BB" w14:textId="77777777" w:rsidR="000A354C" w:rsidRPr="000A354C" w:rsidRDefault="000A354C" w:rsidP="000A354C">
      <w:pPr>
        <w:rPr>
          <w:b/>
          <w:bCs/>
          <w:sz w:val="32"/>
          <w:szCs w:val="32"/>
        </w:rPr>
      </w:pPr>
      <w:r w:rsidRPr="000A354C">
        <w:rPr>
          <w:rFonts w:hint="eastAsia"/>
          <w:b/>
          <w:bCs/>
          <w:sz w:val="32"/>
          <w:szCs w:val="32"/>
          <w:highlight w:val="yellow"/>
        </w:rPr>
        <w:lastRenderedPageBreak/>
        <w:t>科特迪瓦国家概况</w:t>
      </w:r>
    </w:p>
    <w:p w14:paraId="1513E2AF" w14:textId="77777777" w:rsidR="000A354C" w:rsidRPr="000A354C" w:rsidRDefault="000A354C" w:rsidP="000A354C">
      <w:pPr>
        <w:rPr>
          <w:rFonts w:hint="eastAsia"/>
        </w:rPr>
      </w:pPr>
      <w:r w:rsidRPr="000A354C">
        <w:rPr>
          <w:rFonts w:hint="eastAsia"/>
        </w:rPr>
        <w:t>（最近更新时间：2025年8月）</w:t>
      </w:r>
    </w:p>
    <w:p w14:paraId="36EC0EB2" w14:textId="77777777" w:rsidR="000A354C" w:rsidRPr="000A354C" w:rsidRDefault="000A354C" w:rsidP="000A354C">
      <w:pPr>
        <w:rPr>
          <w:rFonts w:hint="eastAsia"/>
        </w:rPr>
      </w:pPr>
      <w:r w:rsidRPr="000A354C">
        <w:rPr>
          <w:rFonts w:hint="eastAsia"/>
        </w:rPr>
        <w:t>【国 名】 科特迪瓦共和国（The Republic of Côte d'Ivoire, La Ré</w:t>
      </w:r>
      <w:proofErr w:type="spellStart"/>
      <w:r w:rsidRPr="000A354C">
        <w:rPr>
          <w:rFonts w:hint="eastAsia"/>
        </w:rPr>
        <w:t>publique</w:t>
      </w:r>
      <w:proofErr w:type="spellEnd"/>
      <w:r w:rsidRPr="000A354C">
        <w:rPr>
          <w:rFonts w:hint="eastAsia"/>
        </w:rPr>
        <w:t xml:space="preserve"> de Côte d'Ivoire ）。</w:t>
      </w:r>
    </w:p>
    <w:p w14:paraId="18FC8235" w14:textId="77777777" w:rsidR="000A354C" w:rsidRPr="000A354C" w:rsidRDefault="000A354C" w:rsidP="000A354C">
      <w:pPr>
        <w:rPr>
          <w:rFonts w:hint="eastAsia"/>
        </w:rPr>
      </w:pPr>
      <w:r w:rsidRPr="000A354C">
        <w:rPr>
          <w:rFonts w:hint="eastAsia"/>
        </w:rPr>
        <w:t>【面 积】 322463平方公里。</w:t>
      </w:r>
    </w:p>
    <w:p w14:paraId="2A1BDFEE" w14:textId="77777777" w:rsidR="000A354C" w:rsidRPr="000A354C" w:rsidRDefault="000A354C" w:rsidP="000A354C">
      <w:pPr>
        <w:rPr>
          <w:rFonts w:hint="eastAsia"/>
        </w:rPr>
      </w:pPr>
      <w:r w:rsidRPr="000A354C">
        <w:rPr>
          <w:rFonts w:hint="eastAsia"/>
        </w:rPr>
        <w:t>【人 口】3193万（2024年）。全国有69个民族，分为4大族系：阿肯族系约占42％，</w:t>
      </w:r>
      <w:proofErr w:type="gramStart"/>
      <w:r w:rsidRPr="000A354C">
        <w:rPr>
          <w:rFonts w:hint="eastAsia"/>
        </w:rPr>
        <w:t>曼迪</w:t>
      </w:r>
      <w:proofErr w:type="gramEnd"/>
      <w:r w:rsidRPr="000A354C">
        <w:rPr>
          <w:rFonts w:hint="eastAsia"/>
        </w:rPr>
        <w:t>族系约占27％，沃尔</w:t>
      </w:r>
      <w:proofErr w:type="gramStart"/>
      <w:r w:rsidRPr="000A354C">
        <w:rPr>
          <w:rFonts w:hint="eastAsia"/>
        </w:rPr>
        <w:t>特</w:t>
      </w:r>
      <w:proofErr w:type="gramEnd"/>
      <w:r w:rsidRPr="000A354C">
        <w:rPr>
          <w:rFonts w:hint="eastAsia"/>
        </w:rPr>
        <w:t>族系约占16％，克鲁族系约占15％。各民族均有自己的语言，全国大部分地区通用</w:t>
      </w:r>
      <w:proofErr w:type="gramStart"/>
      <w:r w:rsidRPr="000A354C">
        <w:rPr>
          <w:rFonts w:hint="eastAsia"/>
        </w:rPr>
        <w:t>迪</w:t>
      </w:r>
      <w:proofErr w:type="gramEnd"/>
      <w:r w:rsidRPr="000A354C">
        <w:rPr>
          <w:rFonts w:hint="eastAsia"/>
        </w:rPr>
        <w:t>乌拉语（无文字）。官方语言为法语。42％的居民信奉伊斯兰教，34％信奉基督教，16.7%无宗教信仰，其余信奉原始宗教等。</w:t>
      </w:r>
    </w:p>
    <w:p w14:paraId="0A6A7B8A" w14:textId="77777777" w:rsidR="000A354C" w:rsidRPr="000A354C" w:rsidRDefault="000A354C" w:rsidP="000A354C">
      <w:pPr>
        <w:rPr>
          <w:rFonts w:hint="eastAsia"/>
        </w:rPr>
      </w:pPr>
      <w:r w:rsidRPr="000A354C">
        <w:rPr>
          <w:rFonts w:hint="eastAsia"/>
        </w:rPr>
        <w:t>【首 都】 政治首都亚穆苏克罗（Yamoussoukro），人口约25万。经济首都阿比让（Abidjan），人口约560万。2~4月气温最高，平均为24~32℃；8月气温最低，平均为22~28℃。1983年3月12日，科决定将首都迁往亚穆苏克罗，但至今政府机构和外交使团仍留在阿比让，2018年成立的参议院位于亚穆苏克罗。</w:t>
      </w:r>
    </w:p>
    <w:p w14:paraId="32121AF3" w14:textId="77777777" w:rsidR="000A354C" w:rsidRPr="000A354C" w:rsidRDefault="000A354C" w:rsidP="000A354C">
      <w:pPr>
        <w:rPr>
          <w:rFonts w:hint="eastAsia"/>
        </w:rPr>
      </w:pPr>
      <w:r w:rsidRPr="000A354C">
        <w:rPr>
          <w:rFonts w:hint="eastAsia"/>
        </w:rPr>
        <w:t>【国家元首】 阿拉萨内·德拉马内·瓦塔拉（Alassane Dramane Ouattara）</w:t>
      </w:r>
    </w:p>
    <w:p w14:paraId="7BA0B07E" w14:textId="77777777" w:rsidR="000A354C" w:rsidRPr="000A354C" w:rsidRDefault="000A354C" w:rsidP="000A354C">
      <w:pPr>
        <w:rPr>
          <w:rFonts w:hint="eastAsia"/>
        </w:rPr>
      </w:pPr>
      <w:r w:rsidRPr="000A354C">
        <w:rPr>
          <w:rFonts w:hint="eastAsia"/>
        </w:rPr>
        <w:t>【重要节日】 国庆日：8月7日。</w:t>
      </w:r>
    </w:p>
    <w:p w14:paraId="5E9FD845" w14:textId="77777777" w:rsidR="000A354C" w:rsidRPr="000A354C" w:rsidRDefault="000A354C" w:rsidP="000A354C">
      <w:pPr>
        <w:rPr>
          <w:rFonts w:hint="eastAsia"/>
        </w:rPr>
      </w:pPr>
      <w:r w:rsidRPr="000A354C">
        <w:rPr>
          <w:rFonts w:hint="eastAsia"/>
        </w:rPr>
        <w:t>【简 况】 位于非洲西部。西与利比里亚和几内亚交界，北与马里和布基纳法索为邻，东与加纳相连，南濒几内亚湾，海岸线长约550公里。属热带气候。北纬7°以南为热带雨林气候，年平均气温25℃；北纬7°以北为热带草原气候，年平均气温略高于南部。全年分为四个季节：4月至7月中旬为大雨季，7月中旬至9月为大旱季，9月至11月为小雨季，12月至次年3月为小旱季。</w:t>
      </w:r>
    </w:p>
    <w:p w14:paraId="3538AAB4" w14:textId="77777777" w:rsidR="000A354C" w:rsidRPr="000A354C" w:rsidRDefault="000A354C" w:rsidP="000A354C">
      <w:pPr>
        <w:rPr>
          <w:rFonts w:hint="eastAsia"/>
        </w:rPr>
      </w:pPr>
      <w:r w:rsidRPr="000A354C">
        <w:rPr>
          <w:rFonts w:hint="eastAsia"/>
        </w:rPr>
        <w:t>中世纪时期境内曾建立过一些小王国。11世纪，塞努</w:t>
      </w:r>
      <w:proofErr w:type="gramStart"/>
      <w:r w:rsidRPr="000A354C">
        <w:rPr>
          <w:rFonts w:hint="eastAsia"/>
        </w:rPr>
        <w:t>弗</w:t>
      </w:r>
      <w:proofErr w:type="gramEnd"/>
      <w:r w:rsidRPr="000A354C">
        <w:rPr>
          <w:rFonts w:hint="eastAsia"/>
        </w:rPr>
        <w:t>人在北部建立的宫格城为当时西非南北贸易中心之一。15世纪后半叶，葡萄牙、荷兰、法国殖民者相继入侵。1893年沦为法自治殖民地。1958年12月，成为“法兰西共同体”内的“自治共和国”。1960年8月7日独立，但仍留在“法兰西共同体”内。翌年4月脱离共同体。首任总统费利克斯·乌弗埃－博瓦尼，曾7次蝉联，直至1993年12月7日逝世。议长亨利·科南·贝迪埃继任总统。1995年10月，贝迪埃胜选蝉联。1999年12月，前总参谋长罗贝尔·盖伊发动军事政变，自任总统和全国救国委员会主席。2000年10月，人民阵线候选人巴博当选总统。2002年9月，科部分军人发动兵变，引发内战，政府军与叛军形成南北对峙局面。2007年3月，科政府与叛军签署《瓦加杜古协议》，结束内战，宣布进入政治过渡期。2010年10月和11月，科先后举行两轮总统选举，巴博和反对党共和人士联盟候选人瓦塔拉分别宣布</w:t>
      </w:r>
      <w:proofErr w:type="gramStart"/>
      <w:r w:rsidRPr="000A354C">
        <w:rPr>
          <w:rFonts w:hint="eastAsia"/>
        </w:rPr>
        <w:t>胜选并宣誓就职</w:t>
      </w:r>
      <w:proofErr w:type="gramEnd"/>
      <w:r w:rsidRPr="000A354C">
        <w:rPr>
          <w:rFonts w:hint="eastAsia"/>
        </w:rPr>
        <w:t>总统，双方对立最终升级为全国范围的武装冲突，并以巴博被捕宣告选后危机结束。</w:t>
      </w:r>
    </w:p>
    <w:p w14:paraId="59F99AD9" w14:textId="77777777" w:rsidR="000A354C" w:rsidRPr="000A354C" w:rsidRDefault="000A354C" w:rsidP="000A354C">
      <w:pPr>
        <w:rPr>
          <w:rFonts w:hint="eastAsia"/>
        </w:rPr>
      </w:pPr>
      <w:r w:rsidRPr="000A354C">
        <w:rPr>
          <w:rFonts w:hint="eastAsia"/>
        </w:rPr>
        <w:t>【政 治】瓦塔拉于2011年5月宣誓就职。2015年10月，瓦塔拉以83%的高得票率</w:t>
      </w:r>
      <w:r w:rsidRPr="000A354C">
        <w:rPr>
          <w:rFonts w:hint="eastAsia"/>
        </w:rPr>
        <w:lastRenderedPageBreak/>
        <w:t>赢得大选，蝉联总统。2016年10月，科特迪瓦举行全民公投，以93.4%支持率通过新宪法，决定设立副总统一职，增设参议院。2020年7月，统一党总统选举候选人、总理库利巴利因病去世，瓦塔拉再次宣布参选。11月，瓦塔拉再次以94.27%的得票率赢得大选连任，任期至2025年。2022年4月，瓦塔拉改组政府并任命蒂耶莫科·科内为副总统。2023年10月，瓦塔拉任命罗贝尔·伯格雷·芒贝为总理并改组政府。</w:t>
      </w:r>
    </w:p>
    <w:p w14:paraId="57B66068" w14:textId="77777777" w:rsidR="000A354C" w:rsidRPr="000A354C" w:rsidRDefault="000A354C" w:rsidP="000A354C">
      <w:pPr>
        <w:rPr>
          <w:rFonts w:hint="eastAsia"/>
        </w:rPr>
      </w:pPr>
      <w:r w:rsidRPr="000A354C">
        <w:rPr>
          <w:rFonts w:hint="eastAsia"/>
        </w:rPr>
        <w:t>联合国于2004年4月向科部署驻科特迪瓦行动团（简称“联科团”）。随着科政局恢复稳定，2016年4月，联合国安理会通过决议，决定全面解除对科制裁，并撤出联科团。 2017年6月，联</w:t>
      </w:r>
      <w:proofErr w:type="gramStart"/>
      <w:r w:rsidRPr="000A354C">
        <w:rPr>
          <w:rFonts w:hint="eastAsia"/>
        </w:rPr>
        <w:t>科团从科全部</w:t>
      </w:r>
      <w:proofErr w:type="gramEnd"/>
      <w:r w:rsidRPr="000A354C">
        <w:rPr>
          <w:rFonts w:hint="eastAsia"/>
        </w:rPr>
        <w:t>撤出。</w:t>
      </w:r>
    </w:p>
    <w:p w14:paraId="0A9D4D00" w14:textId="77777777" w:rsidR="000A354C" w:rsidRPr="000A354C" w:rsidRDefault="000A354C" w:rsidP="000A354C">
      <w:pPr>
        <w:rPr>
          <w:rFonts w:hint="eastAsia"/>
        </w:rPr>
      </w:pPr>
      <w:r w:rsidRPr="000A354C">
        <w:rPr>
          <w:rFonts w:hint="eastAsia"/>
        </w:rPr>
        <w:t>2016年3月13日，科海滨城市大巴萨姆发生科历史上首次恐怖袭击，造成15名平民和3名士兵死亡，30余人受伤。基地组织北非分支伊斯兰马格里布宣布对此事件负责。</w:t>
      </w:r>
    </w:p>
    <w:p w14:paraId="4F9FBCF6" w14:textId="77777777" w:rsidR="000A354C" w:rsidRPr="000A354C" w:rsidRDefault="000A354C" w:rsidP="000A354C">
      <w:pPr>
        <w:rPr>
          <w:rFonts w:hint="eastAsia"/>
        </w:rPr>
      </w:pPr>
      <w:r w:rsidRPr="000A354C">
        <w:rPr>
          <w:rFonts w:hint="eastAsia"/>
        </w:rPr>
        <w:t>【宪 法】2016年10月全民公决通过科独立后的第四部宪法。宪法规定，科实行共和总统制，行政、立法和司法三权分立。总统是国家元首，也是武装部队最高统帅，享有最高行政权力，由普选产生，任期5年，可连选连任一次。总理为政府首脑，由总统任命。新宪法规定总统候选人必须拥有科特迪瓦国籍，</w:t>
      </w:r>
      <w:proofErr w:type="gramStart"/>
      <w:r w:rsidRPr="000A354C">
        <w:rPr>
          <w:rFonts w:hint="eastAsia"/>
        </w:rPr>
        <w:t>且父亲</w:t>
      </w:r>
      <w:proofErr w:type="gramEnd"/>
      <w:r w:rsidRPr="000A354C">
        <w:rPr>
          <w:rFonts w:hint="eastAsia"/>
        </w:rPr>
        <w:t>或母亲为科特迪瓦人；取消75岁的候选人最高年龄限制；设立副总统职位；增设参议院、将议会恢复为两院制。</w:t>
      </w:r>
    </w:p>
    <w:p w14:paraId="3E20F98A" w14:textId="77777777" w:rsidR="000A354C" w:rsidRPr="000A354C" w:rsidRDefault="000A354C" w:rsidP="000A354C">
      <w:pPr>
        <w:rPr>
          <w:rFonts w:hint="eastAsia"/>
        </w:rPr>
      </w:pPr>
      <w:r w:rsidRPr="000A354C">
        <w:rPr>
          <w:rFonts w:hint="eastAsia"/>
        </w:rPr>
        <w:t>2020年3月，科议会通过宪法修正案，决定副总统不再与国家元首同时选举，由总统经议会同意任命。</w:t>
      </w:r>
    </w:p>
    <w:p w14:paraId="12120A9D" w14:textId="77777777" w:rsidR="000A354C" w:rsidRPr="000A354C" w:rsidRDefault="000A354C" w:rsidP="000A354C">
      <w:pPr>
        <w:rPr>
          <w:rFonts w:hint="eastAsia"/>
        </w:rPr>
      </w:pPr>
      <w:r w:rsidRPr="000A354C">
        <w:rPr>
          <w:rFonts w:hint="eastAsia"/>
        </w:rPr>
        <w:t>【议 会】实行两院制，即国民议会和参议院，是国家最高立法机构，每届任期5年。2021年3月科举行新一届国民议会选举，在255个议席中，执政党统一党占137席，反对派共占91席（其中民主党63席，人民阵线2席，其它反对党26席），独立候选人26席，空缺1席。现任议长为阿达马·比克多戈（Adama Bictogo）。参议院共有99个席位，其中三分之二通过选举产生，三分之一由总统任命。本届参议院2023年10月成立，坎迪娅·卡马拉当选新一任参议长。</w:t>
      </w:r>
    </w:p>
    <w:p w14:paraId="592DD697" w14:textId="77777777" w:rsidR="000A354C" w:rsidRPr="000A354C" w:rsidRDefault="000A354C" w:rsidP="000A354C">
      <w:pPr>
        <w:rPr>
          <w:rFonts w:hint="eastAsia"/>
        </w:rPr>
      </w:pPr>
      <w:r w:rsidRPr="000A354C">
        <w:rPr>
          <w:rFonts w:hint="eastAsia"/>
        </w:rPr>
        <w:t>【政 府】 本届政府于2023年10月成立。现政府成员包括：总理，政府首脑</w:t>
      </w:r>
      <w:proofErr w:type="gramStart"/>
      <w:r w:rsidRPr="000A354C">
        <w:rPr>
          <w:rFonts w:hint="eastAsia"/>
        </w:rPr>
        <w:t>兼体育</w:t>
      </w:r>
      <w:proofErr w:type="gramEnd"/>
      <w:r w:rsidRPr="000A354C">
        <w:rPr>
          <w:rFonts w:hint="eastAsia"/>
        </w:rPr>
        <w:t xml:space="preserve">与生活环境部长：罗贝尔·伯格雷·芒贝（Robert BEUGRE MANBE）；国务部长兼国防部长：泰内·比拉希马·瓦塔拉（Téné </w:t>
      </w:r>
      <w:proofErr w:type="spellStart"/>
      <w:r w:rsidRPr="000A354C">
        <w:rPr>
          <w:rFonts w:hint="eastAsia"/>
        </w:rPr>
        <w:t>Birahima</w:t>
      </w:r>
      <w:proofErr w:type="spellEnd"/>
      <w:r w:rsidRPr="000A354C">
        <w:rPr>
          <w:rFonts w:hint="eastAsia"/>
        </w:rPr>
        <w:t xml:space="preserve"> OUATTARA）；国务部长兼农业、农村发展与粮食生产部长：科贝纳·夸西·阿朱马尼（Kobenan Kouassi ADJOUMANI）；国务部长兼公职与行政现代化部长：安妮·德西蕾·乌洛托（Anne Désirée OULOTO，女）；经济、计划与发展部长：尼娅莱·卡巴（Nialé KABA，女）；掌玺，司法与人权部长：让·桑桑·康比莱（Jean Sansan KAMBILE）；内政与安全部长：</w:t>
      </w:r>
      <w:proofErr w:type="gramStart"/>
      <w:r w:rsidRPr="000A354C">
        <w:rPr>
          <w:rFonts w:hint="eastAsia"/>
        </w:rPr>
        <w:t>瓦贡多·迪奥曼德</w:t>
      </w:r>
      <w:proofErr w:type="gramEnd"/>
      <w:r w:rsidRPr="000A354C">
        <w:rPr>
          <w:rFonts w:hint="eastAsia"/>
        </w:rPr>
        <w:t xml:space="preserve">（Gal </w:t>
      </w:r>
      <w:proofErr w:type="spellStart"/>
      <w:r w:rsidRPr="000A354C">
        <w:rPr>
          <w:rFonts w:hint="eastAsia"/>
        </w:rPr>
        <w:t>Vagondo</w:t>
      </w:r>
      <w:proofErr w:type="spellEnd"/>
      <w:r w:rsidRPr="000A354C">
        <w:rPr>
          <w:rFonts w:hint="eastAsia"/>
        </w:rPr>
        <w:t xml:space="preserve"> DIOMANDE）；矿业、石油与能源部长：马马杜·桑加福瓦·库利巴利（Mamadou </w:t>
      </w:r>
      <w:proofErr w:type="spellStart"/>
      <w:r w:rsidRPr="000A354C">
        <w:rPr>
          <w:rFonts w:hint="eastAsia"/>
        </w:rPr>
        <w:t>Sangafowa</w:t>
      </w:r>
      <w:proofErr w:type="spellEnd"/>
      <w:r w:rsidRPr="000A354C">
        <w:rPr>
          <w:rFonts w:hint="eastAsia"/>
        </w:rPr>
        <w:t xml:space="preserve"> COULIBALY）；经济与预算部长：阿达马·库利巴利（Adama COULIBALY）；外交、非洲一体化与海外侨民部长：卡库·瓦雅·莱昂·阿多姆（Kacou Houaja Léon ADOM）；建设、住房与城市化部长：布鲁诺·纳巴涅·科内（Bruno </w:t>
      </w:r>
      <w:proofErr w:type="spellStart"/>
      <w:r w:rsidRPr="000A354C">
        <w:rPr>
          <w:rFonts w:hint="eastAsia"/>
        </w:rPr>
        <w:lastRenderedPageBreak/>
        <w:t>Nabagn</w:t>
      </w:r>
      <w:proofErr w:type="spellEnd"/>
      <w:r w:rsidRPr="000A354C">
        <w:rPr>
          <w:rFonts w:hint="eastAsia"/>
        </w:rPr>
        <w:t>é KONE）；交通部长：阿马杜·科内（Amadou KONE）；财产、国有资产与公有企业部长：穆萨·萨诺戈（Moussa SANOGO）；装备与道路养护部长：阿梅德·科菲·夸库（Amedé Koffi KOUAKOU）；青年发展、就业安置与公民服务部长，政府副发言人：马马杜·杜尔（Mamadou TOURE）；健康、公共卫生与全民医疗保险部长：皮埃尔·丹巴（Pierre DIMBA）；水利、清洁与卫生部长：布瓦凯·福法纳（</w:t>
      </w:r>
      <w:proofErr w:type="spellStart"/>
      <w:r w:rsidRPr="000A354C">
        <w:rPr>
          <w:rFonts w:hint="eastAsia"/>
        </w:rPr>
        <w:t>Bouak</w:t>
      </w:r>
      <w:proofErr w:type="spellEnd"/>
      <w:r w:rsidRPr="000A354C">
        <w:rPr>
          <w:rFonts w:hint="eastAsia"/>
        </w:rPr>
        <w:t>é FOFANA）；动物与水产资源部长：西迪·蒂耶莫科·杜尔（Sidi Tié</w:t>
      </w:r>
      <w:proofErr w:type="spellStart"/>
      <w:r w:rsidRPr="000A354C">
        <w:rPr>
          <w:rFonts w:hint="eastAsia"/>
        </w:rPr>
        <w:t>moko</w:t>
      </w:r>
      <w:proofErr w:type="spellEnd"/>
      <w:r w:rsidRPr="000A354C">
        <w:rPr>
          <w:rFonts w:hint="eastAsia"/>
        </w:rPr>
        <w:t xml:space="preserve"> TOURÉ）；国民教育与扫盲部长：玛丽亚图·科内（Mariatou KONE，女）；新闻部长，政府发言人：阿马杜·库利巴利（Amadou COULIBALY）；环境、可持续发展与生态转型部长：雅克·阿萨奥雷科南（Jacques Assahoré KONAN）；数字化转型与数字化部长：易卜拉欣·利勒·科纳特（Ibrahim Kalil KONATE）；旅游部长：西安杜·福法纳（</w:t>
      </w:r>
      <w:proofErr w:type="spellStart"/>
      <w:r w:rsidRPr="000A354C">
        <w:rPr>
          <w:rFonts w:hint="eastAsia"/>
        </w:rPr>
        <w:t>Siandou</w:t>
      </w:r>
      <w:proofErr w:type="spellEnd"/>
      <w:r w:rsidRPr="000A354C">
        <w:rPr>
          <w:rFonts w:hint="eastAsia"/>
        </w:rPr>
        <w:t xml:space="preserve"> FOFANA）；贸易与工业部长：苏莱曼·迪亚拉苏巴（Souleymane DIARRASSOUBA）；高等教育与科研部长：阿达马·迪亚瓦拉（Adama DIAWARA）；水资源与森林部长：洛朗·查巴（Laurent TCHAGBA）；就业与社会保障部长：阿达马·卡马拉（Adama KAMARA）；技术教育、职业培训与学徒事务部长：科菲·恩盖桑（Koffi</w:t>
      </w:r>
      <w:r w:rsidRPr="000A354C">
        <w:rPr>
          <w:rFonts w:hint="eastAsia"/>
        </w:rPr>
        <w:t> </w:t>
      </w:r>
      <w:r w:rsidRPr="000A354C">
        <w:rPr>
          <w:rFonts w:hint="eastAsia"/>
        </w:rPr>
        <w:t>N</w:t>
      </w:r>
      <w:proofErr w:type="gramStart"/>
      <w:r w:rsidRPr="000A354C">
        <w:rPr>
          <w:rFonts w:hint="eastAsia"/>
        </w:rPr>
        <w:t>’</w:t>
      </w:r>
      <w:proofErr w:type="gramEnd"/>
      <w:r w:rsidRPr="000A354C">
        <w:rPr>
          <w:rFonts w:hint="eastAsia"/>
        </w:rPr>
        <w:t>GUESSAN）；妇女、家庭与儿童部长：娜塞内巴·杜尔（Nasséné</w:t>
      </w:r>
      <w:proofErr w:type="spellStart"/>
      <w:r w:rsidRPr="000A354C">
        <w:rPr>
          <w:rFonts w:hint="eastAsia"/>
        </w:rPr>
        <w:t>ba</w:t>
      </w:r>
      <w:proofErr w:type="spellEnd"/>
      <w:r w:rsidRPr="000A354C">
        <w:rPr>
          <w:rFonts w:hint="eastAsia"/>
        </w:rPr>
        <w:t xml:space="preserve"> TOURÉ，女）；民族团结、团结与减贫部长：洛博·米丝·贝尔蒙德·多戈（</w:t>
      </w:r>
      <w:proofErr w:type="spellStart"/>
      <w:r w:rsidRPr="000A354C">
        <w:rPr>
          <w:rFonts w:hint="eastAsia"/>
        </w:rPr>
        <w:t>Logboh</w:t>
      </w:r>
      <w:proofErr w:type="spellEnd"/>
      <w:r w:rsidRPr="000A354C">
        <w:rPr>
          <w:rFonts w:hint="eastAsia"/>
        </w:rPr>
        <w:t xml:space="preserve"> Myss </w:t>
      </w:r>
      <w:proofErr w:type="spellStart"/>
      <w:r w:rsidRPr="000A354C">
        <w:rPr>
          <w:rFonts w:hint="eastAsia"/>
        </w:rPr>
        <w:t>Belmonde</w:t>
      </w:r>
      <w:proofErr w:type="spellEnd"/>
      <w:r w:rsidRPr="000A354C">
        <w:rPr>
          <w:rFonts w:hint="eastAsia"/>
        </w:rPr>
        <w:t xml:space="preserve"> DOGO，女）；文化与法语国家事务部长：弗朗索瓦丝·雷马克（Françoise REMARCK，女）；外交、非洲一体化与海外侨民部负责非洲一体化与海外侨民事务部长级代表：阿达马·多索（Adama DOSSO）；总理、体育与生活环境部长的负责体育与生活环境事务部长级代表：阿杰·西拉·梅奇（Adjé Silas METCH）。</w:t>
      </w:r>
    </w:p>
    <w:p w14:paraId="4E8E497A" w14:textId="77777777" w:rsidR="000A354C" w:rsidRPr="000A354C" w:rsidRDefault="000A354C" w:rsidP="000A354C">
      <w:pPr>
        <w:rPr>
          <w:rFonts w:hint="eastAsia"/>
        </w:rPr>
      </w:pPr>
      <w:r w:rsidRPr="000A354C">
        <w:rPr>
          <w:rFonts w:hint="eastAsia"/>
        </w:rPr>
        <w:t>【行政区划】 科行政区划分为地区、大区、省三级，共有14个地区（2个自治区和12个普通地区）、31个大区、109个省。</w:t>
      </w:r>
    </w:p>
    <w:p w14:paraId="43A5B95E" w14:textId="77777777" w:rsidR="000A354C" w:rsidRPr="000A354C" w:rsidRDefault="000A354C" w:rsidP="000A354C">
      <w:pPr>
        <w:rPr>
          <w:rFonts w:hint="eastAsia"/>
        </w:rPr>
      </w:pPr>
      <w:r w:rsidRPr="000A354C">
        <w:rPr>
          <w:rFonts w:hint="eastAsia"/>
        </w:rPr>
        <w:t xml:space="preserve">【司法机构】 </w:t>
      </w:r>
      <w:proofErr w:type="gramStart"/>
      <w:r w:rsidRPr="000A354C">
        <w:rPr>
          <w:rFonts w:hint="eastAsia"/>
        </w:rPr>
        <w:t>科司法</w:t>
      </w:r>
      <w:proofErr w:type="gramEnd"/>
      <w:r w:rsidRPr="000A354C">
        <w:rPr>
          <w:rFonts w:hint="eastAsia"/>
        </w:rPr>
        <w:t>机构主要包括初审法院、上诉法院、最高法院和特别最高法庭。各级法院设有相应的检察院或总检察院。</w:t>
      </w:r>
    </w:p>
    <w:p w14:paraId="47C52224" w14:textId="77777777" w:rsidR="000A354C" w:rsidRPr="000A354C" w:rsidRDefault="000A354C" w:rsidP="000A354C">
      <w:pPr>
        <w:rPr>
          <w:rFonts w:hint="eastAsia"/>
        </w:rPr>
      </w:pPr>
      <w:r w:rsidRPr="000A354C">
        <w:rPr>
          <w:rFonts w:hint="eastAsia"/>
        </w:rPr>
        <w:t>【政 党】 1990年4月宣布实行多党制，现有150多个政党，主要有：</w:t>
      </w:r>
    </w:p>
    <w:p w14:paraId="70BB947E" w14:textId="77777777" w:rsidR="000A354C" w:rsidRPr="000A354C" w:rsidRDefault="000A354C" w:rsidP="000A354C">
      <w:pPr>
        <w:rPr>
          <w:rFonts w:hint="eastAsia"/>
        </w:rPr>
      </w:pPr>
      <w:r w:rsidRPr="000A354C">
        <w:rPr>
          <w:rFonts w:hint="eastAsia"/>
        </w:rPr>
        <w:t>（1）统一党即“争取民主与和平乌</w:t>
      </w:r>
      <w:proofErr w:type="gramStart"/>
      <w:r w:rsidRPr="000A354C">
        <w:rPr>
          <w:rFonts w:hint="eastAsia"/>
        </w:rPr>
        <w:t>弗</w:t>
      </w:r>
      <w:proofErr w:type="gramEnd"/>
      <w:r w:rsidRPr="000A354C">
        <w:rPr>
          <w:rFonts w:hint="eastAsia"/>
        </w:rPr>
        <w:t xml:space="preserve">埃主义者联盟”（Rassemblement des </w:t>
      </w:r>
      <w:proofErr w:type="spellStart"/>
      <w:r w:rsidRPr="000A354C">
        <w:rPr>
          <w:rFonts w:hint="eastAsia"/>
        </w:rPr>
        <w:t>Houphouëtistes</w:t>
      </w:r>
      <w:proofErr w:type="spellEnd"/>
      <w:r w:rsidRPr="000A354C">
        <w:rPr>
          <w:rFonts w:hint="eastAsia"/>
        </w:rPr>
        <w:t xml:space="preserve"> pour la Dé</w:t>
      </w:r>
      <w:proofErr w:type="spellStart"/>
      <w:r w:rsidRPr="000A354C">
        <w:rPr>
          <w:rFonts w:hint="eastAsia"/>
        </w:rPr>
        <w:t>mocratie</w:t>
      </w:r>
      <w:proofErr w:type="spellEnd"/>
      <w:r w:rsidRPr="000A354C">
        <w:rPr>
          <w:rFonts w:hint="eastAsia"/>
        </w:rPr>
        <w:t xml:space="preserve"> et la Paix，RHDP），执政党。2018年7月召开成立大会，前身是以共和人士联盟（Rassemblement des Ré</w:t>
      </w:r>
      <w:proofErr w:type="spellStart"/>
      <w:r w:rsidRPr="000A354C">
        <w:rPr>
          <w:rFonts w:hint="eastAsia"/>
        </w:rPr>
        <w:t>publicains</w:t>
      </w:r>
      <w:proofErr w:type="spellEnd"/>
      <w:r w:rsidRPr="000A354C">
        <w:rPr>
          <w:rFonts w:hint="eastAsia"/>
        </w:rPr>
        <w:t>）为主体的政党联盟，党主席为瓦塔拉。</w:t>
      </w:r>
    </w:p>
    <w:p w14:paraId="673CA8AC" w14:textId="77777777" w:rsidR="000A354C" w:rsidRPr="000A354C" w:rsidRDefault="000A354C" w:rsidP="000A354C">
      <w:pPr>
        <w:rPr>
          <w:rFonts w:hint="eastAsia"/>
        </w:rPr>
      </w:pPr>
      <w:r w:rsidRPr="000A354C">
        <w:rPr>
          <w:rFonts w:hint="eastAsia"/>
        </w:rPr>
        <w:t>（2）科特迪瓦民主党（Parti Dé</w:t>
      </w:r>
      <w:proofErr w:type="spellStart"/>
      <w:r w:rsidRPr="000A354C">
        <w:rPr>
          <w:rFonts w:hint="eastAsia"/>
        </w:rPr>
        <w:t>mocratique</w:t>
      </w:r>
      <w:proofErr w:type="spellEnd"/>
      <w:r w:rsidRPr="000A354C">
        <w:rPr>
          <w:rFonts w:hint="eastAsia"/>
        </w:rPr>
        <w:t xml:space="preserve"> de Côte d'Ivoire）：反对党。1946年4月30日成立，创始人为科首任总统费利克斯·乌弗埃－博瓦尼，是科成立最早的政党。现任党主席为前瑞士信贷集团全球首席执行官谭天忠（Tidjane Thiam）。</w:t>
      </w:r>
    </w:p>
    <w:p w14:paraId="1D1FB4EA" w14:textId="77777777" w:rsidR="000A354C" w:rsidRPr="000A354C" w:rsidRDefault="000A354C" w:rsidP="000A354C">
      <w:pPr>
        <w:rPr>
          <w:rFonts w:hint="eastAsia"/>
        </w:rPr>
      </w:pPr>
      <w:r w:rsidRPr="000A354C">
        <w:rPr>
          <w:rFonts w:hint="eastAsia"/>
        </w:rPr>
        <w:t xml:space="preserve">（3）科特迪瓦人民阵线（Front Populaire </w:t>
      </w:r>
      <w:proofErr w:type="spellStart"/>
      <w:r w:rsidRPr="000A354C">
        <w:rPr>
          <w:rFonts w:hint="eastAsia"/>
        </w:rPr>
        <w:t>Ivoirien</w:t>
      </w:r>
      <w:proofErr w:type="spellEnd"/>
      <w:r w:rsidRPr="000A354C">
        <w:rPr>
          <w:rFonts w:hint="eastAsia"/>
        </w:rPr>
        <w:t>）：简称“人阵”，反对党。1983年3月在法国成立，现任党主席为阿菲·恩盖桑（Affi N'Guessan）。</w:t>
      </w:r>
    </w:p>
    <w:p w14:paraId="646C3418" w14:textId="77777777" w:rsidR="000A354C" w:rsidRPr="000A354C" w:rsidRDefault="000A354C" w:rsidP="000A354C">
      <w:pPr>
        <w:rPr>
          <w:rFonts w:hint="eastAsia"/>
        </w:rPr>
      </w:pPr>
      <w:r w:rsidRPr="000A354C">
        <w:rPr>
          <w:rFonts w:hint="eastAsia"/>
        </w:rPr>
        <w:t xml:space="preserve">其他政党还有非洲人民党（Parti des </w:t>
      </w:r>
      <w:proofErr w:type="spellStart"/>
      <w:r w:rsidRPr="000A354C">
        <w:rPr>
          <w:rFonts w:hint="eastAsia"/>
        </w:rPr>
        <w:t>peuples</w:t>
      </w:r>
      <w:proofErr w:type="spellEnd"/>
      <w:r w:rsidRPr="000A354C">
        <w:rPr>
          <w:rFonts w:hint="eastAsia"/>
        </w:rPr>
        <w:t xml:space="preserve"> </w:t>
      </w:r>
      <w:proofErr w:type="spellStart"/>
      <w:r w:rsidRPr="000A354C">
        <w:rPr>
          <w:rFonts w:hint="eastAsia"/>
        </w:rPr>
        <w:t>africains</w:t>
      </w:r>
      <w:proofErr w:type="spellEnd"/>
      <w:r w:rsidRPr="000A354C">
        <w:rPr>
          <w:rFonts w:hint="eastAsia"/>
        </w:rPr>
        <w:t>）、能者世代运动（</w:t>
      </w:r>
      <w:proofErr w:type="spellStart"/>
      <w:r w:rsidRPr="000A354C">
        <w:rPr>
          <w:rFonts w:hint="eastAsia"/>
        </w:rPr>
        <w:t>Mouvement</w:t>
      </w:r>
      <w:proofErr w:type="spellEnd"/>
      <w:r w:rsidRPr="000A354C">
        <w:rPr>
          <w:rFonts w:hint="eastAsia"/>
        </w:rPr>
        <w:t xml:space="preserve"> </w:t>
      </w:r>
      <w:r w:rsidRPr="000A354C">
        <w:rPr>
          <w:rFonts w:hint="eastAsia"/>
        </w:rPr>
        <w:lastRenderedPageBreak/>
        <w:t xml:space="preserve">des générations </w:t>
      </w:r>
      <w:proofErr w:type="spellStart"/>
      <w:r w:rsidRPr="000A354C">
        <w:rPr>
          <w:rFonts w:hint="eastAsia"/>
        </w:rPr>
        <w:t>capables</w:t>
      </w:r>
      <w:proofErr w:type="spellEnd"/>
      <w:r w:rsidRPr="000A354C">
        <w:rPr>
          <w:rFonts w:hint="eastAsia"/>
        </w:rPr>
        <w:t>）等。</w:t>
      </w:r>
    </w:p>
    <w:p w14:paraId="26177AAD" w14:textId="77777777" w:rsidR="000A354C" w:rsidRPr="000A354C" w:rsidRDefault="000A354C" w:rsidP="000A354C">
      <w:pPr>
        <w:rPr>
          <w:rFonts w:hint="eastAsia"/>
        </w:rPr>
      </w:pPr>
      <w:r w:rsidRPr="000A354C">
        <w:rPr>
          <w:rFonts w:hint="eastAsia"/>
        </w:rPr>
        <w:t>【重要人物】 总统阿拉萨内·德拉马内·瓦塔拉：1942年1月1日生于科特迪瓦丁博克罗。信奉伊斯兰教。曾留学美国，获经济学硕士、博士学位。长期在国际货币基金组织和西非国家中央银行工作。1990年11月被博瓦尼总统任命为科首任总理。1999年任共和人士联盟主席。2011年5月正式就任总统。2015年、2020年连任。</w:t>
      </w:r>
    </w:p>
    <w:p w14:paraId="6DC9FF49" w14:textId="77777777" w:rsidR="000A354C" w:rsidRPr="000A354C" w:rsidRDefault="000A354C" w:rsidP="000A354C">
      <w:pPr>
        <w:rPr>
          <w:rFonts w:hint="eastAsia"/>
        </w:rPr>
      </w:pPr>
      <w:r w:rsidRPr="000A354C">
        <w:rPr>
          <w:rFonts w:hint="eastAsia"/>
        </w:rPr>
        <w:t>【经 济】 20世纪60、70年代经济发展迅速，国内生产总值年均增长8％，创造了“经济奇迹”。上世纪80年代以来，先后受到西方经济危机、国内军事政变、内战、大选危机等影响，经济多次起伏。2011年瓦塔拉政府组成后，积极开展恢复重建，大力扶持港口、石油等重点部门，振兴咖啡、可可等支柱产业，整顿金融市场，开展基础设施建设，改善投资环境，争取外援和外资，取得积极成效。2012-2015年科经济年均增长率约为9.2%。此后，瓦塔拉政府相继制定了2016-2020国家发展规划、2021-2025国家发展规划，积极推动经济结构转型。2024年主要经济数据如下：</w:t>
      </w:r>
    </w:p>
    <w:p w14:paraId="79537573" w14:textId="77777777" w:rsidR="000A354C" w:rsidRPr="000A354C" w:rsidRDefault="000A354C" w:rsidP="000A354C">
      <w:pPr>
        <w:rPr>
          <w:rFonts w:hint="eastAsia"/>
        </w:rPr>
      </w:pPr>
      <w:r w:rsidRPr="000A354C">
        <w:rPr>
          <w:rFonts w:hint="eastAsia"/>
        </w:rPr>
        <w:t>国内生产总值（GDP）：865.4亿美元。</w:t>
      </w:r>
    </w:p>
    <w:p w14:paraId="11CDA634" w14:textId="77777777" w:rsidR="000A354C" w:rsidRPr="000A354C" w:rsidRDefault="000A354C" w:rsidP="000A354C">
      <w:pPr>
        <w:rPr>
          <w:rFonts w:hint="eastAsia"/>
        </w:rPr>
      </w:pPr>
      <w:r w:rsidRPr="000A354C">
        <w:rPr>
          <w:rFonts w:hint="eastAsia"/>
        </w:rPr>
        <w:t>人均国内生产总值：2710美元。</w:t>
      </w:r>
    </w:p>
    <w:p w14:paraId="196DE240" w14:textId="77777777" w:rsidR="000A354C" w:rsidRPr="000A354C" w:rsidRDefault="000A354C" w:rsidP="000A354C">
      <w:pPr>
        <w:rPr>
          <w:rFonts w:hint="eastAsia"/>
        </w:rPr>
      </w:pPr>
      <w:r w:rsidRPr="000A354C">
        <w:rPr>
          <w:rFonts w:hint="eastAsia"/>
        </w:rPr>
        <w:t>国内生产总值增长率：6％。</w:t>
      </w:r>
    </w:p>
    <w:p w14:paraId="278D5E0F" w14:textId="77777777" w:rsidR="000A354C" w:rsidRPr="000A354C" w:rsidRDefault="000A354C" w:rsidP="000A354C">
      <w:pPr>
        <w:rPr>
          <w:rFonts w:hint="eastAsia"/>
        </w:rPr>
      </w:pPr>
      <w:r w:rsidRPr="000A354C">
        <w:rPr>
          <w:rFonts w:hint="eastAsia"/>
        </w:rPr>
        <w:t xml:space="preserve">货币名称：非洲金融共同体法郎（franc de la </w:t>
      </w:r>
      <w:proofErr w:type="spellStart"/>
      <w:r w:rsidRPr="000A354C">
        <w:rPr>
          <w:rFonts w:hint="eastAsia"/>
        </w:rPr>
        <w:t>Communaut</w:t>
      </w:r>
      <w:proofErr w:type="spellEnd"/>
      <w:r w:rsidRPr="000A354C">
        <w:rPr>
          <w:rFonts w:hint="eastAsia"/>
        </w:rPr>
        <w:t xml:space="preserve">é </w:t>
      </w:r>
      <w:proofErr w:type="spellStart"/>
      <w:r w:rsidRPr="000A354C">
        <w:rPr>
          <w:rFonts w:hint="eastAsia"/>
        </w:rPr>
        <w:t>financi</w:t>
      </w:r>
      <w:proofErr w:type="spellEnd"/>
      <w:r w:rsidRPr="000A354C">
        <w:rPr>
          <w:rFonts w:hint="eastAsia"/>
        </w:rPr>
        <w:t>ère d</w:t>
      </w:r>
      <w:proofErr w:type="gramStart"/>
      <w:r w:rsidRPr="000A354C">
        <w:rPr>
          <w:rFonts w:hint="eastAsia"/>
        </w:rPr>
        <w:t>’</w:t>
      </w:r>
      <w:proofErr w:type="gramEnd"/>
      <w:r w:rsidRPr="000A354C">
        <w:rPr>
          <w:rFonts w:hint="eastAsia"/>
        </w:rPr>
        <w:t>Afrique），简称“西非法郎”（CFA</w:t>
      </w:r>
      <w:r w:rsidRPr="000A354C">
        <w:rPr>
          <w:rFonts w:hint="eastAsia"/>
        </w:rPr>
        <w:t> </w:t>
      </w:r>
      <w:r w:rsidRPr="000A354C">
        <w:rPr>
          <w:rFonts w:hint="eastAsia"/>
        </w:rPr>
        <w:t>Francs）。</w:t>
      </w:r>
    </w:p>
    <w:p w14:paraId="755E30C0" w14:textId="77777777" w:rsidR="000A354C" w:rsidRPr="000A354C" w:rsidRDefault="000A354C" w:rsidP="000A354C">
      <w:pPr>
        <w:rPr>
          <w:rFonts w:hint="eastAsia"/>
        </w:rPr>
      </w:pPr>
      <w:r w:rsidRPr="000A354C">
        <w:rPr>
          <w:rFonts w:hint="eastAsia"/>
        </w:rPr>
        <w:t>汇率：1欧元=656西非法郎。</w:t>
      </w:r>
    </w:p>
    <w:p w14:paraId="398124A5" w14:textId="77777777" w:rsidR="000A354C" w:rsidRPr="000A354C" w:rsidRDefault="000A354C" w:rsidP="000A354C">
      <w:pPr>
        <w:rPr>
          <w:rFonts w:hint="eastAsia"/>
        </w:rPr>
      </w:pPr>
      <w:r w:rsidRPr="000A354C">
        <w:rPr>
          <w:rFonts w:hint="eastAsia"/>
        </w:rPr>
        <w:t>通货膨胀率： 3.5％。</w:t>
      </w:r>
    </w:p>
    <w:p w14:paraId="2A67A130" w14:textId="77777777" w:rsidR="000A354C" w:rsidRPr="000A354C" w:rsidRDefault="000A354C" w:rsidP="000A354C">
      <w:pPr>
        <w:rPr>
          <w:rFonts w:hint="eastAsia"/>
        </w:rPr>
      </w:pPr>
      <w:r w:rsidRPr="000A354C">
        <w:rPr>
          <w:rFonts w:hint="eastAsia"/>
        </w:rPr>
        <w:t>（资料来源：世界银行）</w:t>
      </w:r>
    </w:p>
    <w:p w14:paraId="649F80B5" w14:textId="77777777" w:rsidR="000A354C" w:rsidRPr="000A354C" w:rsidRDefault="000A354C" w:rsidP="000A354C">
      <w:pPr>
        <w:rPr>
          <w:rFonts w:hint="eastAsia"/>
        </w:rPr>
      </w:pPr>
      <w:r w:rsidRPr="000A354C">
        <w:rPr>
          <w:rFonts w:hint="eastAsia"/>
        </w:rPr>
        <w:t>【资 源】 主要矿藏有钻石、黄金、锰、镍、铀、铁和石油。已探明铁矿石15亿吨，铝矾土12亿吨，镍4.4亿吨，锰3500万吨。近年新探明鲸鱼和犀鸟油气田，石油储量约25亿桶和15亿桶，天然气储量约930亿立方米和1400亿立方米。2024年北部发现国内最大金矿，矿床黄金储量155.5吨。森林面积250万公顷。科矿产资源</w:t>
      </w:r>
      <w:proofErr w:type="gramStart"/>
      <w:r w:rsidRPr="000A354C">
        <w:rPr>
          <w:rFonts w:hint="eastAsia"/>
        </w:rPr>
        <w:t>开发占</w:t>
      </w:r>
      <w:proofErr w:type="gramEnd"/>
      <w:r w:rsidRPr="000A354C">
        <w:rPr>
          <w:rFonts w:hint="eastAsia"/>
        </w:rPr>
        <w:t>国内生产总值不到5%，目前仅有黄金和</w:t>
      </w:r>
      <w:proofErr w:type="gramStart"/>
      <w:r w:rsidRPr="000A354C">
        <w:rPr>
          <w:rFonts w:hint="eastAsia"/>
        </w:rPr>
        <w:t>锰实现</w:t>
      </w:r>
      <w:proofErr w:type="gramEnd"/>
      <w:r w:rsidRPr="000A354C">
        <w:rPr>
          <w:rFonts w:hint="eastAsia"/>
        </w:rPr>
        <w:t>工业化开采，2019年黄金和锰矿石产量分别为32吨和118万吨。2014年3月，科国民议会通过新《矿业法》。</w:t>
      </w:r>
    </w:p>
    <w:p w14:paraId="56198A87" w14:textId="77777777" w:rsidR="000A354C" w:rsidRPr="000A354C" w:rsidRDefault="000A354C" w:rsidP="000A354C">
      <w:pPr>
        <w:rPr>
          <w:rFonts w:hint="eastAsia"/>
        </w:rPr>
      </w:pPr>
      <w:r w:rsidRPr="000A354C">
        <w:rPr>
          <w:rFonts w:hint="eastAsia"/>
        </w:rPr>
        <w:t>【工 业】 农产品加工业是主要工业部门。其次是棉纺织业、炼油、化工、建材和木材加工工业。1996年新油田开采后，矿产能源业在工业领域所占比重逐年增加。2023年科石油产量为1075万桶，同比增加15.6%。科曾是西非电力大国，多余电力向贝宁、多哥等国出口。受战乱影响，电力行业一度发展缓慢，2010年甚至从周边国家进口电力。2012年起发电量逐步增加，目标是到2030年成为撒哈拉以南非洲国家能源市场国家之一。2022年发电量为11145亿瓦时，主要向马里、布基纳法索和加纳等国出口电力，出口量约占发电量的8%。</w:t>
      </w:r>
    </w:p>
    <w:p w14:paraId="2CE430AA" w14:textId="77777777" w:rsidR="000A354C" w:rsidRPr="000A354C" w:rsidRDefault="000A354C" w:rsidP="000A354C">
      <w:pPr>
        <w:rPr>
          <w:rFonts w:hint="eastAsia"/>
        </w:rPr>
      </w:pPr>
      <w:r w:rsidRPr="000A354C">
        <w:rPr>
          <w:rFonts w:hint="eastAsia"/>
        </w:rPr>
        <w:lastRenderedPageBreak/>
        <w:t>【农 业】农业是科经济基础。全国可耕地面积为802万公顷。农业从业人口占全国劳动力的49％。2022年农业产值占国内生产总值的20.8%。主要经济作物是可可和咖啡，种植面积占全国可耕地面积的 75％。可可生产和出口居世界第一位，占全球供给量的40%，2023年产量约200万吨。咖啡生产居非洲第三位，2023年产量约9.5万吨。可可和咖啡的出口占出口总额的50%，国内生产总值的约15%。2011年11月以来，科着手改革可可行业，成立了可可咖啡委员会，负责行业的监管、稳定和发展工作。近年来，科腰果产量增加，现已成为世界第一大的腰果生产国，占全球产量的40%，年产量约100万吨。棉花也是</w:t>
      </w:r>
      <w:proofErr w:type="gramStart"/>
      <w:r w:rsidRPr="000A354C">
        <w:rPr>
          <w:rFonts w:hint="eastAsia"/>
        </w:rPr>
        <w:t>科传统</w:t>
      </w:r>
      <w:proofErr w:type="gramEnd"/>
      <w:r w:rsidRPr="000A354C">
        <w:rPr>
          <w:rFonts w:hint="eastAsia"/>
        </w:rPr>
        <w:t>重要经济作物，2023年产量达62.84万吨，居非洲第三。科是世界第五大、非洲第二大棕榈油生产国，2018年产量为51.4万吨。粮食不能自给，大米年消费50%需进口。主要作物有玉米、小米、高粱、稻米、木薯、山药等。2022年</w:t>
      </w:r>
      <w:proofErr w:type="gramStart"/>
      <w:r w:rsidRPr="000A354C">
        <w:rPr>
          <w:rFonts w:hint="eastAsia"/>
        </w:rPr>
        <w:t>科粮食</w:t>
      </w:r>
      <w:proofErr w:type="gramEnd"/>
      <w:r w:rsidRPr="000A354C">
        <w:rPr>
          <w:rFonts w:hint="eastAsia"/>
        </w:rPr>
        <w:t>总产量为100万吨。近年来热带水果出口量有所增加，主要有香蕉、菠萝、木瓜等。</w:t>
      </w:r>
    </w:p>
    <w:p w14:paraId="492BB882" w14:textId="77777777" w:rsidR="000A354C" w:rsidRPr="000A354C" w:rsidRDefault="000A354C" w:rsidP="000A354C">
      <w:pPr>
        <w:rPr>
          <w:rFonts w:hint="eastAsia"/>
        </w:rPr>
      </w:pPr>
      <w:r w:rsidRPr="000A354C">
        <w:rPr>
          <w:rFonts w:hint="eastAsia"/>
        </w:rPr>
        <w:t>森林资源丰富，木材一直是科主要出口产品。由于过量采伐、农业开发、干旱和森林火灾等原因，森林面积锐减；1960年有1500万公顷，2021年仅余约270万公顷，森林覆盖率8.6%。畜牧业不发达，禽蛋基本自给，88% 的奶制品、56%的肉类依靠进口。渔业产值占国内生产总值的0.4％，就业人口10万。2014-2021年捕鱼量平均增速4.8%，峰值为2018年，总捕鱼量约10.5万吨。</w:t>
      </w:r>
    </w:p>
    <w:p w14:paraId="2D522965" w14:textId="77777777" w:rsidR="000A354C" w:rsidRPr="000A354C" w:rsidRDefault="000A354C" w:rsidP="000A354C">
      <w:pPr>
        <w:rPr>
          <w:rFonts w:hint="eastAsia"/>
        </w:rPr>
      </w:pPr>
      <w:r w:rsidRPr="000A354C">
        <w:rPr>
          <w:rFonts w:hint="eastAsia"/>
        </w:rPr>
        <w:t>【服务业】 服务业以商业和运输业为主。2023年服务业产值占国内生产总值的45.7%。近年来，在国家的大力扶持下，电信业发展迅速。</w:t>
      </w:r>
      <w:proofErr w:type="gramStart"/>
      <w:r w:rsidRPr="000A354C">
        <w:rPr>
          <w:rFonts w:hint="eastAsia"/>
        </w:rPr>
        <w:t>科固定</w:t>
      </w:r>
      <w:proofErr w:type="gramEnd"/>
      <w:r w:rsidRPr="000A354C">
        <w:rPr>
          <w:rFonts w:hint="eastAsia"/>
        </w:rPr>
        <w:t>电话用户近年稳定在30万户左右。截至2024年底，移动电话用户约5870万户，移动互联网用户约3450万户，固定互联网用户约51万户，手机支付功能用户约2600万户，全国共铺设3.3万千米光纤。截至2010年底，科共拥有23家信贷机构，其中22家银行，1家金融机构。储蓄额增长10%，达27330亿非郎，贷款额增长13%，为24680亿非郎。</w:t>
      </w:r>
    </w:p>
    <w:p w14:paraId="440ADD2F" w14:textId="77777777" w:rsidR="000A354C" w:rsidRPr="000A354C" w:rsidRDefault="000A354C" w:rsidP="000A354C">
      <w:pPr>
        <w:rPr>
          <w:rFonts w:hint="eastAsia"/>
        </w:rPr>
      </w:pPr>
      <w:r w:rsidRPr="000A354C">
        <w:rPr>
          <w:rFonts w:hint="eastAsia"/>
        </w:rPr>
        <w:t>【旅游业】 重视发展旅游业和开发旅游资源。重要的景点有科莫埃国家公园、塔伊国家公园、宁巴山自然保护区和亚穆苏克罗和平圣母大教堂。前三者被列入联合国教科文组织 “世界自然遗产名录”，历史城镇大巴萨姆被列入联合国教科文组织“世界文化遗产名录”。经济首都阿比让毗邻几内亚湾，环绕潟湖，风景优美。由于多年战乱，旅游业受到严重影响，2011年选后危机平息后，科政府将旅游业发展作为农业和工业之后的第三大产业，加大了对旅游业投入。</w:t>
      </w:r>
    </w:p>
    <w:p w14:paraId="6FD43794" w14:textId="77777777" w:rsidR="000A354C" w:rsidRPr="000A354C" w:rsidRDefault="000A354C" w:rsidP="000A354C">
      <w:pPr>
        <w:rPr>
          <w:rFonts w:hint="eastAsia"/>
        </w:rPr>
      </w:pPr>
      <w:r w:rsidRPr="000A354C">
        <w:rPr>
          <w:rFonts w:hint="eastAsia"/>
        </w:rPr>
        <w:t>【交通运输】 是非洲交通最发达的国家之一，尤以海运和公路为最。</w:t>
      </w:r>
    </w:p>
    <w:p w14:paraId="3B650AFF" w14:textId="77777777" w:rsidR="000A354C" w:rsidRPr="000A354C" w:rsidRDefault="000A354C" w:rsidP="000A354C">
      <w:pPr>
        <w:rPr>
          <w:rFonts w:hint="eastAsia"/>
        </w:rPr>
      </w:pPr>
      <w:r w:rsidRPr="000A354C">
        <w:rPr>
          <w:rFonts w:hint="eastAsia"/>
        </w:rPr>
        <w:t>海运：98％以上的进出口贸易通过海运。阿比让自治港是西非最重要的天然良港和集装箱码头之一，也是布基纳法索、马里等西非内陆国家的主要出海口和进出口货物的集散地。阿比让</w:t>
      </w:r>
      <w:proofErr w:type="gramStart"/>
      <w:r w:rsidRPr="000A354C">
        <w:rPr>
          <w:rFonts w:hint="eastAsia"/>
        </w:rPr>
        <w:t>港设备</w:t>
      </w:r>
      <w:proofErr w:type="gramEnd"/>
      <w:r w:rsidRPr="000A354C">
        <w:rPr>
          <w:rFonts w:hint="eastAsia"/>
        </w:rPr>
        <w:t>较完善，有2个集装箱码头，年装卸标准集装箱约250万只，2023年吞吐量为3480万吨。圣佩德罗港是第二大港口，2023年吞吐量为702万吨，主要承运木材、可可等。</w:t>
      </w:r>
    </w:p>
    <w:p w14:paraId="2E63B792" w14:textId="77777777" w:rsidR="000A354C" w:rsidRPr="000A354C" w:rsidRDefault="000A354C" w:rsidP="000A354C">
      <w:pPr>
        <w:rPr>
          <w:rFonts w:hint="eastAsia"/>
        </w:rPr>
      </w:pPr>
      <w:r w:rsidRPr="000A354C">
        <w:rPr>
          <w:rFonts w:hint="eastAsia"/>
        </w:rPr>
        <w:t>铁路：阿比让－瓦加杜古铁路科境内段为科唯一</w:t>
      </w:r>
      <w:proofErr w:type="gramStart"/>
      <w:r w:rsidRPr="000A354C">
        <w:rPr>
          <w:rFonts w:hint="eastAsia"/>
        </w:rPr>
        <w:t>一</w:t>
      </w:r>
      <w:proofErr w:type="gramEnd"/>
      <w:r w:rsidRPr="000A354C">
        <w:rPr>
          <w:rFonts w:hint="eastAsia"/>
        </w:rPr>
        <w:t>条铁路。总长630公里，年货运量</w:t>
      </w:r>
      <w:r w:rsidRPr="000A354C">
        <w:rPr>
          <w:rFonts w:hint="eastAsia"/>
        </w:rPr>
        <w:lastRenderedPageBreak/>
        <w:t>约80万吨，客运量50万人次。</w:t>
      </w:r>
    </w:p>
    <w:p w14:paraId="42863B33" w14:textId="77777777" w:rsidR="000A354C" w:rsidRPr="000A354C" w:rsidRDefault="000A354C" w:rsidP="000A354C">
      <w:pPr>
        <w:rPr>
          <w:rFonts w:hint="eastAsia"/>
        </w:rPr>
      </w:pPr>
      <w:r w:rsidRPr="000A354C">
        <w:rPr>
          <w:rFonts w:hint="eastAsia"/>
        </w:rPr>
        <w:t>公路：公路网四通八达，系西非地区公路最发达的国家。总长近8.3万公里，占整个西非经货联盟道路里程的45%，其中一级公路6500公里（沥青路面）、二级公路7000公里。</w:t>
      </w:r>
    </w:p>
    <w:p w14:paraId="3299E13B" w14:textId="77777777" w:rsidR="000A354C" w:rsidRPr="000A354C" w:rsidRDefault="000A354C" w:rsidP="000A354C">
      <w:pPr>
        <w:rPr>
          <w:rFonts w:hint="eastAsia"/>
        </w:rPr>
      </w:pPr>
      <w:r w:rsidRPr="000A354C">
        <w:rPr>
          <w:rFonts w:hint="eastAsia"/>
        </w:rPr>
        <w:t>空运：全国有大小机场28个，其中阿比让、布瓦凯、亚穆苏克罗三个机场可供大型飞机起降。由于战乱，客运量一直不高，近年有所回升，2023年进出港旅客达233万人次。阿比让机场年客运量200万人次。目前20多家航空公司经营30余条国际航线。由法航控股的新科特迪瓦航空公司（NAI）于2001年3月开始运营，2011年9月破产。2012年5月，新的航空公司科特迪瓦航空公司（Air Côte d'Ivoire）成立，公司资本约为250亿非郎（约合5000万美元），科政府拥有51%股份，法</w:t>
      </w:r>
      <w:proofErr w:type="gramStart"/>
      <w:r w:rsidRPr="000A354C">
        <w:rPr>
          <w:rFonts w:hint="eastAsia"/>
        </w:rPr>
        <w:t>航拥有</w:t>
      </w:r>
      <w:proofErr w:type="gramEnd"/>
      <w:r w:rsidRPr="000A354C">
        <w:rPr>
          <w:rFonts w:hint="eastAsia"/>
        </w:rPr>
        <w:t>20%股份，阿加</w:t>
      </w:r>
      <w:proofErr w:type="gramStart"/>
      <w:r w:rsidRPr="000A354C">
        <w:rPr>
          <w:rFonts w:hint="eastAsia"/>
        </w:rPr>
        <w:t>汗集团</w:t>
      </w:r>
      <w:proofErr w:type="gramEnd"/>
      <w:r w:rsidRPr="000A354C">
        <w:rPr>
          <w:rFonts w:hint="eastAsia"/>
        </w:rPr>
        <w:t>拥有15%股份，私人投资者拥有14%股份。</w:t>
      </w:r>
    </w:p>
    <w:p w14:paraId="546255C5" w14:textId="77777777" w:rsidR="000A354C" w:rsidRPr="000A354C" w:rsidRDefault="000A354C" w:rsidP="000A354C">
      <w:pPr>
        <w:rPr>
          <w:rFonts w:hint="eastAsia"/>
        </w:rPr>
      </w:pPr>
      <w:r w:rsidRPr="000A354C">
        <w:rPr>
          <w:rFonts w:hint="eastAsia"/>
        </w:rPr>
        <w:t>【对外贸易】 外贸连年顺差，在国民经济中占重要地位。主要出口可可、原油、咖啡、木材、腰果、金枪鱼、棕榈油、棉花、橡胶、黄金等，进口石油制品、机械设备、交通工具、化学制品、建筑材料、电器、食品等。</w:t>
      </w:r>
    </w:p>
    <w:p w14:paraId="5B814F64" w14:textId="77777777" w:rsidR="000A354C" w:rsidRPr="000A354C" w:rsidRDefault="000A354C" w:rsidP="000A354C">
      <w:pPr>
        <w:rPr>
          <w:rFonts w:hint="eastAsia"/>
        </w:rPr>
      </w:pPr>
      <w:r w:rsidRPr="000A354C">
        <w:rPr>
          <w:rFonts w:hint="eastAsia"/>
        </w:rPr>
        <w:t>2023年，主要出口目的地国是荷兰、瑞士、马里、马来西亚、越南、布基纳法索、中国、美国、法国、德国，主要进口来源国是中国、尼日利亚、法国、印度、美国、比利时、德国、越南、荷兰。</w:t>
      </w:r>
      <w:r w:rsidRPr="000A354C">
        <w:rPr>
          <w:rFonts w:hint="eastAsia"/>
        </w:rPr>
        <w:t> </w:t>
      </w:r>
    </w:p>
    <w:p w14:paraId="0ACF8D97" w14:textId="77777777" w:rsidR="000A354C" w:rsidRPr="000A354C" w:rsidRDefault="000A354C" w:rsidP="000A354C">
      <w:pPr>
        <w:rPr>
          <w:rFonts w:hint="eastAsia"/>
        </w:rPr>
      </w:pPr>
      <w:r w:rsidRPr="000A354C">
        <w:rPr>
          <w:rFonts w:hint="eastAsia"/>
        </w:rPr>
        <w:t>【文化教育】沿用法国教育体制。初等教育6年，中等教育分两个阶段共7年，高等教育3至4年。2020年科高等教育普及率为10%（资料来源：世界银行）。</w:t>
      </w:r>
    </w:p>
    <w:p w14:paraId="5777A0A9" w14:textId="77777777" w:rsidR="000A354C" w:rsidRPr="000A354C" w:rsidRDefault="000A354C" w:rsidP="000A354C">
      <w:pPr>
        <w:rPr>
          <w:rFonts w:hint="eastAsia"/>
        </w:rPr>
      </w:pPr>
      <w:r w:rsidRPr="000A354C">
        <w:rPr>
          <w:rFonts w:hint="eastAsia"/>
        </w:rPr>
        <w:t>【新闻出版】 全国有报刊20余种：主要报纸有《博爱晨报》（发行量约3万份）、《科特迪瓦晚报》（发行量约2万份）、《我们的道路》、《爱国者》、《民主党人》、《今日报》、《阵线》和《24小时》等日报。</w:t>
      </w:r>
    </w:p>
    <w:p w14:paraId="235B6630" w14:textId="77777777" w:rsidR="000A354C" w:rsidRPr="000A354C" w:rsidRDefault="000A354C" w:rsidP="000A354C">
      <w:pPr>
        <w:rPr>
          <w:rFonts w:hint="eastAsia"/>
        </w:rPr>
      </w:pPr>
      <w:r w:rsidRPr="000A354C">
        <w:rPr>
          <w:rFonts w:hint="eastAsia"/>
        </w:rPr>
        <w:t>科特迪瓦通讯社：官方通讯社，1961年6月2日成立。在全国各地设10个分社和6个省级记者站，同法新社、路透社及泛非国家通讯社有业务联系。</w:t>
      </w:r>
    </w:p>
    <w:p w14:paraId="046BFD68" w14:textId="77777777" w:rsidR="000A354C" w:rsidRPr="000A354C" w:rsidRDefault="000A354C" w:rsidP="000A354C">
      <w:pPr>
        <w:rPr>
          <w:rFonts w:hint="eastAsia"/>
        </w:rPr>
      </w:pPr>
      <w:r w:rsidRPr="000A354C">
        <w:rPr>
          <w:rFonts w:hint="eastAsia"/>
        </w:rPr>
        <w:t>科特迪瓦国家广播电台：国家电台，分一台和二台，用法语、英语和当地语言广播。</w:t>
      </w:r>
    </w:p>
    <w:p w14:paraId="3DE53A93" w14:textId="77777777" w:rsidR="000A354C" w:rsidRPr="000A354C" w:rsidRDefault="000A354C" w:rsidP="000A354C">
      <w:pPr>
        <w:rPr>
          <w:rFonts w:hint="eastAsia"/>
        </w:rPr>
      </w:pPr>
      <w:r w:rsidRPr="000A354C">
        <w:rPr>
          <w:rFonts w:hint="eastAsia"/>
        </w:rPr>
        <w:t>“希望电台”：私营天主教电台，1991年3月开播。</w:t>
      </w:r>
    </w:p>
    <w:p w14:paraId="1E04F14C" w14:textId="77777777" w:rsidR="000A354C" w:rsidRPr="000A354C" w:rsidRDefault="000A354C" w:rsidP="000A354C">
      <w:pPr>
        <w:rPr>
          <w:rFonts w:hint="eastAsia"/>
        </w:rPr>
      </w:pPr>
      <w:r w:rsidRPr="000A354C">
        <w:rPr>
          <w:rFonts w:hint="eastAsia"/>
        </w:rPr>
        <w:t>【对外关系】奉行独立、主权、平等和不干涉内政的外交政策，强调国际合作伙伴多元化。坚持睦邻友好，重视非洲团结与合作，积极参与次地区和非洲经济一体化，呼吁国际社会增加对非援助，减轻非洲债务负担。是联合国、世界贸易组织、不结盟运动、伊斯兰合作组织、法语国家组织、非洲联盟、西非国家经济共同体和西非经济货币联盟等组织成员国。</w:t>
      </w:r>
    </w:p>
    <w:p w14:paraId="1C676051" w14:textId="77777777" w:rsidR="000A354C" w:rsidRPr="000A354C" w:rsidRDefault="000A354C">
      <w:pPr>
        <w:rPr>
          <w:rFonts w:hint="eastAsia"/>
        </w:rPr>
      </w:pPr>
    </w:p>
    <w:sectPr w:rsidR="000A354C" w:rsidRPr="000A354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11B29" w14:textId="77777777" w:rsidR="00346A7C" w:rsidRDefault="00346A7C" w:rsidP="00665C70">
      <w:pPr>
        <w:spacing w:after="0" w:line="240" w:lineRule="auto"/>
        <w:rPr>
          <w:rFonts w:hint="eastAsia"/>
        </w:rPr>
      </w:pPr>
      <w:r>
        <w:separator/>
      </w:r>
    </w:p>
  </w:endnote>
  <w:endnote w:type="continuationSeparator" w:id="0">
    <w:p w14:paraId="4D6A665C" w14:textId="77777777" w:rsidR="00346A7C" w:rsidRDefault="00346A7C" w:rsidP="00665C7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7E60C" w14:textId="77777777" w:rsidR="00346A7C" w:rsidRDefault="00346A7C" w:rsidP="00665C70">
      <w:pPr>
        <w:spacing w:after="0" w:line="240" w:lineRule="auto"/>
        <w:rPr>
          <w:rFonts w:hint="eastAsia"/>
        </w:rPr>
      </w:pPr>
      <w:r>
        <w:separator/>
      </w:r>
    </w:p>
  </w:footnote>
  <w:footnote w:type="continuationSeparator" w:id="0">
    <w:p w14:paraId="60D47121" w14:textId="77777777" w:rsidR="00346A7C" w:rsidRDefault="00346A7C" w:rsidP="00665C70">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72A"/>
    <w:rsid w:val="000A354C"/>
    <w:rsid w:val="0011472A"/>
    <w:rsid w:val="00346A7C"/>
    <w:rsid w:val="005C6F36"/>
    <w:rsid w:val="00614205"/>
    <w:rsid w:val="00665C70"/>
    <w:rsid w:val="006828A2"/>
    <w:rsid w:val="00767912"/>
    <w:rsid w:val="008269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F9D06"/>
  <w15:chartTrackingRefBased/>
  <w15:docId w15:val="{796E20FD-44ED-4454-A098-EC1FCD070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1472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1472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1472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1472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1472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1472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1472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1472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1472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1472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1472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1472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1472A"/>
    <w:rPr>
      <w:rFonts w:cstheme="majorBidi"/>
      <w:color w:val="0F4761" w:themeColor="accent1" w:themeShade="BF"/>
      <w:sz w:val="28"/>
      <w:szCs w:val="28"/>
    </w:rPr>
  </w:style>
  <w:style w:type="character" w:customStyle="1" w:styleId="50">
    <w:name w:val="标题 5 字符"/>
    <w:basedOn w:val="a0"/>
    <w:link w:val="5"/>
    <w:uiPriority w:val="9"/>
    <w:semiHidden/>
    <w:rsid w:val="0011472A"/>
    <w:rPr>
      <w:rFonts w:cstheme="majorBidi"/>
      <w:color w:val="0F4761" w:themeColor="accent1" w:themeShade="BF"/>
      <w:sz w:val="24"/>
    </w:rPr>
  </w:style>
  <w:style w:type="character" w:customStyle="1" w:styleId="60">
    <w:name w:val="标题 6 字符"/>
    <w:basedOn w:val="a0"/>
    <w:link w:val="6"/>
    <w:uiPriority w:val="9"/>
    <w:semiHidden/>
    <w:rsid w:val="0011472A"/>
    <w:rPr>
      <w:rFonts w:cstheme="majorBidi"/>
      <w:b/>
      <w:bCs/>
      <w:color w:val="0F4761" w:themeColor="accent1" w:themeShade="BF"/>
    </w:rPr>
  </w:style>
  <w:style w:type="character" w:customStyle="1" w:styleId="70">
    <w:name w:val="标题 7 字符"/>
    <w:basedOn w:val="a0"/>
    <w:link w:val="7"/>
    <w:uiPriority w:val="9"/>
    <w:semiHidden/>
    <w:rsid w:val="0011472A"/>
    <w:rPr>
      <w:rFonts w:cstheme="majorBidi"/>
      <w:b/>
      <w:bCs/>
      <w:color w:val="595959" w:themeColor="text1" w:themeTint="A6"/>
    </w:rPr>
  </w:style>
  <w:style w:type="character" w:customStyle="1" w:styleId="80">
    <w:name w:val="标题 8 字符"/>
    <w:basedOn w:val="a0"/>
    <w:link w:val="8"/>
    <w:uiPriority w:val="9"/>
    <w:semiHidden/>
    <w:rsid w:val="0011472A"/>
    <w:rPr>
      <w:rFonts w:cstheme="majorBidi"/>
      <w:color w:val="595959" w:themeColor="text1" w:themeTint="A6"/>
    </w:rPr>
  </w:style>
  <w:style w:type="character" w:customStyle="1" w:styleId="90">
    <w:name w:val="标题 9 字符"/>
    <w:basedOn w:val="a0"/>
    <w:link w:val="9"/>
    <w:uiPriority w:val="9"/>
    <w:semiHidden/>
    <w:rsid w:val="0011472A"/>
    <w:rPr>
      <w:rFonts w:eastAsiaTheme="majorEastAsia" w:cstheme="majorBidi"/>
      <w:color w:val="595959" w:themeColor="text1" w:themeTint="A6"/>
    </w:rPr>
  </w:style>
  <w:style w:type="paragraph" w:styleId="a3">
    <w:name w:val="Title"/>
    <w:basedOn w:val="a"/>
    <w:next w:val="a"/>
    <w:link w:val="a4"/>
    <w:uiPriority w:val="10"/>
    <w:qFormat/>
    <w:rsid w:val="0011472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147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47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1472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472A"/>
    <w:pPr>
      <w:spacing w:before="160"/>
      <w:jc w:val="center"/>
    </w:pPr>
    <w:rPr>
      <w:i/>
      <w:iCs/>
      <w:color w:val="404040" w:themeColor="text1" w:themeTint="BF"/>
    </w:rPr>
  </w:style>
  <w:style w:type="character" w:customStyle="1" w:styleId="a8">
    <w:name w:val="引用 字符"/>
    <w:basedOn w:val="a0"/>
    <w:link w:val="a7"/>
    <w:uiPriority w:val="29"/>
    <w:rsid w:val="0011472A"/>
    <w:rPr>
      <w:i/>
      <w:iCs/>
      <w:color w:val="404040" w:themeColor="text1" w:themeTint="BF"/>
    </w:rPr>
  </w:style>
  <w:style w:type="paragraph" w:styleId="a9">
    <w:name w:val="List Paragraph"/>
    <w:basedOn w:val="a"/>
    <w:uiPriority w:val="34"/>
    <w:qFormat/>
    <w:rsid w:val="0011472A"/>
    <w:pPr>
      <w:ind w:left="720"/>
      <w:contextualSpacing/>
    </w:pPr>
  </w:style>
  <w:style w:type="character" w:styleId="aa">
    <w:name w:val="Intense Emphasis"/>
    <w:basedOn w:val="a0"/>
    <w:uiPriority w:val="21"/>
    <w:qFormat/>
    <w:rsid w:val="0011472A"/>
    <w:rPr>
      <w:i/>
      <w:iCs/>
      <w:color w:val="0F4761" w:themeColor="accent1" w:themeShade="BF"/>
    </w:rPr>
  </w:style>
  <w:style w:type="paragraph" w:styleId="ab">
    <w:name w:val="Intense Quote"/>
    <w:basedOn w:val="a"/>
    <w:next w:val="a"/>
    <w:link w:val="ac"/>
    <w:uiPriority w:val="30"/>
    <w:qFormat/>
    <w:rsid w:val="001147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1472A"/>
    <w:rPr>
      <w:i/>
      <w:iCs/>
      <w:color w:val="0F4761" w:themeColor="accent1" w:themeShade="BF"/>
    </w:rPr>
  </w:style>
  <w:style w:type="character" w:styleId="ad">
    <w:name w:val="Intense Reference"/>
    <w:basedOn w:val="a0"/>
    <w:uiPriority w:val="32"/>
    <w:qFormat/>
    <w:rsid w:val="0011472A"/>
    <w:rPr>
      <w:b/>
      <w:bCs/>
      <w:smallCaps/>
      <w:color w:val="0F4761" w:themeColor="accent1" w:themeShade="BF"/>
      <w:spacing w:val="5"/>
    </w:rPr>
  </w:style>
  <w:style w:type="paragraph" w:styleId="ae">
    <w:name w:val="header"/>
    <w:basedOn w:val="a"/>
    <w:link w:val="af"/>
    <w:uiPriority w:val="99"/>
    <w:unhideWhenUsed/>
    <w:rsid w:val="00665C7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65C70"/>
    <w:rPr>
      <w:sz w:val="18"/>
      <w:szCs w:val="18"/>
    </w:rPr>
  </w:style>
  <w:style w:type="paragraph" w:styleId="af0">
    <w:name w:val="footer"/>
    <w:basedOn w:val="a"/>
    <w:link w:val="af1"/>
    <w:uiPriority w:val="99"/>
    <w:unhideWhenUsed/>
    <w:rsid w:val="00665C7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65C70"/>
    <w:rPr>
      <w:sz w:val="18"/>
      <w:szCs w:val="18"/>
    </w:rPr>
  </w:style>
  <w:style w:type="character" w:styleId="af2">
    <w:name w:val="Hyperlink"/>
    <w:basedOn w:val="a0"/>
    <w:uiPriority w:val="99"/>
    <w:unhideWhenUsed/>
    <w:rsid w:val="00665C70"/>
    <w:rPr>
      <w:color w:val="467886" w:themeColor="hyperlink"/>
      <w:u w:val="single"/>
    </w:rPr>
  </w:style>
  <w:style w:type="character" w:styleId="af3">
    <w:name w:val="Unresolved Mention"/>
    <w:basedOn w:val="a0"/>
    <w:uiPriority w:val="99"/>
    <w:semiHidden/>
    <w:unhideWhenUsed/>
    <w:rsid w:val="00665C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3w.huanqiu.com/a/c36dc8/4234wQo1CVg?agt=11"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1704</Words>
  <Characters>9713</Characters>
  <Application>Microsoft Office Word</Application>
  <DocSecurity>0</DocSecurity>
  <Lines>80</Lines>
  <Paragraphs>22</Paragraphs>
  <ScaleCrop>false</ScaleCrop>
  <Company/>
  <LinksUpToDate>false</LinksUpToDate>
  <CharactersWithSpaces>11395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Z65848</dc:creator>
  <cp:keywords/>
  <dc:description/>
  <cp:lastModifiedBy>Z65848</cp:lastModifiedBy>
  <cp:revision>5</cp:revision>
  <dcterms:created xsi:type="dcterms:W3CDTF">2025-12-11T00:39:00Z</dcterms:created>
  <dcterms:modified xsi:type="dcterms:W3CDTF">2025-12-11T00:55:00Z</dcterms:modified>
</cp:coreProperties>
</file>