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BFA5C" w14:textId="77777777" w:rsidR="00215661" w:rsidRDefault="00215661" w:rsidP="00215661"/>
    <w:p w14:paraId="45207FAD" w14:textId="77777777" w:rsidR="00215661" w:rsidRPr="001C1AE0" w:rsidRDefault="00215661" w:rsidP="00215661">
      <w:pPr>
        <w:pStyle w:val="TPInstitution"/>
      </w:pPr>
      <w:r w:rsidRPr="001C1AE0">
        <w:t>University of Waterloo</w:t>
      </w:r>
    </w:p>
    <w:p w14:paraId="0ACEEB0A" w14:textId="764A8182" w:rsidR="00215661" w:rsidRPr="001C1AE0" w:rsidRDefault="00215661" w:rsidP="00215661">
      <w:pPr>
        <w:pStyle w:val="TPDivision"/>
      </w:pPr>
      <w:r w:rsidRPr="001C1AE0">
        <w:t xml:space="preserve">Faculty of </w:t>
      </w:r>
      <w:r w:rsidR="008D0B9A">
        <w:rPr>
          <w:rFonts w:ascii="Verdana" w:hAnsi="Verdana"/>
          <w:color w:val="000000"/>
          <w:sz w:val="20"/>
          <w:szCs w:val="20"/>
          <w:shd w:val="clear" w:color="auto" w:fill="FFFFFF"/>
        </w:rPr>
        <w:t>Mathematics</w:t>
      </w:r>
      <w:r w:rsidRPr="001C1AE0">
        <w:br/>
      </w:r>
    </w:p>
    <w:p w14:paraId="3F1B9448" w14:textId="20419300" w:rsidR="00215661" w:rsidRPr="003344F6" w:rsidRDefault="00C91455" w:rsidP="003344F6">
      <w:pPr>
        <w:pStyle w:val="Heading1"/>
        <w:jc w:val="center"/>
        <w:rPr>
          <w:lang w:val="en-US"/>
        </w:rPr>
      </w:pPr>
      <w:bookmarkStart w:id="0" w:name="_Toc444464465"/>
      <w:r>
        <w:rPr>
          <w:lang w:val="en-US"/>
        </w:rPr>
        <w:t>Testing Plan and Documentation</w:t>
      </w:r>
      <w:bookmarkEnd w:id="0"/>
    </w:p>
    <w:p w14:paraId="20146A18" w14:textId="32F443F0" w:rsidR="00215661" w:rsidRPr="001C1AE0" w:rsidRDefault="006F1CD8" w:rsidP="00215661">
      <w:pPr>
        <w:pStyle w:val="TPSubtitle"/>
      </w:pPr>
      <w:r>
        <w:t>2016</w:t>
      </w:r>
      <w:r w:rsidR="00215661" w:rsidRPr="001C1AE0">
        <w:t>-0</w:t>
      </w:r>
      <w:r w:rsidR="003012BD">
        <w:t>2</w:t>
      </w:r>
      <w:r w:rsidR="00215661" w:rsidRPr="001C1AE0">
        <w:t>-</w:t>
      </w:r>
      <w:r w:rsidR="003012BD">
        <w:t>25</w:t>
      </w:r>
      <w:r w:rsidR="00215661" w:rsidRPr="001C1AE0">
        <w:br/>
        <w:t>Self-study</w:t>
      </w:r>
    </w:p>
    <w:p w14:paraId="4A36EFB0" w14:textId="55CEB94A" w:rsidR="00215661" w:rsidRDefault="002C6028" w:rsidP="00215661">
      <w:pPr>
        <w:pStyle w:val="TPEmployer"/>
      </w:pPr>
      <w:r>
        <w:t>International Medical Solutions</w:t>
      </w:r>
    </w:p>
    <w:p w14:paraId="38960C07" w14:textId="492FB5B9" w:rsidR="00215661" w:rsidRPr="00AB140D" w:rsidRDefault="002C6028" w:rsidP="00215661">
      <w:pPr>
        <w:pStyle w:val="TPEmployerAddress"/>
      </w:pPr>
      <w:r>
        <w:t>2425 Matheson Blvd. East</w:t>
      </w:r>
      <w:r w:rsidR="00215661">
        <w:br/>
      </w:r>
      <w:r w:rsidR="00CA0697">
        <w:t>Mississauga</w:t>
      </w:r>
      <w:r w:rsidR="00215661" w:rsidRPr="00AB140D">
        <w:t>, Ontario, Canada</w:t>
      </w:r>
    </w:p>
    <w:p w14:paraId="2C904E62" w14:textId="30C80338" w:rsidR="00D15D3C" w:rsidRDefault="00215661" w:rsidP="00D15D3C">
      <w:pPr>
        <w:pStyle w:val="TPAuthor"/>
        <w:sectPr w:rsidR="00D15D3C" w:rsidSect="002D3EEF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905130">
        <w:t>Prepared</w:t>
      </w:r>
      <w:r>
        <w:t xml:space="preserve"> by</w:t>
      </w:r>
      <w:r>
        <w:br/>
      </w:r>
      <w:r w:rsidR="008D5851">
        <w:t>Andy Hoang Nguyen</w:t>
      </w:r>
      <w:r>
        <w:br/>
      </w:r>
      <w:r w:rsidR="008D5851">
        <w:t>20577303</w:t>
      </w:r>
      <w:r>
        <w:br/>
      </w:r>
      <w:r w:rsidR="008D5851">
        <w:t>ah2nguye</w:t>
      </w:r>
      <w:r>
        <w:t>@uwaterloo.ca</w:t>
      </w:r>
      <w:r>
        <w:br/>
      </w:r>
      <w:r w:rsidR="003A0D96">
        <w:t xml:space="preserve">2A </w:t>
      </w:r>
      <w:r w:rsidR="006D1C6F">
        <w:t>Computer Science</w:t>
      </w:r>
      <w:r>
        <w:br/>
      </w:r>
      <w:r w:rsidR="00A166EE">
        <w:t>1 March</w:t>
      </w:r>
      <w:r w:rsidR="006F1CD8">
        <w:t xml:space="preserve"> 2016</w:t>
      </w:r>
    </w:p>
    <w:p w14:paraId="00924C1A" w14:textId="77777777" w:rsidR="00D15D3C" w:rsidRDefault="00D15D3C" w:rsidP="00D15D3C">
      <w:pPr>
        <w:pStyle w:val="Heading1"/>
        <w:rPr>
          <w:lang w:val="en-US"/>
        </w:rPr>
      </w:pPr>
      <w:bookmarkStart w:id="1" w:name="_Toc444464466"/>
      <w:r>
        <w:rPr>
          <w:lang w:val="en-US"/>
        </w:rPr>
        <w:lastRenderedPageBreak/>
        <w:t>Memorandum</w:t>
      </w:r>
      <w:bookmarkEnd w:id="1"/>
    </w:p>
    <w:p w14:paraId="077E2CFC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1 March 2016</w:t>
      </w:r>
    </w:p>
    <w:p w14:paraId="0E90611F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${</w:t>
      </w:r>
      <w:proofErr w:type="spellStart"/>
      <w:r w:rsidRPr="00E740DC">
        <w:rPr>
          <w:sz w:val="24"/>
          <w:szCs w:val="24"/>
          <w:lang w:val="en-US"/>
        </w:rPr>
        <w:t>supervisor_name</w:t>
      </w:r>
      <w:proofErr w:type="spellEnd"/>
      <w:r w:rsidRPr="00E740DC">
        <w:rPr>
          <w:sz w:val="24"/>
          <w:szCs w:val="24"/>
          <w:lang w:val="en-US"/>
        </w:rPr>
        <w:t>}</w:t>
      </w:r>
    </w:p>
    <w:p w14:paraId="53EA8943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Senior Software Engineer</w:t>
      </w:r>
    </w:p>
    <w:p w14:paraId="67A0AADD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International Medical Solutions</w:t>
      </w:r>
    </w:p>
    <w:p w14:paraId="19C7C870" w14:textId="77777777" w:rsidR="00D15D3C" w:rsidRPr="00E740DC" w:rsidRDefault="00D15D3C" w:rsidP="00EB7456">
      <w:pPr>
        <w:spacing w:after="0" w:line="24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2425 Matheson Blvd</w:t>
      </w:r>
    </w:p>
    <w:p w14:paraId="20613699" w14:textId="77777777" w:rsidR="00D15D3C" w:rsidRPr="00E740DC" w:rsidRDefault="00D15D3C" w:rsidP="00E740DC">
      <w:pPr>
        <w:spacing w:after="0" w:line="480" w:lineRule="auto"/>
        <w:rPr>
          <w:sz w:val="24"/>
          <w:szCs w:val="24"/>
          <w:lang w:val="en-US"/>
        </w:rPr>
      </w:pPr>
    </w:p>
    <w:p w14:paraId="4C78511D" w14:textId="77777777" w:rsidR="00D15D3C" w:rsidRPr="00E740DC" w:rsidRDefault="00D15D3C" w:rsidP="00E740DC">
      <w:pPr>
        <w:tabs>
          <w:tab w:val="left" w:pos="1185"/>
        </w:tabs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Dear Sir,</w:t>
      </w:r>
      <w:r w:rsidRPr="00E740DC">
        <w:rPr>
          <w:sz w:val="24"/>
          <w:szCs w:val="24"/>
          <w:lang w:val="en-US"/>
        </w:rPr>
        <w:tab/>
      </w:r>
    </w:p>
    <w:p w14:paraId="12F81921" w14:textId="60B7DB0F" w:rsidR="00EB114E" w:rsidRDefault="00D15D3C" w:rsidP="00E740DC">
      <w:pPr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 xml:space="preserve">I have </w:t>
      </w:r>
      <w:r w:rsidR="00C91455">
        <w:rPr>
          <w:sz w:val="24"/>
          <w:szCs w:val="24"/>
          <w:lang w:val="en-US"/>
        </w:rPr>
        <w:t>written the following report</w:t>
      </w:r>
      <w:r w:rsidRPr="00E740DC">
        <w:rPr>
          <w:sz w:val="24"/>
          <w:szCs w:val="24"/>
          <w:lang w:val="en-US"/>
        </w:rPr>
        <w:t>, “</w:t>
      </w:r>
      <w:r w:rsidR="00B254CB" w:rsidRPr="00B254CB">
        <w:rPr>
          <w:sz w:val="24"/>
          <w:szCs w:val="24"/>
          <w:lang w:val="en-US"/>
        </w:rPr>
        <w:t>Testing Plan and Documentation</w:t>
      </w:r>
      <w:r w:rsidRPr="00E740DC">
        <w:rPr>
          <w:sz w:val="24"/>
          <w:szCs w:val="24"/>
          <w:lang w:val="en-US"/>
        </w:rPr>
        <w:t xml:space="preserve">” for my 2A work report and for the Internal </w:t>
      </w:r>
      <w:r w:rsidR="005C1FC7">
        <w:rPr>
          <w:sz w:val="24"/>
          <w:szCs w:val="24"/>
          <w:lang w:val="en-US"/>
        </w:rPr>
        <w:t>Software Development</w:t>
      </w:r>
      <w:r w:rsidR="000B1ED6">
        <w:rPr>
          <w:sz w:val="24"/>
          <w:szCs w:val="24"/>
          <w:lang w:val="en-US"/>
        </w:rPr>
        <w:t xml:space="preserve"> Department. This report is</w:t>
      </w:r>
      <w:r w:rsidRPr="00E740DC">
        <w:rPr>
          <w:sz w:val="24"/>
          <w:szCs w:val="24"/>
          <w:lang w:val="en-US"/>
        </w:rPr>
        <w:t xml:space="preserve"> the </w:t>
      </w:r>
      <w:r w:rsidR="00157201">
        <w:rPr>
          <w:sz w:val="24"/>
          <w:szCs w:val="24"/>
          <w:lang w:val="en-US"/>
        </w:rPr>
        <w:t>first</w:t>
      </w:r>
      <w:r w:rsidRPr="00E740DC">
        <w:rPr>
          <w:sz w:val="24"/>
          <w:szCs w:val="24"/>
          <w:lang w:val="en-US"/>
        </w:rPr>
        <w:t xml:space="preserve"> of four </w:t>
      </w:r>
      <w:r w:rsidR="00FA2614">
        <w:rPr>
          <w:sz w:val="24"/>
          <w:szCs w:val="24"/>
          <w:lang w:val="en-US"/>
        </w:rPr>
        <w:t>required of the University of Waterloo Computer Science Coop program.</w:t>
      </w:r>
      <w:r w:rsidR="00B728ED">
        <w:rPr>
          <w:sz w:val="24"/>
          <w:szCs w:val="24"/>
          <w:lang w:val="en-US"/>
        </w:rPr>
        <w:t xml:space="preserve"> </w:t>
      </w:r>
    </w:p>
    <w:p w14:paraId="2E795861" w14:textId="78482CD1" w:rsidR="0018193F" w:rsidRDefault="00AB71E3" w:rsidP="00E740D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employed coop student at International Medical Solutions, my responsibilities include supporting the development of software for our clients.</w:t>
      </w:r>
      <w:r w:rsidR="00837556">
        <w:rPr>
          <w:sz w:val="24"/>
          <w:szCs w:val="24"/>
          <w:lang w:val="en-US"/>
        </w:rPr>
        <w:t xml:space="preserve"> As part of my duties I have been exposed to the typical workflow of the Microsoft technology stack.</w:t>
      </w:r>
    </w:p>
    <w:p w14:paraId="3ECCB4F4" w14:textId="7BF971A4" w:rsidR="00D15D3C" w:rsidRPr="00E740DC" w:rsidRDefault="00D709F7" w:rsidP="00E740D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part of my duties and </w:t>
      </w:r>
      <w:r w:rsidR="000D7BD6">
        <w:rPr>
          <w:sz w:val="24"/>
          <w:szCs w:val="24"/>
          <w:lang w:val="en-US"/>
        </w:rPr>
        <w:t xml:space="preserve">self-study, I have created a report to </w:t>
      </w:r>
      <w:r w:rsidR="00926ABE">
        <w:rPr>
          <w:sz w:val="24"/>
          <w:szCs w:val="24"/>
          <w:lang w:val="en-US"/>
        </w:rPr>
        <w:t>analyze the importance of the creation of a technical document</w:t>
      </w:r>
      <w:r w:rsidR="000D7BD6">
        <w:rPr>
          <w:sz w:val="24"/>
          <w:szCs w:val="24"/>
          <w:lang w:val="en-US"/>
        </w:rPr>
        <w:t>.</w:t>
      </w:r>
      <w:r w:rsidR="00B226BB">
        <w:rPr>
          <w:sz w:val="24"/>
          <w:szCs w:val="24"/>
          <w:lang w:val="en-US"/>
        </w:rPr>
        <w:t xml:space="preserve"> </w:t>
      </w:r>
      <w:r w:rsidR="00B728ED">
        <w:rPr>
          <w:sz w:val="24"/>
          <w:szCs w:val="24"/>
          <w:lang w:val="en-US"/>
        </w:rPr>
        <w:t>The report</w:t>
      </w:r>
      <w:r w:rsidR="007F4CF0">
        <w:rPr>
          <w:sz w:val="24"/>
          <w:szCs w:val="24"/>
          <w:lang w:val="en-US"/>
        </w:rPr>
        <w:t xml:space="preserve"> titled “</w:t>
      </w:r>
      <w:r w:rsidR="00121CA4" w:rsidRPr="00B254CB">
        <w:rPr>
          <w:sz w:val="24"/>
          <w:szCs w:val="24"/>
          <w:lang w:val="en-US"/>
        </w:rPr>
        <w:t>Testing Plan and Documentation</w:t>
      </w:r>
      <w:r w:rsidR="007F4CF0">
        <w:rPr>
          <w:sz w:val="24"/>
          <w:szCs w:val="24"/>
          <w:lang w:val="en-US"/>
        </w:rPr>
        <w:t>” highlights</w:t>
      </w:r>
      <w:r w:rsidR="00B728ED">
        <w:rPr>
          <w:sz w:val="24"/>
          <w:szCs w:val="24"/>
          <w:lang w:val="en-US"/>
        </w:rPr>
        <w:t xml:space="preserve"> the </w:t>
      </w:r>
      <w:r w:rsidR="005949C5">
        <w:rPr>
          <w:sz w:val="24"/>
          <w:szCs w:val="24"/>
          <w:lang w:val="en-US"/>
        </w:rPr>
        <w:t xml:space="preserve">findings of my </w:t>
      </w:r>
      <w:r w:rsidR="00B728ED">
        <w:rPr>
          <w:sz w:val="24"/>
          <w:szCs w:val="24"/>
          <w:lang w:val="en-US"/>
        </w:rPr>
        <w:t>study</w:t>
      </w:r>
      <w:r w:rsidR="005949C5">
        <w:rPr>
          <w:sz w:val="24"/>
          <w:szCs w:val="24"/>
          <w:lang w:val="en-US"/>
        </w:rPr>
        <w:t xml:space="preserve"> and is</w:t>
      </w:r>
      <w:r w:rsidR="002250D9">
        <w:rPr>
          <w:sz w:val="24"/>
          <w:szCs w:val="24"/>
          <w:lang w:val="en-US"/>
        </w:rPr>
        <w:t xml:space="preserve"> below.</w:t>
      </w:r>
    </w:p>
    <w:p w14:paraId="4E46D24D" w14:textId="77777777" w:rsidR="00D15D3C" w:rsidRPr="00E740DC" w:rsidRDefault="00D15D3C" w:rsidP="00E740DC">
      <w:pPr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Sincerely,</w:t>
      </w:r>
    </w:p>
    <w:p w14:paraId="0DFEAFC3" w14:textId="77777777" w:rsidR="00D15D3C" w:rsidRPr="00E740DC" w:rsidRDefault="00D15D3C" w:rsidP="00E740DC">
      <w:pPr>
        <w:spacing w:line="480" w:lineRule="auto"/>
        <w:rPr>
          <w:sz w:val="24"/>
          <w:szCs w:val="24"/>
          <w:lang w:val="en-US"/>
        </w:rPr>
      </w:pPr>
      <w:r w:rsidRPr="00E740DC">
        <w:rPr>
          <w:sz w:val="24"/>
          <w:szCs w:val="24"/>
          <w:lang w:val="en-US"/>
        </w:rPr>
        <w:t>Andy Hoang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D15D3C" w14:paraId="4A745658" w14:textId="77777777" w:rsidTr="000D5025">
        <w:trPr>
          <w:trHeight w:val="1034"/>
        </w:trPr>
        <w:tc>
          <w:tcPr>
            <w:tcW w:w="3775" w:type="dxa"/>
          </w:tcPr>
          <w:p w14:paraId="7EA992DE" w14:textId="77777777" w:rsidR="00D15D3C" w:rsidRDefault="00D15D3C" w:rsidP="000D5025">
            <w:pPr>
              <w:rPr>
                <w:lang w:val="en-US"/>
              </w:rPr>
            </w:pPr>
          </w:p>
        </w:tc>
      </w:tr>
    </w:tbl>
    <w:p w14:paraId="4B700810" w14:textId="78CB5BDE" w:rsidR="00D15D3C" w:rsidRPr="00D15D3C" w:rsidRDefault="00D15D3C" w:rsidP="00D15D3C">
      <w:pPr>
        <w:pStyle w:val="TPRestrictions"/>
        <w:jc w:val="left"/>
        <w:sectPr w:rsidR="00D15D3C" w:rsidRPr="00D15D3C" w:rsidSect="002D3EEF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ABAA3CC" w14:textId="07CDA295" w:rsidR="00624D39" w:rsidRDefault="00624D39" w:rsidP="00624D39">
      <w:pPr>
        <w:pStyle w:val="Heading1"/>
        <w:rPr>
          <w:lang w:val="en-US"/>
        </w:rPr>
      </w:pPr>
    </w:p>
    <w:bookmarkStart w:id="2" w:name="_Toc44446446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91159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EA339A" w14:textId="3971B85D" w:rsidR="009A6053" w:rsidRPr="00624D39" w:rsidRDefault="009A6053" w:rsidP="00B97E77">
          <w:pPr>
            <w:pStyle w:val="Heading1"/>
            <w:spacing w:line="480" w:lineRule="auto"/>
            <w:rPr>
              <w:lang w:val="en-US"/>
            </w:rPr>
          </w:pPr>
          <w:r>
            <w:t>Table Of Contents</w:t>
          </w:r>
          <w:bookmarkEnd w:id="2"/>
        </w:p>
        <w:p w14:paraId="79CD2B3F" w14:textId="77777777" w:rsidR="00E14FB8" w:rsidRDefault="00A93C4C">
          <w:pPr>
            <w:pStyle w:val="TOC1"/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64465" w:history="1">
            <w:r w:rsidR="00E14FB8" w:rsidRPr="00091A6E">
              <w:rPr>
                <w:rStyle w:val="Hyperlink"/>
                <w:noProof/>
              </w:rPr>
              <w:t>Testing Plan and Documentation</w:t>
            </w:r>
            <w:r w:rsidR="00E14FB8">
              <w:rPr>
                <w:noProof/>
                <w:webHidden/>
              </w:rPr>
              <w:tab/>
            </w:r>
            <w:r w:rsidR="00E14FB8">
              <w:rPr>
                <w:noProof/>
                <w:webHidden/>
              </w:rPr>
              <w:fldChar w:fldCharType="begin"/>
            </w:r>
            <w:r w:rsidR="00E14FB8">
              <w:rPr>
                <w:noProof/>
                <w:webHidden/>
              </w:rPr>
              <w:instrText xml:space="preserve"> PAGEREF _Toc444464465 \h </w:instrText>
            </w:r>
            <w:r w:rsidR="00E14FB8">
              <w:rPr>
                <w:noProof/>
                <w:webHidden/>
              </w:rPr>
            </w:r>
            <w:r w:rsidR="00E14FB8">
              <w:rPr>
                <w:noProof/>
                <w:webHidden/>
              </w:rPr>
              <w:fldChar w:fldCharType="separate"/>
            </w:r>
            <w:r w:rsidR="00E14FB8">
              <w:rPr>
                <w:noProof/>
                <w:webHidden/>
              </w:rPr>
              <w:t>i</w:t>
            </w:r>
            <w:r w:rsidR="00E14FB8">
              <w:rPr>
                <w:noProof/>
                <w:webHidden/>
              </w:rPr>
              <w:fldChar w:fldCharType="end"/>
            </w:r>
          </w:hyperlink>
        </w:p>
        <w:p w14:paraId="4F011B8D" w14:textId="77777777" w:rsidR="00E14FB8" w:rsidRDefault="00E14FB8">
          <w:pPr>
            <w:pStyle w:val="TOC1"/>
            <w:rPr>
              <w:rFonts w:cstheme="minorBidi"/>
              <w:noProof/>
              <w:lang w:eastAsia="ja-JP"/>
            </w:rPr>
          </w:pPr>
          <w:hyperlink w:anchor="_Toc444464466" w:history="1">
            <w:r w:rsidRPr="00091A6E">
              <w:rPr>
                <w:rStyle w:val="Hyperlink"/>
                <w:noProof/>
              </w:rPr>
              <w:t>Memorandum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E03D" w14:textId="77777777" w:rsidR="00E14FB8" w:rsidRDefault="00E14FB8">
          <w:pPr>
            <w:pStyle w:val="TOC1"/>
            <w:rPr>
              <w:rFonts w:cstheme="minorBidi"/>
              <w:noProof/>
              <w:lang w:eastAsia="ja-JP"/>
            </w:rPr>
          </w:pPr>
          <w:hyperlink w:anchor="_Toc444464467" w:history="1">
            <w:r w:rsidRPr="00091A6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7335" w14:textId="77777777" w:rsidR="00E14FB8" w:rsidRDefault="00E14FB8">
          <w:pPr>
            <w:pStyle w:val="TOC1"/>
            <w:tabs>
              <w:tab w:val="left" w:pos="440"/>
            </w:tabs>
            <w:rPr>
              <w:rFonts w:cstheme="minorBidi"/>
              <w:noProof/>
              <w:lang w:eastAsia="ja-JP"/>
            </w:rPr>
          </w:pPr>
          <w:hyperlink w:anchor="_Toc444464468" w:history="1">
            <w:r w:rsidRPr="00091A6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091A6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733A" w14:textId="77777777" w:rsidR="00E14FB8" w:rsidRDefault="00E14FB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44464469" w:history="1">
            <w:r w:rsidRPr="00091A6E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091A6E">
              <w:rPr>
                <w:rStyle w:val="Hyperlink"/>
                <w:noProof/>
              </w:rPr>
              <w:t>Purpose of the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29AD" w14:textId="77777777" w:rsidR="00E14FB8" w:rsidRDefault="00E14FB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44464470" w:history="1">
            <w:r w:rsidRPr="00091A6E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091A6E">
              <w:rPr>
                <w:rStyle w:val="Hyperlink"/>
                <w:noProof/>
              </w:rPr>
              <w:t>Good Characteristics of a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A5C2" w14:textId="77777777" w:rsidR="00E14FB8" w:rsidRDefault="00E14FB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444464471" w:history="1">
            <w:r w:rsidRPr="00091A6E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091A6E">
              <w:rPr>
                <w:rStyle w:val="Hyperlink"/>
                <w:noProof/>
              </w:rPr>
              <w:t>Possible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BAD2" w14:textId="27E1D59B" w:rsidR="00A93C4C" w:rsidRDefault="00A93C4C" w:rsidP="00B97E77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19F7F4" w14:textId="76158B39" w:rsidR="002D2DB0" w:rsidRDefault="002D3EEF" w:rsidP="00FC003B">
      <w:pPr>
        <w:spacing w:line="480" w:lineRule="auto"/>
        <w:rPr>
          <w:lang w:val="en-US"/>
        </w:rPr>
      </w:pPr>
      <w:r>
        <w:rPr>
          <w:lang w:val="en-US"/>
        </w:rPr>
        <w:br w:type="page"/>
      </w:r>
    </w:p>
    <w:p w14:paraId="0BC9B7F6" w14:textId="0C9A521E" w:rsidR="00983629" w:rsidRDefault="00730F63" w:rsidP="00D350AC">
      <w:pPr>
        <w:pStyle w:val="Heading1"/>
        <w:numPr>
          <w:ilvl w:val="0"/>
          <w:numId w:val="3"/>
        </w:numPr>
        <w:spacing w:line="480" w:lineRule="auto"/>
        <w:rPr>
          <w:lang w:val="en-US"/>
        </w:rPr>
      </w:pPr>
      <w:bookmarkStart w:id="3" w:name="_Toc444464468"/>
      <w:r>
        <w:rPr>
          <w:lang w:val="en-US"/>
        </w:rPr>
        <w:lastRenderedPageBreak/>
        <w:t>Analysis</w:t>
      </w:r>
      <w:bookmarkEnd w:id="3"/>
    </w:p>
    <w:p w14:paraId="3A159427" w14:textId="2D4E382D" w:rsidR="00983629" w:rsidRDefault="00CA1F04" w:rsidP="00D350AC">
      <w:pPr>
        <w:pStyle w:val="Heading2"/>
        <w:numPr>
          <w:ilvl w:val="1"/>
          <w:numId w:val="3"/>
        </w:numPr>
        <w:spacing w:before="0" w:line="480" w:lineRule="auto"/>
        <w:rPr>
          <w:lang w:val="en-US"/>
        </w:rPr>
      </w:pPr>
      <w:bookmarkStart w:id="4" w:name="_Toc444464469"/>
      <w:r>
        <w:rPr>
          <w:lang w:val="en-US"/>
        </w:rPr>
        <w:t>Purpose of the User Manual</w:t>
      </w:r>
      <w:bookmarkEnd w:id="4"/>
    </w:p>
    <w:p w14:paraId="7CC0D652" w14:textId="283DFCC6" w:rsidR="005D4DA7" w:rsidRPr="005D4DA7" w:rsidRDefault="0072136E" w:rsidP="00D350AC">
      <w:pPr>
        <w:spacing w:line="480" w:lineRule="auto"/>
        <w:ind w:left="360"/>
        <w:rPr>
          <w:lang w:val="en-US"/>
        </w:rPr>
      </w:pPr>
      <w:r>
        <w:rPr>
          <w:lang w:val="en-US"/>
        </w:rPr>
        <w:t>The purpose of the user manual is to easily communicate ideas between developers working on the project.</w:t>
      </w:r>
      <w:r w:rsidR="00E738B1">
        <w:rPr>
          <w:lang w:val="en-US"/>
        </w:rPr>
        <w:t xml:space="preserve"> </w:t>
      </w:r>
      <w:r w:rsidR="006901EB">
        <w:rPr>
          <w:lang w:val="en-US"/>
        </w:rPr>
        <w:t xml:space="preserve">The user manual is a technical document that gives its reader assistance in understanding the technical </w:t>
      </w:r>
      <w:r w:rsidR="00FB4E34">
        <w:rPr>
          <w:lang w:val="en-US"/>
        </w:rPr>
        <w:t>details of the code.</w:t>
      </w:r>
    </w:p>
    <w:p w14:paraId="0711F80C" w14:textId="19AD87AF" w:rsidR="006D35EF" w:rsidRDefault="006D35EF" w:rsidP="00D350AC">
      <w:pPr>
        <w:pStyle w:val="Heading2"/>
        <w:numPr>
          <w:ilvl w:val="1"/>
          <w:numId w:val="3"/>
        </w:numPr>
        <w:spacing w:before="0" w:line="480" w:lineRule="auto"/>
        <w:rPr>
          <w:lang w:val="en-US"/>
        </w:rPr>
      </w:pPr>
      <w:bookmarkStart w:id="5" w:name="_Toc444464470"/>
      <w:r>
        <w:rPr>
          <w:lang w:val="en-US"/>
        </w:rPr>
        <w:t>Good Characteristics</w:t>
      </w:r>
      <w:r w:rsidR="000944C8">
        <w:rPr>
          <w:lang w:val="en-US"/>
        </w:rPr>
        <w:t xml:space="preserve"> of a User Manual</w:t>
      </w:r>
      <w:bookmarkEnd w:id="5"/>
    </w:p>
    <w:p w14:paraId="2FC5D289" w14:textId="68009FD3" w:rsidR="00E738B1" w:rsidRDefault="0019515C" w:rsidP="00C971C9">
      <w:pPr>
        <w:spacing w:line="480" w:lineRule="auto"/>
        <w:ind w:left="360"/>
        <w:rPr>
          <w:lang w:val="en-US"/>
        </w:rPr>
      </w:pPr>
      <w:r>
        <w:rPr>
          <w:lang w:val="en-US"/>
        </w:rPr>
        <w:t>Good characteristics of a user manual includes:</w:t>
      </w:r>
      <w:r w:rsidR="00E738B1">
        <w:rPr>
          <w:lang w:val="en-US"/>
        </w:rPr>
        <w:t xml:space="preserve"> </w:t>
      </w:r>
      <w:r w:rsidR="004656EE">
        <w:rPr>
          <w:lang w:val="en-US"/>
        </w:rPr>
        <w:t>clear, concise, e</w:t>
      </w:r>
      <w:r w:rsidR="004428D7">
        <w:rPr>
          <w:lang w:val="en-US"/>
        </w:rPr>
        <w:t xml:space="preserve">asy to follow, </w:t>
      </w:r>
      <w:r w:rsidR="00E43815">
        <w:rPr>
          <w:lang w:val="en-US"/>
        </w:rPr>
        <w:t>notations</w:t>
      </w:r>
      <w:r w:rsidR="0075651C">
        <w:rPr>
          <w:lang w:val="en-US"/>
        </w:rPr>
        <w:t xml:space="preserve"> should be</w:t>
      </w:r>
      <w:r w:rsidR="00E43815">
        <w:rPr>
          <w:lang w:val="en-US"/>
        </w:rPr>
        <w:t xml:space="preserve"> explained</w:t>
      </w:r>
      <w:r w:rsidR="0075651C">
        <w:rPr>
          <w:lang w:val="en-US"/>
        </w:rPr>
        <w:t xml:space="preserve"> if it is not common sense to the readers of the technical document.</w:t>
      </w:r>
      <w:r w:rsidR="00263F18">
        <w:rPr>
          <w:lang w:val="en-US"/>
        </w:rPr>
        <w:t xml:space="preserve"> </w:t>
      </w:r>
    </w:p>
    <w:p w14:paraId="4A70E4A6" w14:textId="77F13900" w:rsidR="00263F18" w:rsidRPr="0019515C" w:rsidRDefault="00263F18" w:rsidP="00C971C9">
      <w:pPr>
        <w:spacing w:line="480" w:lineRule="auto"/>
        <w:ind w:left="360"/>
        <w:rPr>
          <w:lang w:val="en-US"/>
        </w:rPr>
      </w:pPr>
      <w:r>
        <w:rPr>
          <w:lang w:val="en-US"/>
        </w:rPr>
        <w:tab/>
        <w:t>Documents should have a clear re</w:t>
      </w:r>
      <w:r w:rsidR="00275194">
        <w:rPr>
          <w:lang w:val="en-US"/>
        </w:rPr>
        <w:t>ference for the code in question.</w:t>
      </w:r>
      <w:r w:rsidR="000D034F">
        <w:rPr>
          <w:lang w:val="en-US"/>
        </w:rPr>
        <w:t xml:space="preserve"> This manual is designed as a quick CTRL-F</w:t>
      </w:r>
      <w:r w:rsidR="00D37983">
        <w:rPr>
          <w:lang w:val="en-US"/>
        </w:rPr>
        <w:t xml:space="preserve"> reference guide </w:t>
      </w:r>
      <w:r w:rsidR="00B218AD">
        <w:rPr>
          <w:lang w:val="en-US"/>
        </w:rPr>
        <w:t xml:space="preserve">to find out what each named section of the code does. </w:t>
      </w:r>
      <w:r w:rsidR="0037553F">
        <w:rPr>
          <w:lang w:val="en-US"/>
        </w:rPr>
        <w:t>I have designed the manual to be as convenient to use as possible.</w:t>
      </w:r>
      <w:r w:rsidR="00F12983">
        <w:rPr>
          <w:lang w:val="en-US"/>
        </w:rPr>
        <w:t xml:space="preserve"> </w:t>
      </w:r>
      <w:r w:rsidR="009C6D7B">
        <w:rPr>
          <w:lang w:val="en-US"/>
        </w:rPr>
        <w:t>With a navigation panel so readers can both CTRL-F to find the section they need it, or browse for it through the panel.</w:t>
      </w:r>
    </w:p>
    <w:p w14:paraId="276313C3" w14:textId="06099056" w:rsidR="001A72E6" w:rsidRDefault="000944C8" w:rsidP="00D350AC">
      <w:pPr>
        <w:pStyle w:val="Heading2"/>
        <w:numPr>
          <w:ilvl w:val="1"/>
          <w:numId w:val="3"/>
        </w:numPr>
        <w:spacing w:before="0" w:line="480" w:lineRule="auto"/>
        <w:rPr>
          <w:lang w:val="en-US"/>
        </w:rPr>
      </w:pPr>
      <w:bookmarkStart w:id="6" w:name="_Toc444464471"/>
      <w:r>
        <w:rPr>
          <w:lang w:val="en-US"/>
        </w:rPr>
        <w:t>Possible Improvements</w:t>
      </w:r>
      <w:bookmarkEnd w:id="6"/>
    </w:p>
    <w:p w14:paraId="34E3E4C4" w14:textId="0946A9FB" w:rsidR="001817B4" w:rsidRPr="001817B4" w:rsidRDefault="009F387E" w:rsidP="00D350AC">
      <w:pPr>
        <w:spacing w:line="480" w:lineRule="auto"/>
        <w:ind w:left="360"/>
        <w:rPr>
          <w:lang w:val="en-US"/>
        </w:rPr>
      </w:pPr>
      <w:r>
        <w:rPr>
          <w:lang w:val="en-US"/>
        </w:rPr>
        <w:t>The possible improve</w:t>
      </w:r>
      <w:r w:rsidR="00097874">
        <w:rPr>
          <w:lang w:val="en-US"/>
        </w:rPr>
        <w:t>ments to this document includes the inclusion of</w:t>
      </w:r>
      <w:r w:rsidR="0073106F">
        <w:rPr>
          <w:lang w:val="en-US"/>
        </w:rPr>
        <w:t xml:space="preserve"> a table of contents</w:t>
      </w:r>
      <w:r w:rsidR="00D6418C">
        <w:rPr>
          <w:lang w:val="en-US"/>
        </w:rPr>
        <w:t xml:space="preserve">, </w:t>
      </w:r>
      <w:r w:rsidR="00D13242">
        <w:rPr>
          <w:lang w:val="en-US"/>
        </w:rPr>
        <w:t>more information given our table, as it only contains the location and name of a file and not what information is stored within.</w:t>
      </w:r>
    </w:p>
    <w:p w14:paraId="5DE31DEE" w14:textId="77777777" w:rsidR="00007BCE" w:rsidRDefault="009A7BBA" w:rsidP="00D350AC">
      <w:pPr>
        <w:pStyle w:val="ListParagraph"/>
        <w:numPr>
          <w:ilvl w:val="1"/>
          <w:numId w:val="3"/>
        </w:numPr>
        <w:spacing w:line="48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Reasons Why the Software Described in the Manual is N</w:t>
      </w:r>
      <w:r w:rsidR="00E0347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eeded</w:t>
      </w:r>
    </w:p>
    <w:p w14:paraId="201EF51B" w14:textId="7CF36E28" w:rsidR="00B158D8" w:rsidRPr="00B158D8" w:rsidRDefault="00B158D8" w:rsidP="00B158D8">
      <w:pPr>
        <w:pStyle w:val="ListParagraph"/>
        <w:spacing w:line="480" w:lineRule="auto"/>
        <w:ind w:left="360"/>
        <w:rPr>
          <w:lang w:val="en-US"/>
        </w:rPr>
      </w:pPr>
      <w:r w:rsidRPr="00B158D8">
        <w:rPr>
          <w:lang w:val="en-US"/>
        </w:rPr>
        <w:t>Our software is critical to test because we are dealing with important data, and writing well designed tests</w:t>
      </w:r>
      <w:r w:rsidR="00C77D37">
        <w:rPr>
          <w:lang w:val="en-US"/>
        </w:rPr>
        <w:t>. One of the most devastating effects of a bug is data loss due</w:t>
      </w:r>
      <w:r w:rsidR="005312FC">
        <w:rPr>
          <w:lang w:val="en-US"/>
        </w:rPr>
        <w:t xml:space="preserve"> to a bug in the software. This can be avoided partially by having well designed tests</w:t>
      </w:r>
      <w:r w:rsidR="007A2490">
        <w:rPr>
          <w:lang w:val="en-US"/>
        </w:rPr>
        <w:t>, one way we do this is to have a test plan, so we can easily document what our tests do so we can single what happens in a test if something goes wrong.</w:t>
      </w:r>
    </w:p>
    <w:p w14:paraId="76E6DA5A" w14:textId="3BEBE128" w:rsidR="00007BCE" w:rsidRDefault="00ED5132" w:rsidP="00B158D8">
      <w:pPr>
        <w:spacing w:line="480" w:lineRule="auto"/>
        <w:ind w:left="360" w:firstLine="360"/>
        <w:rPr>
          <w:lang w:val="en-US"/>
        </w:rPr>
      </w:pPr>
      <w:r>
        <w:rPr>
          <w:lang w:val="en-US"/>
        </w:rPr>
        <w:lastRenderedPageBreak/>
        <w:t>In this case, this portion of the software relies on the application performing multiple complex or simple</w:t>
      </w:r>
      <w:r w:rsidR="009843F8">
        <w:rPr>
          <w:lang w:val="en-US"/>
        </w:rPr>
        <w:t xml:space="preserve"> applications.</w:t>
      </w:r>
      <w:r w:rsidR="00AD0F66">
        <w:rPr>
          <w:lang w:val="en-US"/>
        </w:rPr>
        <w:t xml:space="preserve"> </w:t>
      </w:r>
      <w:r w:rsidR="009843F8">
        <w:rPr>
          <w:lang w:val="en-US"/>
        </w:rPr>
        <w:t xml:space="preserve"> In the case that we are performing complex operations this manual is extremely important to </w:t>
      </w:r>
      <w:r w:rsidR="001E439A">
        <w:rPr>
          <w:lang w:val="en-US"/>
        </w:rPr>
        <w:t>explain operations to the development team of the application.</w:t>
      </w:r>
      <w:r w:rsidR="002F543E">
        <w:rPr>
          <w:lang w:val="en-US"/>
        </w:rPr>
        <w:t xml:space="preserve"> This manual was created to streamline the </w:t>
      </w:r>
      <w:r w:rsidR="005E61AC">
        <w:rPr>
          <w:lang w:val="en-US"/>
        </w:rPr>
        <w:t>demonstration of expected behavior by the application</w:t>
      </w:r>
      <w:r w:rsidR="009F3FFA">
        <w:rPr>
          <w:lang w:val="en-US"/>
        </w:rPr>
        <w:t xml:space="preserve"> by creating tables which demonstrate the steps completed by</w:t>
      </w:r>
      <w:r w:rsidR="00307D44">
        <w:rPr>
          <w:lang w:val="en-US"/>
        </w:rPr>
        <w:t xml:space="preserve"> the software and their intended</w:t>
      </w:r>
      <w:r w:rsidR="009F3FFA">
        <w:rPr>
          <w:lang w:val="en-US"/>
        </w:rPr>
        <w:t xml:space="preserve"> behavior.</w:t>
      </w:r>
    </w:p>
    <w:p w14:paraId="14A9C9B9" w14:textId="7F2FC550" w:rsidR="00E03477" w:rsidRDefault="00E03477" w:rsidP="00D350AC">
      <w:pPr>
        <w:pStyle w:val="ListParagraph"/>
        <w:numPr>
          <w:ilvl w:val="1"/>
          <w:numId w:val="3"/>
        </w:numPr>
        <w:spacing w:line="48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Specific Examples Illustrating the Impact of the Software of the Manual</w:t>
      </w:r>
    </w:p>
    <w:p w14:paraId="606A39DC" w14:textId="5D929A04" w:rsidR="00E738B1" w:rsidRDefault="009D1AC4" w:rsidP="00BE5132">
      <w:pPr>
        <w:spacing w:line="480" w:lineRule="auto"/>
        <w:ind w:left="360"/>
        <w:rPr>
          <w:lang w:val="en-US"/>
        </w:rPr>
      </w:pPr>
      <w:r>
        <w:rPr>
          <w:lang w:val="en-US"/>
        </w:rPr>
        <w:t xml:space="preserve">This specific manual was intended to </w:t>
      </w:r>
      <w:r w:rsidR="00FD74BF">
        <w:rPr>
          <w:lang w:val="en-US"/>
        </w:rPr>
        <w:t xml:space="preserve">demonstrate </w:t>
      </w:r>
      <w:r w:rsidR="002F327F">
        <w:rPr>
          <w:lang w:val="en-US"/>
        </w:rPr>
        <w:t>the intended behavior for a critical bug which had complex behavior that was complicated to explain between developers.</w:t>
      </w:r>
      <w:r w:rsidR="00D31F95">
        <w:rPr>
          <w:lang w:val="en-US"/>
        </w:rPr>
        <w:t xml:space="preserve"> The development team </w:t>
      </w:r>
      <w:r w:rsidR="00027C93">
        <w:rPr>
          <w:lang w:val="en-US"/>
        </w:rPr>
        <w:t>h</w:t>
      </w:r>
      <w:r w:rsidR="00BE5132">
        <w:rPr>
          <w:lang w:val="en-US"/>
        </w:rPr>
        <w:t xml:space="preserve">ad several interpretations of the </w:t>
      </w:r>
      <w:r w:rsidR="00BC3B50">
        <w:rPr>
          <w:lang w:val="en-US"/>
        </w:rPr>
        <w:t xml:space="preserve">expected behavior of the software </w:t>
      </w:r>
      <w:r w:rsidR="007464FA">
        <w:rPr>
          <w:lang w:val="en-US"/>
        </w:rPr>
        <w:t xml:space="preserve">and it was difficult </w:t>
      </w:r>
      <w:r w:rsidR="00430F51">
        <w:rPr>
          <w:lang w:val="en-US"/>
        </w:rPr>
        <w:t>t</w:t>
      </w:r>
      <w:r w:rsidR="00D57205">
        <w:rPr>
          <w:lang w:val="en-US"/>
        </w:rPr>
        <w:t xml:space="preserve">o come up with </w:t>
      </w:r>
      <w:r w:rsidR="00D13242">
        <w:rPr>
          <w:lang w:val="en-US"/>
        </w:rPr>
        <w:t>a</w:t>
      </w:r>
      <w:r w:rsidR="00D57205">
        <w:rPr>
          <w:lang w:val="en-US"/>
        </w:rPr>
        <w:t xml:space="preserve"> correct interpretation, especially with a remote team.</w:t>
      </w:r>
      <w:r w:rsidR="00490E62">
        <w:rPr>
          <w:lang w:val="en-US"/>
        </w:rPr>
        <w:t xml:space="preserve"> </w:t>
      </w:r>
      <w:r w:rsidR="003056B8">
        <w:rPr>
          <w:lang w:val="en-US"/>
        </w:rPr>
        <w:t xml:space="preserve">This manual was created to display </w:t>
      </w:r>
      <w:r w:rsidR="00EF60EF">
        <w:rPr>
          <w:lang w:val="en-US"/>
        </w:rPr>
        <w:t>a very easy to understand procedure and effect format</w:t>
      </w:r>
      <w:r w:rsidR="004F7844">
        <w:rPr>
          <w:lang w:val="en-US"/>
        </w:rPr>
        <w:t xml:space="preserve"> for every test that we do.</w:t>
      </w:r>
    </w:p>
    <w:p w14:paraId="01CB1DFD" w14:textId="10EDCFB4" w:rsidR="000A0092" w:rsidRDefault="000A0092" w:rsidP="00BE5132">
      <w:pPr>
        <w:spacing w:line="480" w:lineRule="auto"/>
        <w:ind w:left="360"/>
        <w:rPr>
          <w:lang w:val="en-US"/>
        </w:rPr>
      </w:pPr>
      <w:r>
        <w:rPr>
          <w:lang w:val="en-US"/>
        </w:rPr>
        <w:tab/>
        <w:t>Another specific example was the refactoring of the test codebase,</w:t>
      </w:r>
      <w:r w:rsidR="001419FC">
        <w:rPr>
          <w:lang w:val="en-US"/>
        </w:rPr>
        <w:t xml:space="preserve"> at the time</w:t>
      </w:r>
      <w:r w:rsidR="00D85D71">
        <w:rPr>
          <w:lang w:val="en-US"/>
        </w:rPr>
        <w:t xml:space="preserve"> I have</w:t>
      </w:r>
      <w:r w:rsidR="001419FC">
        <w:rPr>
          <w:lang w:val="en-US"/>
        </w:rPr>
        <w:t xml:space="preserve"> </w:t>
      </w:r>
      <w:proofErr w:type="spellStart"/>
      <w:r w:rsidR="001419FC">
        <w:rPr>
          <w:lang w:val="en-US"/>
        </w:rPr>
        <w:t>at</w:t>
      </w:r>
      <w:proofErr w:type="spellEnd"/>
      <w:r w:rsidR="001419FC">
        <w:rPr>
          <w:lang w:val="en-US"/>
        </w:rPr>
        <w:t xml:space="preserve"> have worked at International Medical Solutions</w:t>
      </w:r>
      <w:r w:rsidR="003552D2">
        <w:rPr>
          <w:lang w:val="en-US"/>
        </w:rPr>
        <w:t>, the test codebase was relatively small compared to other projects.</w:t>
      </w:r>
      <w:r w:rsidR="00EB4F64">
        <w:rPr>
          <w:lang w:val="en-US"/>
        </w:rPr>
        <w:t xml:space="preserve"> During my ti</w:t>
      </w:r>
      <w:r w:rsidR="00992552">
        <w:rPr>
          <w:lang w:val="en-US"/>
        </w:rPr>
        <w:t xml:space="preserve">me writing tests I refactored the test </w:t>
      </w:r>
      <w:bookmarkStart w:id="7" w:name="_GoBack"/>
      <w:bookmarkEnd w:id="7"/>
      <w:r w:rsidR="00992552">
        <w:rPr>
          <w:lang w:val="en-US"/>
        </w:rPr>
        <w:t>database</w:t>
      </w:r>
      <w:r w:rsidR="009F17BA">
        <w:rPr>
          <w:lang w:val="en-US"/>
        </w:rPr>
        <w:t xml:space="preserve"> to create categorized tests which</w:t>
      </w:r>
      <w:r w:rsidR="0080049C">
        <w:rPr>
          <w:lang w:val="en-US"/>
        </w:rPr>
        <w:t xml:space="preserve"> I assign specific tests to. This manual in particular documents the sample tests. That is, we have one specific example in which our software does manipulations to</w:t>
      </w:r>
      <w:r w:rsidR="002A1B73">
        <w:rPr>
          <w:lang w:val="en-US"/>
        </w:rPr>
        <w:t xml:space="preserve"> through multiple independent tests.</w:t>
      </w:r>
      <w:r w:rsidR="00B65FE8">
        <w:rPr>
          <w:lang w:val="en-US"/>
        </w:rPr>
        <w:tab/>
      </w:r>
    </w:p>
    <w:p w14:paraId="64109B70" w14:textId="05C8E7CF" w:rsidR="00E738B1" w:rsidRPr="00E738B1" w:rsidRDefault="00E738B1" w:rsidP="00E738B1">
      <w:pPr>
        <w:spacing w:line="480" w:lineRule="auto"/>
        <w:ind w:left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&lt;Insert the manual here for the final draft&gt;</w:t>
      </w:r>
    </w:p>
    <w:p w14:paraId="1A09605B" w14:textId="2D71454E" w:rsidR="001A72E6" w:rsidRPr="00CA1F04" w:rsidRDefault="001A72E6" w:rsidP="00E03477">
      <w:pPr>
        <w:pStyle w:val="Heading2"/>
        <w:spacing w:line="480" w:lineRule="auto"/>
        <w:ind w:left="360"/>
        <w:rPr>
          <w:lang w:val="en-US"/>
        </w:rPr>
      </w:pPr>
    </w:p>
    <w:p w14:paraId="1051C4D0" w14:textId="77777777" w:rsidR="006D35EF" w:rsidRPr="006D35EF" w:rsidRDefault="006D35EF" w:rsidP="006D35EF">
      <w:pPr>
        <w:rPr>
          <w:lang w:val="en-US"/>
        </w:rPr>
      </w:pPr>
    </w:p>
    <w:p w14:paraId="7963333C" w14:textId="77777777" w:rsidR="006D35EF" w:rsidRPr="006D35EF" w:rsidRDefault="006D35EF" w:rsidP="006D35EF">
      <w:pPr>
        <w:rPr>
          <w:lang w:val="en-US"/>
        </w:rPr>
      </w:pPr>
    </w:p>
    <w:sectPr w:rsidR="006D35EF" w:rsidRPr="006D35EF" w:rsidSect="002D3EE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5B827" w14:textId="77777777" w:rsidR="00900300" w:rsidRDefault="00900300" w:rsidP="00900300">
      <w:pPr>
        <w:spacing w:after="0" w:line="240" w:lineRule="auto"/>
      </w:pPr>
      <w:r>
        <w:separator/>
      </w:r>
    </w:p>
  </w:endnote>
  <w:endnote w:type="continuationSeparator" w:id="0">
    <w:p w14:paraId="6ABCE13B" w14:textId="77777777" w:rsidR="00900300" w:rsidRDefault="00900300" w:rsidP="0090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9BE11" w14:textId="753DE7E7" w:rsidR="00900300" w:rsidRDefault="005D6E32">
    <w:pPr>
      <w:pStyle w:val="Footer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F68B11" wp14:editId="2741F8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1C0A5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AE432D" w:rsidRPr="00AE432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71FFC" w14:textId="77777777" w:rsidR="00900300" w:rsidRDefault="00900300" w:rsidP="00900300">
      <w:pPr>
        <w:spacing w:after="0" w:line="240" w:lineRule="auto"/>
      </w:pPr>
      <w:r>
        <w:separator/>
      </w:r>
    </w:p>
  </w:footnote>
  <w:footnote w:type="continuationSeparator" w:id="0">
    <w:p w14:paraId="6D59C8F1" w14:textId="77777777" w:rsidR="00900300" w:rsidRDefault="00900300" w:rsidP="00900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9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E2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147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61"/>
    <w:rsid w:val="00007BCE"/>
    <w:rsid w:val="00023EB1"/>
    <w:rsid w:val="0002668E"/>
    <w:rsid w:val="00027C93"/>
    <w:rsid w:val="00043A87"/>
    <w:rsid w:val="00075C89"/>
    <w:rsid w:val="000811E5"/>
    <w:rsid w:val="00093640"/>
    <w:rsid w:val="000944C8"/>
    <w:rsid w:val="00097874"/>
    <w:rsid w:val="000A0092"/>
    <w:rsid w:val="000A0397"/>
    <w:rsid w:val="000A31C8"/>
    <w:rsid w:val="000B1ED6"/>
    <w:rsid w:val="000B2E18"/>
    <w:rsid w:val="000D034F"/>
    <w:rsid w:val="000D3CD8"/>
    <w:rsid w:val="000D7BD6"/>
    <w:rsid w:val="000F1FC8"/>
    <w:rsid w:val="000F457E"/>
    <w:rsid w:val="00121CA4"/>
    <w:rsid w:val="00126143"/>
    <w:rsid w:val="00132E6F"/>
    <w:rsid w:val="001414C1"/>
    <w:rsid w:val="001419FC"/>
    <w:rsid w:val="00144AC9"/>
    <w:rsid w:val="001463EC"/>
    <w:rsid w:val="001546A5"/>
    <w:rsid w:val="00157201"/>
    <w:rsid w:val="001817B4"/>
    <w:rsid w:val="0018193F"/>
    <w:rsid w:val="001863A4"/>
    <w:rsid w:val="001905E4"/>
    <w:rsid w:val="00192D7E"/>
    <w:rsid w:val="0019515C"/>
    <w:rsid w:val="001968FD"/>
    <w:rsid w:val="001A72E6"/>
    <w:rsid w:val="001E439A"/>
    <w:rsid w:val="00215661"/>
    <w:rsid w:val="002171AC"/>
    <w:rsid w:val="002250D9"/>
    <w:rsid w:val="00231E72"/>
    <w:rsid w:val="002365CA"/>
    <w:rsid w:val="002453F1"/>
    <w:rsid w:val="00263F18"/>
    <w:rsid w:val="00275194"/>
    <w:rsid w:val="002A1B73"/>
    <w:rsid w:val="002C58FC"/>
    <w:rsid w:val="002C6028"/>
    <w:rsid w:val="002D2DB0"/>
    <w:rsid w:val="002D3EEF"/>
    <w:rsid w:val="002F327F"/>
    <w:rsid w:val="002F422E"/>
    <w:rsid w:val="002F543E"/>
    <w:rsid w:val="003012BD"/>
    <w:rsid w:val="003056B8"/>
    <w:rsid w:val="00307D44"/>
    <w:rsid w:val="003344F6"/>
    <w:rsid w:val="003552D2"/>
    <w:rsid w:val="00355582"/>
    <w:rsid w:val="00360D4C"/>
    <w:rsid w:val="0037553F"/>
    <w:rsid w:val="003841F6"/>
    <w:rsid w:val="00384D79"/>
    <w:rsid w:val="003855DC"/>
    <w:rsid w:val="0039111E"/>
    <w:rsid w:val="00396022"/>
    <w:rsid w:val="003A0D96"/>
    <w:rsid w:val="003A2D80"/>
    <w:rsid w:val="003B75FF"/>
    <w:rsid w:val="003D1A3A"/>
    <w:rsid w:val="004006E9"/>
    <w:rsid w:val="00430F51"/>
    <w:rsid w:val="004405D9"/>
    <w:rsid w:val="004428D7"/>
    <w:rsid w:val="00463175"/>
    <w:rsid w:val="004656EE"/>
    <w:rsid w:val="0046583B"/>
    <w:rsid w:val="00476F88"/>
    <w:rsid w:val="00481E49"/>
    <w:rsid w:val="00490E62"/>
    <w:rsid w:val="004A138B"/>
    <w:rsid w:val="004C748D"/>
    <w:rsid w:val="004E34EB"/>
    <w:rsid w:val="004F3F51"/>
    <w:rsid w:val="004F7844"/>
    <w:rsid w:val="005166A9"/>
    <w:rsid w:val="00521B4E"/>
    <w:rsid w:val="005312FC"/>
    <w:rsid w:val="00532EFA"/>
    <w:rsid w:val="00541327"/>
    <w:rsid w:val="00542B1A"/>
    <w:rsid w:val="005634BF"/>
    <w:rsid w:val="00574ADB"/>
    <w:rsid w:val="0058792E"/>
    <w:rsid w:val="005949C5"/>
    <w:rsid w:val="005A32B8"/>
    <w:rsid w:val="005C1FC7"/>
    <w:rsid w:val="005D4DA7"/>
    <w:rsid w:val="005D6E32"/>
    <w:rsid w:val="005E61AC"/>
    <w:rsid w:val="005F2D75"/>
    <w:rsid w:val="005F4490"/>
    <w:rsid w:val="00624D39"/>
    <w:rsid w:val="0063133A"/>
    <w:rsid w:val="0065134D"/>
    <w:rsid w:val="0065797A"/>
    <w:rsid w:val="006807D0"/>
    <w:rsid w:val="006901EB"/>
    <w:rsid w:val="00697CEC"/>
    <w:rsid w:val="006B33F1"/>
    <w:rsid w:val="006B4854"/>
    <w:rsid w:val="006C216C"/>
    <w:rsid w:val="006C55B2"/>
    <w:rsid w:val="006D1C6F"/>
    <w:rsid w:val="006D35EF"/>
    <w:rsid w:val="006E6A2E"/>
    <w:rsid w:val="006F1CD8"/>
    <w:rsid w:val="0070129F"/>
    <w:rsid w:val="00712583"/>
    <w:rsid w:val="0072136E"/>
    <w:rsid w:val="00730DC2"/>
    <w:rsid w:val="00730F63"/>
    <w:rsid w:val="0073106F"/>
    <w:rsid w:val="007464FA"/>
    <w:rsid w:val="0075651C"/>
    <w:rsid w:val="00770F71"/>
    <w:rsid w:val="007741B9"/>
    <w:rsid w:val="007766C9"/>
    <w:rsid w:val="00795991"/>
    <w:rsid w:val="007A2490"/>
    <w:rsid w:val="007F4CF0"/>
    <w:rsid w:val="007F551D"/>
    <w:rsid w:val="0080049C"/>
    <w:rsid w:val="00806CED"/>
    <w:rsid w:val="00807C8A"/>
    <w:rsid w:val="00834392"/>
    <w:rsid w:val="00837556"/>
    <w:rsid w:val="0087742F"/>
    <w:rsid w:val="008869FC"/>
    <w:rsid w:val="008B2EFF"/>
    <w:rsid w:val="008C1B6A"/>
    <w:rsid w:val="008C7598"/>
    <w:rsid w:val="008D072C"/>
    <w:rsid w:val="008D0B9A"/>
    <w:rsid w:val="008D4C5F"/>
    <w:rsid w:val="008D5851"/>
    <w:rsid w:val="008F2399"/>
    <w:rsid w:val="008F7E27"/>
    <w:rsid w:val="00900300"/>
    <w:rsid w:val="0090365C"/>
    <w:rsid w:val="00913B4A"/>
    <w:rsid w:val="00925A92"/>
    <w:rsid w:val="00926ABE"/>
    <w:rsid w:val="00980BA0"/>
    <w:rsid w:val="00983629"/>
    <w:rsid w:val="009843F8"/>
    <w:rsid w:val="00992552"/>
    <w:rsid w:val="009A6053"/>
    <w:rsid w:val="009A7BBA"/>
    <w:rsid w:val="009B06F7"/>
    <w:rsid w:val="009C6D7B"/>
    <w:rsid w:val="009D1AC4"/>
    <w:rsid w:val="009D22A2"/>
    <w:rsid w:val="009D665B"/>
    <w:rsid w:val="009E79D7"/>
    <w:rsid w:val="009F17BA"/>
    <w:rsid w:val="009F387E"/>
    <w:rsid w:val="009F3FFA"/>
    <w:rsid w:val="009F5079"/>
    <w:rsid w:val="00A04C93"/>
    <w:rsid w:val="00A166EE"/>
    <w:rsid w:val="00A30D5B"/>
    <w:rsid w:val="00A64E70"/>
    <w:rsid w:val="00A7074B"/>
    <w:rsid w:val="00A91193"/>
    <w:rsid w:val="00A93C4C"/>
    <w:rsid w:val="00A95745"/>
    <w:rsid w:val="00AB71E3"/>
    <w:rsid w:val="00AC50EF"/>
    <w:rsid w:val="00AD0F66"/>
    <w:rsid w:val="00AD168A"/>
    <w:rsid w:val="00AD7F58"/>
    <w:rsid w:val="00AE432D"/>
    <w:rsid w:val="00B04326"/>
    <w:rsid w:val="00B10A0C"/>
    <w:rsid w:val="00B14F17"/>
    <w:rsid w:val="00B158D8"/>
    <w:rsid w:val="00B218AD"/>
    <w:rsid w:val="00B226BB"/>
    <w:rsid w:val="00B23406"/>
    <w:rsid w:val="00B254CB"/>
    <w:rsid w:val="00B30689"/>
    <w:rsid w:val="00B577F6"/>
    <w:rsid w:val="00B65FE8"/>
    <w:rsid w:val="00B728ED"/>
    <w:rsid w:val="00B841C8"/>
    <w:rsid w:val="00B97E77"/>
    <w:rsid w:val="00BB1E26"/>
    <w:rsid w:val="00BC01A0"/>
    <w:rsid w:val="00BC3B50"/>
    <w:rsid w:val="00BE189E"/>
    <w:rsid w:val="00BE3631"/>
    <w:rsid w:val="00BE5132"/>
    <w:rsid w:val="00BF1A62"/>
    <w:rsid w:val="00C054A7"/>
    <w:rsid w:val="00C06EEF"/>
    <w:rsid w:val="00C106CF"/>
    <w:rsid w:val="00C13FD8"/>
    <w:rsid w:val="00C178BB"/>
    <w:rsid w:val="00C350CD"/>
    <w:rsid w:val="00C7244D"/>
    <w:rsid w:val="00C77D37"/>
    <w:rsid w:val="00C8682D"/>
    <w:rsid w:val="00C87029"/>
    <w:rsid w:val="00C91455"/>
    <w:rsid w:val="00C94ADE"/>
    <w:rsid w:val="00C971C9"/>
    <w:rsid w:val="00CA0697"/>
    <w:rsid w:val="00CA1F04"/>
    <w:rsid w:val="00CB2B51"/>
    <w:rsid w:val="00CC7896"/>
    <w:rsid w:val="00CD2BC0"/>
    <w:rsid w:val="00CE2A65"/>
    <w:rsid w:val="00D072F8"/>
    <w:rsid w:val="00D13242"/>
    <w:rsid w:val="00D15D3C"/>
    <w:rsid w:val="00D31F95"/>
    <w:rsid w:val="00D350AC"/>
    <w:rsid w:val="00D37983"/>
    <w:rsid w:val="00D44610"/>
    <w:rsid w:val="00D57205"/>
    <w:rsid w:val="00D606E8"/>
    <w:rsid w:val="00D6418C"/>
    <w:rsid w:val="00D709F7"/>
    <w:rsid w:val="00D76EDC"/>
    <w:rsid w:val="00D81EDB"/>
    <w:rsid w:val="00D85D71"/>
    <w:rsid w:val="00D873E3"/>
    <w:rsid w:val="00DB5923"/>
    <w:rsid w:val="00DB73E2"/>
    <w:rsid w:val="00DE76E8"/>
    <w:rsid w:val="00DF1419"/>
    <w:rsid w:val="00DF5BF0"/>
    <w:rsid w:val="00E03477"/>
    <w:rsid w:val="00E112C7"/>
    <w:rsid w:val="00E14FB8"/>
    <w:rsid w:val="00E20199"/>
    <w:rsid w:val="00E43815"/>
    <w:rsid w:val="00E738B1"/>
    <w:rsid w:val="00E740DC"/>
    <w:rsid w:val="00E960E1"/>
    <w:rsid w:val="00EB114E"/>
    <w:rsid w:val="00EB4F64"/>
    <w:rsid w:val="00EB7456"/>
    <w:rsid w:val="00EB7EBD"/>
    <w:rsid w:val="00ED0723"/>
    <w:rsid w:val="00ED5132"/>
    <w:rsid w:val="00EE2B3E"/>
    <w:rsid w:val="00EE7472"/>
    <w:rsid w:val="00EF60EF"/>
    <w:rsid w:val="00F10D78"/>
    <w:rsid w:val="00F12983"/>
    <w:rsid w:val="00F2048C"/>
    <w:rsid w:val="00F70A45"/>
    <w:rsid w:val="00FA2614"/>
    <w:rsid w:val="00FB41DA"/>
    <w:rsid w:val="00FB4E34"/>
    <w:rsid w:val="00FB6B77"/>
    <w:rsid w:val="00FC003B"/>
    <w:rsid w:val="00FC18B3"/>
    <w:rsid w:val="00FD1098"/>
    <w:rsid w:val="00FD74BF"/>
    <w:rsid w:val="00FE6E7E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EB9562"/>
  <w15:chartTrackingRefBased/>
  <w15:docId w15:val="{1AE2B25F-356B-4E69-87C4-9484F1ED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Word Feature"/>
    <w:uiPriority w:val="7"/>
    <w:qFormat/>
    <w:rsid w:val="00215661"/>
    <w:rPr>
      <w:b/>
      <w:bCs/>
      <w:color w:val="0070C0"/>
    </w:rPr>
  </w:style>
  <w:style w:type="paragraph" w:customStyle="1" w:styleId="TPInstitution">
    <w:name w:val="TP Institution"/>
    <w:next w:val="TPDivision"/>
    <w:uiPriority w:val="9"/>
    <w:qFormat/>
    <w:rsid w:val="00215661"/>
    <w:pPr>
      <w:spacing w:after="0" w:line="240" w:lineRule="auto"/>
      <w:jc w:val="center"/>
    </w:pPr>
    <w:rPr>
      <w:rFonts w:ascii="Times New Roman" w:hAnsi="Times New Roman"/>
      <w:sz w:val="30"/>
      <w:lang w:val="en-CA" w:eastAsia="en-US"/>
    </w:rPr>
  </w:style>
  <w:style w:type="paragraph" w:customStyle="1" w:styleId="TPDivision">
    <w:name w:val="TP Division"/>
    <w:next w:val="TPTitle"/>
    <w:uiPriority w:val="10"/>
    <w:qFormat/>
    <w:rsid w:val="00215661"/>
    <w:pPr>
      <w:spacing w:after="1200" w:line="240" w:lineRule="auto"/>
      <w:contextualSpacing/>
      <w:jc w:val="center"/>
    </w:pPr>
    <w:rPr>
      <w:rFonts w:ascii="Times New Roman" w:hAnsi="Times New Roman"/>
      <w:sz w:val="24"/>
      <w:lang w:val="en-CA" w:eastAsia="en-US"/>
    </w:rPr>
  </w:style>
  <w:style w:type="paragraph" w:customStyle="1" w:styleId="TPTitle">
    <w:name w:val="TP Title"/>
    <w:basedOn w:val="Title"/>
    <w:next w:val="TPSubtitle"/>
    <w:uiPriority w:val="11"/>
    <w:qFormat/>
    <w:rsid w:val="00215661"/>
    <w:pPr>
      <w:spacing w:after="100" w:afterAutospacing="1"/>
      <w:jc w:val="center"/>
    </w:pPr>
    <w:rPr>
      <w:rFonts w:ascii="Times New Roman" w:hAnsi="Times New Roman"/>
      <w:spacing w:val="5"/>
      <w:kern w:val="0"/>
      <w:sz w:val="36"/>
      <w:szCs w:val="52"/>
      <w:lang w:val="en-CA" w:eastAsia="en-US"/>
    </w:rPr>
  </w:style>
  <w:style w:type="paragraph" w:customStyle="1" w:styleId="TPSubtitle">
    <w:name w:val="TP Subtitle"/>
    <w:basedOn w:val="TPTitle"/>
    <w:next w:val="TPEmployer"/>
    <w:uiPriority w:val="12"/>
    <w:qFormat/>
    <w:rsid w:val="00215661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215661"/>
    <w:pPr>
      <w:spacing w:after="0" w:line="240" w:lineRule="auto"/>
      <w:jc w:val="center"/>
    </w:pPr>
    <w:rPr>
      <w:rFonts w:ascii="Times New Roman" w:hAnsi="Times New Roman"/>
      <w:sz w:val="26"/>
      <w:lang w:val="en-CA" w:eastAsia="en-US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215661"/>
    <w:pPr>
      <w:spacing w:after="1200" w:line="240" w:lineRule="auto"/>
      <w:contextualSpacing/>
      <w:jc w:val="center"/>
    </w:pPr>
    <w:rPr>
      <w:rFonts w:ascii="Times New Roman" w:hAnsi="Times New Roman"/>
      <w:lang w:val="en-CA" w:eastAsia="en-US"/>
    </w:rPr>
  </w:style>
  <w:style w:type="paragraph" w:customStyle="1" w:styleId="TPAuthor">
    <w:name w:val="TP Author"/>
    <w:next w:val="TPRestrictions"/>
    <w:uiPriority w:val="15"/>
    <w:qFormat/>
    <w:rsid w:val="00215661"/>
    <w:pPr>
      <w:spacing w:before="1440" w:after="0" w:line="240" w:lineRule="auto"/>
      <w:jc w:val="center"/>
    </w:pPr>
    <w:rPr>
      <w:rFonts w:ascii="Times New Roman" w:hAnsi="Times New Roman"/>
      <w:lang w:val="en-CA" w:eastAsia="en-US"/>
    </w:rPr>
  </w:style>
  <w:style w:type="paragraph" w:customStyle="1" w:styleId="TPRestrictions">
    <w:name w:val="TP Restrictions"/>
    <w:uiPriority w:val="16"/>
    <w:qFormat/>
    <w:rsid w:val="00215661"/>
    <w:pPr>
      <w:spacing w:before="240" w:after="0" w:line="240" w:lineRule="auto"/>
      <w:contextualSpacing/>
      <w:jc w:val="center"/>
    </w:pPr>
    <w:rPr>
      <w:rFonts w:ascii="Times New Roman" w:hAnsi="Times New Roman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rsid w:val="00215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5661"/>
    <w:pPr>
      <w:spacing w:after="120" w:line="240" w:lineRule="auto"/>
      <w:jc w:val="both"/>
    </w:pPr>
    <w:rPr>
      <w:rFonts w:ascii="Times New Roman" w:hAnsi="Times New Roman"/>
      <w:sz w:val="20"/>
      <w:szCs w:val="20"/>
      <w:lang w:val="en-CA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661"/>
    <w:rPr>
      <w:rFonts w:ascii="Times New Roman" w:hAnsi="Times New Roman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6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61"/>
    <w:rPr>
      <w:rFonts w:ascii="Segoe UI" w:hAnsi="Segoe UI" w:cs="Segoe UI"/>
      <w:sz w:val="18"/>
      <w:szCs w:val="18"/>
      <w:lang w:val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1327"/>
  </w:style>
  <w:style w:type="character" w:customStyle="1" w:styleId="DateChar">
    <w:name w:val="Date Char"/>
    <w:basedOn w:val="DefaultParagraphFont"/>
    <w:link w:val="Date"/>
    <w:uiPriority w:val="99"/>
    <w:semiHidden/>
    <w:rsid w:val="00541327"/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34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table" w:styleId="TableGrid">
    <w:name w:val="Table Grid"/>
    <w:basedOn w:val="TableNormal"/>
    <w:uiPriority w:val="39"/>
    <w:rsid w:val="006B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93C4C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3C4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456"/>
    <w:pPr>
      <w:tabs>
        <w:tab w:val="right" w:leader="dot" w:pos="9350"/>
      </w:tabs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93C4C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3C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58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0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300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00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300"/>
    <w:rPr>
      <w:lang w:val="de-DE"/>
    </w:rPr>
  </w:style>
  <w:style w:type="paragraph" w:styleId="ListParagraph">
    <w:name w:val="List Paragraph"/>
    <w:basedOn w:val="Normal"/>
    <w:uiPriority w:val="34"/>
    <w:qFormat/>
    <w:rsid w:val="0038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74D8D0-E599-4805-8A1F-DFC9C8B0AC6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DA9F4-584F-488C-94EC-AE878CF4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272</cp:revision>
  <dcterms:created xsi:type="dcterms:W3CDTF">2016-02-26T03:54:00Z</dcterms:created>
  <dcterms:modified xsi:type="dcterms:W3CDTF">2016-02-29T04:15:00Z</dcterms:modified>
</cp:coreProperties>
</file>