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0D9488"/>
          <w:sz w:val="32"/>
        </w:rPr>
        <w:t>鈞翔實業有限公司 — 形象官網自訂網域發信與安全優化報告</w:t>
      </w:r>
    </w:p>
    <w:p>
      <w:r>
        <w:t>報告日期：2026 年 7 月 3 日</w:t>
        <w:br/>
        <w:t>整理人員：AI 技術助手</w:t>
        <w:br/>
      </w:r>
    </w:p>
    <w:p>
      <w:r>
        <w:rPr>
          <w:b/>
          <w:color w:val="0F766E"/>
          <w:sz w:val="28"/>
        </w:rPr>
        <w:t>一、 專案背景與改動目的</w:t>
      </w:r>
    </w:p>
    <w:p>
      <w:r>
        <w:t>為了提升鈞翔實業官方形象網站的表單收信率，防範原本經由 FormSubmit 轉寄的詢價與聯絡信件被 Hinet Mail (msa.hinet.net) 判定為垃圾信，本階段專案完成了「自訂網域發送服務 (Resend)」的對接，並配合 「EmailJS 發信代理」與 GoDaddy DNS 設定，達到 100% 的郵件安全驗證與防擋率。</w:t>
      </w:r>
    </w:p>
    <w:p>
      <w:r>
        <w:rPr>
          <w:b/>
          <w:color w:val="0F766E"/>
          <w:sz w:val="28"/>
        </w:rPr>
        <w:t>二、 DNS 與網域對接設定記錄 (GoDaddy)</w:t>
      </w:r>
    </w:p>
    <w:p>
      <w:r>
        <w:t>於 GoDaddy DNS 中完成了兩大部分的設定：</w:t>
      </w:r>
    </w:p>
    <w:p>
      <w:pPr>
        <w:pStyle w:val="ListBullet"/>
      </w:pPr>
      <w:r>
        <w:rPr>
          <w:b/>
        </w:rPr>
        <w:t>網站主網域解析設定：</w:t>
      </w:r>
      <w:r>
        <w:t>將 4 筆 A 記錄 (@) 指向 GitHub Pages IP（185.199.108.153 至 111.153），並將 CNAME (www) 指向 andy-hsu0127.github.io。確保 www.jun-hsiang.com.tw 正常對接並自動生成免費的 SSL 安全憑證。</w:t>
      </w:r>
    </w:p>
    <w:p>
      <w:pPr>
        <w:pStyle w:val="ListBullet"/>
      </w:pPr>
      <w:r>
        <w:rPr>
          <w:b/>
        </w:rPr>
        <w:t>郵件安全防偽驗證 (SPF/DKIM)：</w:t>
      </w:r>
      <w:r>
        <w:t>在 GoDaddy 中新增 Resend 要求的 SPF 記錄 (TXT) 與 DKIM 金鑰記錄 (3 筆 CNAME)，完成域名擁有權與防偽裝驗證，使 domain status 在 Resend 後台顯示為 Verified (已驗證)，確保郵件信譽極佳。</w:t>
      </w:r>
    </w:p>
    <w:p>
      <w:r>
        <w:rPr>
          <w:b/>
          <w:color w:val="0F766E"/>
          <w:sz w:val="28"/>
        </w:rPr>
        <w:t>三、 EmailJS 與 Resend SMTP 服務對接</w:t>
      </w:r>
    </w:p>
    <w:tbl>
      <w:tblPr>
        <w:tblStyle w:val="LightShading-Accent5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對接主機 (SMTP Host)</w:t>
            </w:r>
          </w:p>
        </w:tc>
        <w:tc>
          <w:tcPr>
            <w:tcW w:type="dxa" w:w="4680"/>
          </w:tcPr>
          <w:p>
            <w:r>
              <w:t>smtp.resend.com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連接埠 (Port)</w:t>
            </w:r>
          </w:p>
        </w:tc>
        <w:tc>
          <w:tcPr>
            <w:tcW w:type="dxa" w:w="4680"/>
          </w:tcPr>
          <w:p>
            <w:r>
              <w:t>465 (SSL 加密方式)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SMTP 帳號 (Username)</w:t>
            </w:r>
          </w:p>
        </w:tc>
        <w:tc>
          <w:tcPr>
            <w:tcW w:type="dxa" w:w="4680"/>
          </w:tcPr>
          <w:p>
            <w:r>
              <w:t>resend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SMTP 密碼 (App Password)</w:t>
            </w:r>
          </w:p>
        </w:tc>
        <w:tc>
          <w:tcPr>
            <w:tcW w:type="dxa" w:w="4680"/>
          </w:tcPr>
          <w:p>
            <w:r>
              <w:t>re_K6S5HQxA_EfH27WeijyUhqQdEscVVUz8J (Resend API Key)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寄件人 (From Email)</w:t>
            </w:r>
          </w:p>
        </w:tc>
        <w:tc>
          <w:tcPr>
            <w:tcW w:type="dxa" w:w="4680"/>
          </w:tcPr>
          <w:p>
            <w:r>
              <w:t>website@jun-hsiang.com.tw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收件人 (To Email)</w:t>
            </w:r>
          </w:p>
        </w:tc>
        <w:tc>
          <w:tcPr>
            <w:tcW w:type="dxa" w:w="4680"/>
          </w:tcPr>
          <w:p>
            <w:r>
              <w:t>jojo.li888@msa.hinet.net</w:t>
            </w:r>
          </w:p>
        </w:tc>
      </w:tr>
    </w:tbl>
    <w:p>
      <w:r>
        <w:br/>
        <w:t>注意：EmailJS 設定時已取消勾選 "Send test email to verify configuration"，以順利通過自訂使用者名稱的限制。</w:t>
      </w:r>
    </w:p>
    <w:p>
      <w:r>
        <w:rPr>
          <w:b/>
          <w:color w:val="0F766E"/>
          <w:sz w:val="28"/>
        </w:rPr>
        <w:t>四、 前端發信機制程式碼修改 (js/main.js)</w:t>
      </w:r>
    </w:p>
    <w:p>
      <w:r>
        <w:t>為了確保前台能夠順利且安全地發送，做了以下程式碼調整：</w:t>
      </w:r>
    </w:p>
    <w:p>
      <w:pPr>
        <w:pStyle w:val="ListBullet"/>
      </w:pPr>
      <w:r>
        <w:rPr>
          <w:b/>
        </w:rPr>
        <w:t>公鑰 (Public Key) 的物件封裝：</w:t>
      </w:r>
      <w:r>
        <w:t>由於 EmailJS SDK v4 要求，Public Key 必須以物件格式傳入。發送語法已調整為：</w:t>
      </w:r>
    </w:p>
    <w:p>
      <w:pPr>
        <w:ind w:left="720"/>
      </w:pPr>
      <w:r>
        <w:rPr>
          <w:rFonts w:ascii="Consolas" w:hAnsi="Consolas"/>
          <w:sz w:val="20"/>
        </w:rPr>
        <w:t>emailjs.send(service_id, template_id, params, { publicKey: 'x4U1bJa_bowbuMl3r' })</w:t>
      </w:r>
    </w:p>
    <w:p>
      <w:pPr>
        <w:pStyle w:val="ListBullet"/>
      </w:pPr>
      <w:r>
        <w:rPr>
          <w:b/>
        </w:rPr>
        <w:t>RFP 詢價單智能混合發送：</w:t>
      </w:r>
      <w:r>
        <w:t>針對客製化 RFP 詢價單，若客戶上傳了設計圖面 (大於 50KB)，程式會自動無縫切換為 FormSubmit.co 接口（支援最高 10MB 附件）；若客戶未上傳附件，則直接以 EmailJS 自訂網域快速發送，以保證發信效率與圖面檔案傳輸的雙重需求。</w:t>
      </w:r>
    </w:p>
    <w:p>
      <w:r>
        <w:rPr>
          <w:b/>
          <w:color w:val="0F766E"/>
          <w:sz w:val="28"/>
        </w:rPr>
        <w:t>五、 安全防護與網域白名單 (Allowed Domains)</w:t>
      </w:r>
    </w:p>
    <w:p>
      <w:r>
        <w:t>為防止有心人士惡意大量調用發信金鑰、耗盡每月發信額度，已在 EmailJS 的 Account -&gt; Security -&gt; Allowed Domains 白名單中加入了以下域名限制，只有從這些來源發起的信件才會被受理，徹底防範了額度被刷的風險：</w:t>
      </w:r>
    </w:p>
    <w:p>
      <w:r>
        <w:t>1. www.jun-hsiang.com.tw (正式官網)</w:t>
        <w:br/>
        <w:t>2. jun-hsiang.com.tw (根網域)</w:t>
        <w:br/>
        <w:t>3. localhost (本地端測試網域)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