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AB1B5" w14:textId="77777777" w:rsidR="00EF3CE9" w:rsidRPr="00EF3CE9" w:rsidRDefault="00EF3CE9" w:rsidP="00EF3CE9">
      <w:pPr>
        <w:rPr>
          <w:b/>
          <w:bCs/>
        </w:rPr>
      </w:pPr>
      <w:r w:rsidRPr="00EF3CE9">
        <w:rPr>
          <w:rFonts w:ascii="Segoe UI Emoji" w:hAnsi="Segoe UI Emoji" w:cs="Segoe UI Emoji"/>
          <w:b/>
          <w:bCs/>
        </w:rPr>
        <w:t>🏫</w:t>
      </w:r>
      <w:r w:rsidRPr="00EF3CE9">
        <w:rPr>
          <w:b/>
          <w:bCs/>
        </w:rPr>
        <w:t xml:space="preserve"> Projet EL HEKMA – Contrôle d’accès simple et rapide</w:t>
      </w:r>
    </w:p>
    <w:p w14:paraId="25E01F2F" w14:textId="77777777" w:rsidR="00EF3CE9" w:rsidRPr="00EF3CE9" w:rsidRDefault="00EF3CE9" w:rsidP="00EF3CE9">
      <w:r w:rsidRPr="00EF3CE9">
        <w:rPr>
          <w:b/>
          <w:bCs/>
        </w:rPr>
        <w:t>Client :</w:t>
      </w:r>
      <w:r w:rsidRPr="00EF3CE9">
        <w:t xml:space="preserve"> EL HEKMA – établissement (scolaire, médical ou administratif, à adapter selon votre besoin).</w:t>
      </w:r>
    </w:p>
    <w:p w14:paraId="22190AEB" w14:textId="77777777" w:rsidR="00EF3CE9" w:rsidRPr="00EF3CE9" w:rsidRDefault="00EF3CE9" w:rsidP="00EF3CE9">
      <w:r w:rsidRPr="00EF3CE9">
        <w:rPr>
          <w:b/>
          <w:bCs/>
        </w:rPr>
        <w:t>Description du projet :</w:t>
      </w:r>
      <w:r w:rsidRPr="00EF3CE9">
        <w:br/>
        <w:t xml:space="preserve">Pour répondre à un besoin de </w:t>
      </w:r>
      <w:r w:rsidRPr="00EF3CE9">
        <w:rPr>
          <w:b/>
          <w:bCs/>
        </w:rPr>
        <w:t>gestion d’accès fluide et sécurisé</w:t>
      </w:r>
      <w:r w:rsidRPr="00EF3CE9">
        <w:t>, nous avons déployé une solution simple, fiable et adaptée aux environnements nécessitant un contrôle léger mais efficace des flux piétons.</w:t>
      </w:r>
    </w:p>
    <w:p w14:paraId="35C49FBB" w14:textId="77777777" w:rsidR="00EF3CE9" w:rsidRPr="00EF3CE9" w:rsidRDefault="00EF3CE9" w:rsidP="00EF3CE9">
      <w:r w:rsidRPr="00EF3CE9">
        <w:rPr>
          <w:b/>
          <w:bCs/>
        </w:rPr>
        <w:t>Solutions mises en œuvre :</w:t>
      </w:r>
    </w:p>
    <w:p w14:paraId="533091EA" w14:textId="77777777" w:rsidR="00EF3CE9" w:rsidRPr="00EF3CE9" w:rsidRDefault="00EF3CE9" w:rsidP="00EF3CE9">
      <w:pPr>
        <w:numPr>
          <w:ilvl w:val="0"/>
          <w:numId w:val="1"/>
        </w:numPr>
      </w:pPr>
      <w:r w:rsidRPr="00EF3CE9">
        <w:rPr>
          <w:rFonts w:ascii="Segoe UI Emoji" w:hAnsi="Segoe UI Emoji" w:cs="Segoe UI Emoji"/>
        </w:rPr>
        <w:t>🚶</w:t>
      </w:r>
      <w:r w:rsidRPr="00EF3CE9">
        <w:t>‍</w:t>
      </w:r>
      <w:r w:rsidRPr="00EF3CE9">
        <w:rPr>
          <w:rFonts w:ascii="Segoe UI Emoji" w:hAnsi="Segoe UI Emoji" w:cs="Segoe UI Emoji"/>
        </w:rPr>
        <w:t>♂️</w:t>
      </w:r>
      <w:r w:rsidRPr="00EF3CE9">
        <w:t xml:space="preserve"> </w:t>
      </w:r>
      <w:r w:rsidRPr="00EF3CE9">
        <w:rPr>
          <w:b/>
          <w:bCs/>
        </w:rPr>
        <w:t xml:space="preserve">Couloir rapide </w:t>
      </w:r>
      <w:proofErr w:type="spellStart"/>
      <w:r w:rsidRPr="00EF3CE9">
        <w:rPr>
          <w:b/>
          <w:bCs/>
        </w:rPr>
        <w:t>Ozak</w:t>
      </w:r>
      <w:proofErr w:type="spellEnd"/>
      <w:r w:rsidRPr="00EF3CE9">
        <w:rPr>
          <w:b/>
          <w:bCs/>
        </w:rPr>
        <w:t xml:space="preserve"> – simple passage</w:t>
      </w:r>
    </w:p>
    <w:p w14:paraId="095A94B4" w14:textId="77777777" w:rsidR="00EF3CE9" w:rsidRPr="00EF3CE9" w:rsidRDefault="00EF3CE9" w:rsidP="00EF3CE9">
      <w:pPr>
        <w:numPr>
          <w:ilvl w:val="1"/>
          <w:numId w:val="1"/>
        </w:numPr>
      </w:pPr>
      <w:r w:rsidRPr="00EF3CE9">
        <w:t xml:space="preserve">Installation d’un </w:t>
      </w:r>
      <w:r w:rsidRPr="00EF3CE9">
        <w:rPr>
          <w:b/>
          <w:bCs/>
        </w:rPr>
        <w:t xml:space="preserve">couloir rapide </w:t>
      </w:r>
      <w:proofErr w:type="spellStart"/>
      <w:r w:rsidRPr="00EF3CE9">
        <w:rPr>
          <w:b/>
          <w:bCs/>
        </w:rPr>
        <w:t>Ozak</w:t>
      </w:r>
      <w:proofErr w:type="spellEnd"/>
      <w:r w:rsidRPr="00EF3CE9">
        <w:t xml:space="preserve"> permettant un passage unidirectionnel sécurisé, combinant rapidité et fiabilité.</w:t>
      </w:r>
    </w:p>
    <w:p w14:paraId="730776EF" w14:textId="77777777" w:rsidR="00EF3CE9" w:rsidRPr="00EF3CE9" w:rsidRDefault="00EF3CE9" w:rsidP="00EF3CE9">
      <w:pPr>
        <w:numPr>
          <w:ilvl w:val="0"/>
          <w:numId w:val="1"/>
        </w:numPr>
      </w:pPr>
      <w:r w:rsidRPr="00EF3CE9">
        <w:rPr>
          <w:rFonts w:ascii="Segoe UI Emoji" w:hAnsi="Segoe UI Emoji" w:cs="Segoe UI Emoji"/>
        </w:rPr>
        <w:t>🆔</w:t>
      </w:r>
      <w:r w:rsidRPr="00EF3CE9">
        <w:t xml:space="preserve"> </w:t>
      </w:r>
      <w:r w:rsidRPr="00EF3CE9">
        <w:rPr>
          <w:b/>
          <w:bCs/>
        </w:rPr>
        <w:t>Lecteurs de badge</w:t>
      </w:r>
    </w:p>
    <w:p w14:paraId="006A9BD9" w14:textId="77777777" w:rsidR="00EF3CE9" w:rsidRPr="00EF3CE9" w:rsidRDefault="00EF3CE9" w:rsidP="00EF3CE9">
      <w:pPr>
        <w:numPr>
          <w:ilvl w:val="1"/>
          <w:numId w:val="1"/>
        </w:numPr>
      </w:pPr>
      <w:r w:rsidRPr="00EF3CE9">
        <w:t xml:space="preserve">Intégration de </w:t>
      </w:r>
      <w:r w:rsidRPr="00EF3CE9">
        <w:rPr>
          <w:b/>
          <w:bCs/>
        </w:rPr>
        <w:t>2 lecteurs de badges</w:t>
      </w:r>
      <w:r w:rsidRPr="00EF3CE9">
        <w:t xml:space="preserve"> pour identifier les utilisateurs autorisés à entrer ou sortir.</w:t>
      </w:r>
    </w:p>
    <w:p w14:paraId="14E99266" w14:textId="77777777" w:rsidR="00EF3CE9" w:rsidRPr="00EF3CE9" w:rsidRDefault="00EF3CE9" w:rsidP="00EF3CE9">
      <w:r w:rsidRPr="00EF3CE9">
        <w:rPr>
          <w:b/>
          <w:bCs/>
        </w:rPr>
        <w:t>Objectif :</w:t>
      </w:r>
      <w:r w:rsidRPr="00EF3CE9">
        <w:br/>
        <w:t xml:space="preserve">Assurer un </w:t>
      </w:r>
      <w:r w:rsidRPr="00EF3CE9">
        <w:rPr>
          <w:b/>
          <w:bCs/>
        </w:rPr>
        <w:t>accès contrôlé et rapide</w:t>
      </w:r>
      <w:r w:rsidRPr="00EF3CE9">
        <w:t xml:space="preserve"> tout en </w:t>
      </w:r>
      <w:r w:rsidRPr="00EF3CE9">
        <w:rPr>
          <w:b/>
          <w:bCs/>
        </w:rPr>
        <w:t>optimisant l’espace et la fluidité du passage</w:t>
      </w:r>
      <w:r w:rsidRPr="00EF3CE9">
        <w:t>, dans un contexte à faible densité d’accès.</w:t>
      </w:r>
    </w:p>
    <w:p w14:paraId="6A59ECB5" w14:textId="77777777" w:rsidR="001C1935" w:rsidRDefault="001C1935"/>
    <w:sectPr w:rsidR="001C1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F13B53"/>
    <w:multiLevelType w:val="multilevel"/>
    <w:tmpl w:val="2558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79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E9"/>
    <w:rsid w:val="001C1935"/>
    <w:rsid w:val="008B39A9"/>
    <w:rsid w:val="008B5D97"/>
    <w:rsid w:val="00EF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D3D8"/>
  <w15:chartTrackingRefBased/>
  <w15:docId w15:val="{1A3C5C46-BD83-43A5-B124-BE418D95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F3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3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3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3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3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3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3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3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3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F3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F3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F3C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3C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3C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3C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3C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F3C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3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3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3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3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3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3C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3C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3C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3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3C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3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Awatef Riahi</dc:creator>
  <cp:keywords/>
  <dc:description/>
  <cp:lastModifiedBy>Awatef Riahi</cp:lastModifiedBy>
  <cp:revision>1</cp:revision>
  <dcterms:created xsi:type="dcterms:W3CDTF">2025-06-27T09:35:00Z</dcterms:created>
  <dcterms:modified xsi:type="dcterms:W3CDTF">2025-06-27T09:35:00Z</dcterms:modified>
</cp:coreProperties>
</file>