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EE397C">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EE397C">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E397C">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E397C">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E397C">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EE397C">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EE397C">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EE397C">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EE397C">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EE397C">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EE397C">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EE397C">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EE397C">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EE397C">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w:t>
      </w:r>
      <w:proofErr w:type="spellStart"/>
      <w:r w:rsidR="00D479C1">
        <w:t>Character</w:t>
      </w:r>
      <w:proofErr w:type="spellEnd"/>
      <w:r w:rsidR="00D479C1">
        <w:t xml:space="preserve">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 xml:space="preserve">Entwicklung </w:t>
      </w:r>
      <w:proofErr w:type="gramStart"/>
      <w:r>
        <w:t>Mobiler</w:t>
      </w:r>
      <w:proofErr w:type="gramEnd"/>
      <w:r>
        <w:t xml:space="preserve">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xml:space="preserve">. In der Anforderungsspezifikation werden die Anforderungen des Kunden an die Software notiert. (SE </w:t>
      </w:r>
      <w:proofErr w:type="spellStart"/>
      <w:r>
        <w:t>Pressman</w:t>
      </w:r>
      <w:proofErr w:type="spellEnd"/>
      <w:r>
        <w:t>, S.42)</w:t>
      </w:r>
    </w:p>
    <w:p w:rsidR="000F7426" w:rsidRDefault="000F7426" w:rsidP="000F7426">
      <w:r>
        <w:t xml:space="preserve">(Bild) (SE </w:t>
      </w:r>
      <w:proofErr w:type="spellStart"/>
      <w:r>
        <w:t>Pressman</w:t>
      </w:r>
      <w:proofErr w:type="spellEnd"/>
      <w:r>
        <w:t xml:space="preserve">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 xml:space="preserve">Die Anforderungsmodellierung dient zur Kommunikation der Kundenanforderungen an den Softwareentwickler in Form von Text, sowie Diagrammen, sodass diese einfach zu verstehen sind. (SE </w:t>
      </w:r>
      <w:proofErr w:type="spellStart"/>
      <w:r>
        <w:t>Pressman</w:t>
      </w:r>
      <w:proofErr w:type="spellEnd"/>
      <w:r>
        <w:t>, S.166)</w:t>
      </w:r>
    </w:p>
    <w:p w:rsidR="000F7426" w:rsidRDefault="000F7426" w:rsidP="000F7426">
      <w:r>
        <w:lastRenderedPageBreak/>
        <w:t xml:space="preserve">Das V-Modell zeigt, dass es oft schwierig ist alle Anforderungen von Anfang an zu spezifizieren, weshalb durch verschiedene Testphasen die Anforderungen möglicherweise angepasst werden müssen. (SE </w:t>
      </w:r>
      <w:proofErr w:type="spellStart"/>
      <w:r>
        <w:t>Pressman</w:t>
      </w:r>
      <w:proofErr w:type="spellEnd"/>
      <w:r>
        <w:t>, S.42)</w:t>
      </w:r>
    </w:p>
    <w:p w:rsidR="000F7426" w:rsidRDefault="000F7426" w:rsidP="000F7426">
      <w:r>
        <w:t xml:space="preserve">Für dieses Projekt werden </w:t>
      </w:r>
      <w:proofErr w:type="spellStart"/>
      <w:r>
        <w:t>Szenariobasierte</w:t>
      </w:r>
      <w:proofErr w:type="spellEnd"/>
      <w:r>
        <w:t>-, (Verhaltens-?) und Klassenmodelle verwendet, um die Anforderungen darzustellen.</w:t>
      </w:r>
    </w:p>
    <w:p w:rsidR="000F7426" w:rsidRDefault="000F7426" w:rsidP="000F7426">
      <w:r>
        <w:t xml:space="preserve">Ein Beispiel für ein </w:t>
      </w:r>
      <w:proofErr w:type="spellStart"/>
      <w:r>
        <w:t>Szenariobasiertes</w:t>
      </w:r>
      <w:proofErr w:type="spellEnd"/>
      <w:r>
        <w:t xml:space="preserve"> Modell ist das Use-Case-Diagramm:</w:t>
      </w:r>
    </w:p>
    <w:p w:rsidR="000F7426" w:rsidRDefault="000F7426" w:rsidP="000F7426">
      <w:r>
        <w:t>(unser UseCase)</w:t>
      </w:r>
    </w:p>
    <w:p w:rsidR="000F7426" w:rsidRDefault="000F7426" w:rsidP="000F7426">
      <w:r>
        <w:t xml:space="preserve">Ein Beispiel für ein Verhaltensdiagramm ist das Aktivitätsdiagramm. Es soll die schon im Use-Case-Diagramm vorhandenen Informationen auf kompaktere Weise darstellen, indem es einen Interaktionsfluss zeigt. (SE </w:t>
      </w:r>
      <w:proofErr w:type="spellStart"/>
      <w:r>
        <w:t>Pressman</w:t>
      </w:r>
      <w:proofErr w:type="spellEnd"/>
      <w:r>
        <w:t>,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 xml:space="preserve">Das Testen einer </w:t>
      </w:r>
      <w:proofErr w:type="gramStart"/>
      <w:r>
        <w:t>Mobilen</w:t>
      </w:r>
      <w:proofErr w:type="gramEnd"/>
      <w:r>
        <w:t xml:space="preserve"> Applikation kann wie bei konventioneller Software durch Unit-, Integration- und Systemtests durchgeführt werden (SE </w:t>
      </w:r>
      <w:proofErr w:type="spellStart"/>
      <w:r>
        <w:t>Pressman</w:t>
      </w:r>
      <w:proofErr w:type="spellEnd"/>
      <w:r>
        <w:t xml:space="preserve">, S.483). Die Unittests sollen möglichst automatisiert durchgeführt werden und Fehler in einzelnen Funktionen oder Modulen aufdecken (SE </w:t>
      </w:r>
      <w:proofErr w:type="spellStart"/>
      <w:r>
        <w:t>Pressman</w:t>
      </w:r>
      <w:proofErr w:type="spellEnd"/>
      <w:r>
        <w:t xml:space="preserve">, S.473). Durch Integrationstest wird geprüft, ob einzelne Komponenten korrekt miteinander zusammenarbeiten. Beispielsweise ob die Kameraansicht der Applikation das aufgenommene Foto korrekt an das Texterkennungsmodul weiterleitet (SE </w:t>
      </w:r>
      <w:proofErr w:type="spellStart"/>
      <w:r>
        <w:t>Pressman</w:t>
      </w:r>
      <w:proofErr w:type="spellEnd"/>
      <w:r>
        <w:t>,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 xml:space="preserve">hzuführen. (SE </w:t>
      </w:r>
      <w:proofErr w:type="spellStart"/>
      <w:r w:rsidR="00140727">
        <w:t>Pressman</w:t>
      </w:r>
      <w:proofErr w:type="spellEnd"/>
      <w:r w:rsidR="00140727">
        <w:t>, S.483)</w:t>
      </w:r>
    </w:p>
    <w:p w:rsidR="00140727" w:rsidRDefault="00140727" w:rsidP="00140727">
      <w:r>
        <w:t>Das Android Developers Team schlägt vor die Testphase in 70% Unit-, 20% Integrations- und 10% UI-Tests zu unterteilen, wie aus der „</w:t>
      </w:r>
      <w:proofErr w:type="spellStart"/>
      <w:r>
        <w:t>Testing</w:t>
      </w:r>
      <w:proofErr w:type="spellEnd"/>
      <w:r>
        <w:t xml:space="preserve"> </w:t>
      </w:r>
      <w:proofErr w:type="spellStart"/>
      <w:r>
        <w:t>Pyramid</w:t>
      </w:r>
      <w:proofErr w:type="spellEnd"/>
      <w:r>
        <w:t>“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5" w:name="_Toc511725397"/>
      <w:proofErr w:type="spellStart"/>
      <w:r>
        <w:t>Requirements</w:t>
      </w:r>
      <w:proofErr w:type="spellEnd"/>
      <w:r>
        <w:t xml:space="preserve"> Engi</w:t>
      </w:r>
      <w:r w:rsidR="00544A07">
        <w:t>neering</w:t>
      </w:r>
      <w:bookmarkEnd w:id="5"/>
    </w:p>
    <w:p w:rsidR="00544A07" w:rsidRDefault="00544A07" w:rsidP="00544A07">
      <w:r>
        <w:t>Pflichtenheft, Richtlinien, Testkonzept, Funktionsspezifikation</w:t>
      </w:r>
    </w:p>
    <w:p w:rsidR="00544A07" w:rsidRPr="00544A07" w:rsidRDefault="00544A07" w:rsidP="00544A07">
      <w:pPr>
        <w:pStyle w:val="berschrift1"/>
      </w:pPr>
      <w:bookmarkStart w:id="6" w:name="_Toc511725398"/>
      <w:r>
        <w:t>Modellierungsphase</w:t>
      </w:r>
      <w:bookmarkEnd w:id="6"/>
    </w:p>
    <w:p w:rsidR="00544A07" w:rsidRDefault="00544A07" w:rsidP="00544A07">
      <w:r>
        <w:t>Anwendungsfälle, Klassendiagram, (Aktivitäts- und Sequenzdiagramme)</w:t>
      </w:r>
    </w:p>
    <w:p w:rsidR="00544A07" w:rsidRDefault="00544A07" w:rsidP="00544A07">
      <w:pPr>
        <w:pStyle w:val="berschrift1"/>
      </w:pPr>
      <w:bookmarkStart w:id="7" w:name="_Toc511725399"/>
      <w:r>
        <w:t>Mobile Development</w:t>
      </w:r>
      <w:bookmarkEnd w:id="7"/>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8" w:name="_Toc511725400"/>
      <w:r>
        <w:t>Untersuchungskriterien</w:t>
      </w:r>
      <w:bookmarkEnd w:id="8"/>
    </w:p>
    <w:p w:rsidR="00E641EC" w:rsidRDefault="00E641EC" w:rsidP="00E641EC">
      <w:pPr>
        <w:tabs>
          <w:tab w:val="left" w:pos="4040"/>
        </w:tabs>
      </w:pPr>
      <w:proofErr w:type="spellStart"/>
      <w:r>
        <w:t>Pressman</w:t>
      </w:r>
      <w:proofErr w:type="spellEnd"/>
      <w:r>
        <w:t xml:space="preserve">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w:t>
      </w:r>
      <w:proofErr w:type="spellStart"/>
      <w:r>
        <w:t>Testing</w:t>
      </w:r>
      <w:proofErr w:type="spellEnd"/>
      <w:r>
        <w:t xml:space="preserve">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9" w:name="_Toc511725401"/>
      <w:r>
        <w:t>Java</w:t>
      </w:r>
      <w:bookmarkEnd w:id="9"/>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w:t>
      </w:r>
      <w:proofErr w:type="spellStart"/>
      <w:r>
        <w:t>autocompletion</w:t>
      </w:r>
      <w:proofErr w:type="spellEnd"/>
      <w:r>
        <w:t xml:space="preserve">, zeigt also Vorschläge an, wie man ein angefangenes Wort zu Ende schreiben würde. Dies </w:t>
      </w:r>
      <w:r>
        <w:lastRenderedPageBreak/>
        <w:t>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0" w:name="_Toc511725402"/>
      <w:proofErr w:type="spellStart"/>
      <w:r>
        <w:t>Kotlin</w:t>
      </w:r>
      <w:bookmarkEnd w:id="10"/>
      <w:proofErr w:type="spellEnd"/>
    </w:p>
    <w:p w:rsidR="00E641EC" w:rsidRDefault="00E641EC" w:rsidP="00E641EC">
      <w:r>
        <w:t xml:space="preserve">Am 17. Mai 2017 hat das Android Team </w:t>
      </w:r>
      <w:proofErr w:type="spellStart"/>
      <w:r>
        <w:t>Kotlin</w:t>
      </w:r>
      <w:proofErr w:type="spellEnd"/>
      <w:r>
        <w:t xml:space="preserve"> als offizielle Android Programmiersprache anerkannt (</w:t>
      </w:r>
      <w:hyperlink r:id="rId10" w:history="1">
        <w:r w:rsidRPr="00ED796A">
          <w:rPr>
            <w:rStyle w:val="Hyperlink"/>
          </w:rPr>
          <w:t>https://android-developers.googleblog.com/2017/05/android-announces-support-for-kotlin.html</w:t>
        </w:r>
      </w:hyperlink>
      <w:r>
        <w:t xml:space="preserve">). </w:t>
      </w:r>
      <w:proofErr w:type="spellStart"/>
      <w:r>
        <w:t>Kotlin</w:t>
      </w:r>
      <w:proofErr w:type="spellEnd"/>
      <w:r>
        <w:t xml:space="preserve"> Programmierung wird, wie auch Java, in Android Studio umgesetzt. Die Funktionalitäten der Entwicklungsumgebung bleiben daher gleich. Der Vorteil von </w:t>
      </w:r>
      <w:proofErr w:type="spellStart"/>
      <w:r>
        <w:t>Kotlin</w:t>
      </w:r>
      <w:proofErr w:type="spellEnd"/>
      <w:r>
        <w:t xml:space="preserve"> ist, dass man durch weniger Code, dasselbe Ergebnis wie mit Java erreichen kann und dabei der Code sogar sicherer gegen beispielsweise </w:t>
      </w:r>
      <w:proofErr w:type="spellStart"/>
      <w:r>
        <w:t>NullPointerExceptions</w:t>
      </w:r>
      <w:proofErr w:type="spellEnd"/>
      <w:r>
        <w:t xml:space="preserve"> ist. </w:t>
      </w:r>
      <w:proofErr w:type="spellStart"/>
      <w:r>
        <w:t>Kotlin</w:t>
      </w:r>
      <w:proofErr w:type="spellEnd"/>
      <w:r>
        <w:t xml:space="preserve"> erweitert die Funktionalitäten von Java ohne dessen Vorteile zu verlieren, da Java Code in </w:t>
      </w:r>
      <w:proofErr w:type="spellStart"/>
      <w:r>
        <w:t>Kotlin</w:t>
      </w:r>
      <w:proofErr w:type="spellEnd"/>
      <w:r>
        <w:t xml:space="preserve"> verwendbar ist. Da jedoch </w:t>
      </w:r>
      <w:proofErr w:type="spellStart"/>
      <w:r>
        <w:t>Kotlin</w:t>
      </w:r>
      <w:proofErr w:type="spellEnd"/>
      <w:r>
        <w:t xml:space="preserve">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1" w:name="_Toc511725403"/>
      <w:r>
        <w:t>Android NDK</w:t>
      </w:r>
      <w:bookmarkEnd w:id="11"/>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2" w:name="_Toc511725404"/>
      <w:proofErr w:type="spellStart"/>
      <w:r>
        <w:t>Xamarin</w:t>
      </w:r>
      <w:proofErr w:type="spellEnd"/>
      <w:r>
        <w:t xml:space="preserve"> Android</w:t>
      </w:r>
      <w:bookmarkEnd w:id="12"/>
    </w:p>
    <w:p w:rsidR="00E641EC" w:rsidRDefault="00E641EC" w:rsidP="00E641EC">
      <w:r>
        <w:t xml:space="preserve">Eine </w:t>
      </w:r>
      <w:proofErr w:type="gramStart"/>
      <w:r>
        <w:t>Grundlegend</w:t>
      </w:r>
      <w:proofErr w:type="gramEnd"/>
      <w:r>
        <w:t xml:space="preserve"> andere Art der Android Programmierung bietet </w:t>
      </w:r>
      <w:proofErr w:type="spellStart"/>
      <w:r>
        <w:t>Xamarin</w:t>
      </w:r>
      <w:proofErr w:type="spellEnd"/>
      <w:r>
        <w:t xml:space="preserve"> Android. Die Programmiersprache ist in diesem Fall C# und die Entwicklungsumgebung Visual Studio. Ähnlich zu Android Studio, bietet Visual Studio Tools zur Editierung mit intelligenter </w:t>
      </w:r>
      <w:proofErr w:type="spellStart"/>
      <w:r>
        <w:t>autocompletion</w:t>
      </w:r>
      <w:proofErr w:type="spellEnd"/>
      <w:r>
        <w:t xml:space="preserve">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3" w:name="_Toc511725405"/>
      <w:r>
        <w:t>Corona</w:t>
      </w:r>
      <w:bookmarkEnd w:id="13"/>
    </w:p>
    <w:p w:rsidR="00E641EC" w:rsidRDefault="00E641EC" w:rsidP="00E641EC">
      <w:r>
        <w:t xml:space="preserve">Corona ist ein Framework zur Entwicklung von Applikationen, das auf der Skriptsprache </w:t>
      </w:r>
      <w:proofErr w:type="spellStart"/>
      <w:r>
        <w:t>Lua</w:t>
      </w:r>
      <w:proofErr w:type="spellEnd"/>
      <w:r>
        <w:t xml:space="preserve"> basiert. Der Texteditor ist frei wählbar und es ist möglich in Echtzeit auf einem emulierten Gerät zu sehen, wie sich die Applikation verhält. Zudem enthält Corona </w:t>
      </w:r>
      <w:proofErr w:type="spellStart"/>
      <w:r>
        <w:t>Performanceoptimisierungen</w:t>
      </w:r>
      <w:proofErr w:type="spellEnd"/>
      <w:r>
        <w:t xml:space="preserve"> bei der </w:t>
      </w:r>
      <w:proofErr w:type="spellStart"/>
      <w:r>
        <w:t>Compilierung</w:t>
      </w:r>
      <w:proofErr w:type="spellEnd"/>
      <w:r>
        <w:t xml:space="preserve"> und native Bibliotheken, ob Java, C oder C++, können jederzeit aufgerufen werden. (</w:t>
      </w:r>
      <w:r w:rsidRPr="00270FB2">
        <w:t>https://coronalabs.com/product/</w:t>
      </w:r>
      <w:r>
        <w:t>)</w:t>
      </w:r>
    </w:p>
    <w:p w:rsidR="00E641EC" w:rsidRDefault="00E641EC" w:rsidP="00E641EC">
      <w:pPr>
        <w:pStyle w:val="berschrift2"/>
      </w:pPr>
      <w:bookmarkStart w:id="14" w:name="_Toc511725406"/>
      <w:proofErr w:type="spellStart"/>
      <w:r>
        <w:t>PhoneGap</w:t>
      </w:r>
      <w:bookmarkEnd w:id="14"/>
      <w:proofErr w:type="spellEnd"/>
    </w:p>
    <w:p w:rsidR="00066347" w:rsidRPr="00066347" w:rsidRDefault="00066347" w:rsidP="00066347">
      <w:r>
        <w:t xml:space="preserve">Ein weiteres Framework zur Entwicklung mobiler Applikationen ist </w:t>
      </w:r>
      <w:proofErr w:type="spellStart"/>
      <w:r>
        <w:t>PhoneGap</w:t>
      </w:r>
      <w:proofErr w:type="spellEnd"/>
      <w:r>
        <w:t xml:space="preserve">, welches den Ansatz der Web-Entwicklung nutzt. Durch HTML, CSS und </w:t>
      </w:r>
      <w:proofErr w:type="spellStart"/>
      <w:r>
        <w:t>Javascript</w:t>
      </w:r>
      <w:proofErr w:type="spellEnd"/>
      <w:r>
        <w:t xml:space="preserve"> können Android Applikationen erstellt werden. Sollten native </w:t>
      </w:r>
      <w:proofErr w:type="spellStart"/>
      <w:r>
        <w:t>Bibkiotheken</w:t>
      </w:r>
      <w:proofErr w:type="spellEnd"/>
      <w:r>
        <w:t xml:space="preserve">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 xml:space="preserve">Betriebssystemen optimiert ist. Obwohl </w:t>
      </w:r>
      <w:proofErr w:type="spellStart"/>
      <w:r>
        <w:t>Xamarin</w:t>
      </w:r>
      <w:proofErr w:type="spellEnd"/>
      <w:r>
        <w:t xml:space="preserve"> eine ansprechende Option ist, wenn die zu entstehende Applikation auf verschiedenen Plattformen verfügbar sein soll, wird im Rahmen dieses Projektes Android Studio als Entwicklungsumgebung verwendet.</w:t>
      </w:r>
    </w:p>
    <w:p w:rsidR="00066347" w:rsidRDefault="00066347" w:rsidP="00066347">
      <w:r>
        <w:t xml:space="preserve">Die zur Auswahl stehenden Programmiersprachen grenzen sich somit auf Java, </w:t>
      </w:r>
      <w:proofErr w:type="spellStart"/>
      <w:r>
        <w:t>Kotlin</w:t>
      </w:r>
      <w:proofErr w:type="spellEnd"/>
      <w:r>
        <w:t xml:space="preserve"> und das Android NDK, welches sich aus C und C++ zusammensetzt, ein. Obwohl </w:t>
      </w:r>
      <w:proofErr w:type="spellStart"/>
      <w:r>
        <w:t>Kotlin</w:t>
      </w:r>
      <w:proofErr w:type="spellEnd"/>
      <w:r>
        <w:t xml:space="preserve"> vergleichsweise neu ist und daher im Vergleich zu älteren Programmiersprachen weniger Beispiele zur Verfügung stehen, besteht in der Nutzung von </w:t>
      </w:r>
      <w:proofErr w:type="spellStart"/>
      <w:r>
        <w:t>Kotlin</w:t>
      </w:r>
      <w:proofErr w:type="spellEnd"/>
      <w:r>
        <w:t xml:space="preserve"> kein Nachteil gegenüber zu Java, da die hundertprozentige Interoperabilität sicherstellt, dass jederzeit zu Java Code zurückgefallen werden kann. Android Studio bietet zudem die Möglichkeit automatisch Java Code in </w:t>
      </w:r>
      <w:proofErr w:type="spellStart"/>
      <w:r>
        <w:t>Kotlin</w:t>
      </w:r>
      <w:proofErr w:type="spellEnd"/>
      <w:r>
        <w:t xml:space="preserve"> Code umzuwandeln, was die Einsteigerfreundlichkeit erheblich steigert.</w:t>
      </w:r>
    </w:p>
    <w:p w:rsidR="00066347" w:rsidRPr="00E641EC" w:rsidRDefault="00066347" w:rsidP="00E641EC">
      <w:r>
        <w:t xml:space="preserve">Aufgrund der wachsenden Popularität und der einfachen </w:t>
      </w:r>
      <w:proofErr w:type="spellStart"/>
      <w:r>
        <w:t>Implementierbarkeit</w:t>
      </w:r>
      <w:proofErr w:type="spellEnd"/>
      <w:r>
        <w:t xml:space="preserve"> soll daher </w:t>
      </w:r>
      <w:proofErr w:type="spellStart"/>
      <w:r>
        <w:t>Kotlin</w:t>
      </w:r>
      <w:proofErr w:type="spellEnd"/>
      <w:r>
        <w:t xml:space="preserve"> in Verbindung mit Android Studio die Entwicklungsgrundlage des Projektes bieten.</w:t>
      </w:r>
    </w:p>
    <w:p w:rsidR="003B3629" w:rsidRDefault="00544A07" w:rsidP="003B3629">
      <w:pPr>
        <w:pStyle w:val="berschrift1"/>
      </w:pPr>
      <w:bookmarkStart w:id="15" w:name="_Toc511725407"/>
      <w:r>
        <w:t>Texterkennung</w:t>
      </w:r>
      <w:bookmarkEnd w:id="15"/>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6" w:name="_Toc511725408"/>
      <w:r>
        <w:t>Klassischer Ablauf</w:t>
      </w:r>
      <w:bookmarkEnd w:id="16"/>
    </w:p>
    <w:p w:rsidR="003B3629" w:rsidRDefault="003B3629" w:rsidP="003B3629">
      <w:r>
        <w:t xml:space="preserve">Es wird zunächst generell die Funktion der klassischen Texterkennung ohne Deep Learning beschrieben. Der erste Schritt für die Weiterverarbeitung ist eine </w:t>
      </w:r>
      <w:proofErr w:type="spellStart"/>
      <w:r w:rsidRPr="00C36725">
        <w:rPr>
          <w:rFonts w:ascii="Arial" w:hAnsi="Arial" w:cs="Arial"/>
          <w:bCs/>
          <w:color w:val="222222"/>
          <w:shd w:val="clear" w:color="auto" w:fill="FFFFFF"/>
        </w:rPr>
        <w:t>Binarisierung</w:t>
      </w:r>
      <w:proofErr w:type="spellEnd"/>
      <w:r>
        <w:rPr>
          <w:rFonts w:ascii="Arial" w:hAnsi="Arial" w:cs="Arial"/>
          <w:bCs/>
          <w:color w:val="222222"/>
          <w:shd w:val="clear" w:color="auto" w:fill="FFFFFF"/>
        </w:rPr>
        <w:t xml:space="preserve"> (OCR, Chapter 2 S.5)</w:t>
      </w:r>
      <w:r>
        <w:t xml:space="preserve">. Dafür werden zunächst aus den Farbwerten Grauwerte berechnet und im nächsten Schritt wird ein </w:t>
      </w:r>
      <w:proofErr w:type="spellStart"/>
      <w:r>
        <w:t>Threshhold</w:t>
      </w:r>
      <w:proofErr w:type="spellEnd"/>
      <w:r>
        <w:t xml:space="preserve">-Algorithmus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w:t>
      </w:r>
      <w:proofErr w:type="spellStart"/>
      <w:r>
        <w:t>Threshhold</w:t>
      </w:r>
      <w:proofErr w:type="spellEnd"/>
      <w:r>
        <w:t xml:space="preserve">-Algorithmus wird der spätere Mustervergleich verbessert. Nach diesem Schritt können eventuell noch weitere Filterungen durchgeführt werden um Störungen wie Rauschen zu eliminieren und die Qualität der Zeichen zu verbessern. Die </w:t>
      </w:r>
      <w:proofErr w:type="spellStart"/>
      <w:r>
        <w:t>Binarisierung</w:t>
      </w:r>
      <w:proofErr w:type="spellEnd"/>
      <w:r>
        <w:t xml:space="preserve">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 xml:space="preserve">Außerdem kann noch eine Syntaxanalyse durchgeführt werden. Wird zum Beispiel für ein Feld im ausgewählten Modell eine </w:t>
      </w:r>
      <w:proofErr w:type="spellStart"/>
      <w:r>
        <w:t>Email</w:t>
      </w:r>
      <w:proofErr w:type="spellEnd"/>
      <w:r>
        <w:t>-Adresse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lastRenderedPageBreak/>
        <w:t>Es fehlt:</w:t>
      </w:r>
    </w:p>
    <w:p w:rsidR="00693411" w:rsidRDefault="00693411" w:rsidP="00693411">
      <w:pPr>
        <w:pStyle w:val="berschrift2"/>
      </w:pPr>
      <w:bookmarkStart w:id="17" w:name="_Toc511725409"/>
      <w:r>
        <w:t>Vorverarbeitung</w:t>
      </w:r>
      <w:bookmarkEnd w:id="17"/>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8" w:name="_Toc511725410"/>
      <w:r>
        <w:t>Glätten und verschwämmen</w:t>
      </w:r>
      <w:bookmarkEnd w:id="18"/>
    </w:p>
    <w:p w:rsidR="00693411" w:rsidRDefault="00693411" w:rsidP="00693411">
      <w:r>
        <w:t xml:space="preserve">In der Computer-Bildverarbeitung gibt es Algorithmen für das Glätten und </w:t>
      </w:r>
      <w:proofErr w:type="gramStart"/>
      <w:r>
        <w:t>Verschwämmen</w:t>
      </w:r>
      <w:proofErr w:type="gramEnd"/>
      <w:r>
        <w:t xml:space="preserve">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19" w:name="_Toc511725411"/>
      <w:r>
        <w:t>Textkrümmung</w:t>
      </w:r>
      <w:bookmarkEnd w:id="19"/>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0" w:name="_Toc511725412"/>
      <w:r>
        <w:t>Auswahl einer OCR-Bibliothek</w:t>
      </w:r>
      <w:bookmarkEnd w:id="20"/>
    </w:p>
    <w:p w:rsidR="00693411" w:rsidRPr="00723BD6" w:rsidRDefault="000B23ED" w:rsidP="00693411">
      <w:bookmarkStart w:id="21" w:name="_GoBack"/>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bookmarkEnd w:id="21"/>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lastRenderedPageBreak/>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2" w:name="_Toc511725413"/>
      <w:r>
        <w:t>Google Mobil</w:t>
      </w:r>
      <w:bookmarkEnd w:id="22"/>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lastRenderedPageBreak/>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3" w:name="_Toc511725414"/>
      <w:proofErr w:type="spellStart"/>
      <w:r>
        <w:t>Tesseract</w:t>
      </w:r>
      <w:bookmarkEnd w:id="23"/>
      <w:proofErr w:type="spellEnd"/>
    </w:p>
    <w:p w:rsidR="00693411" w:rsidRDefault="00693411" w:rsidP="00141870">
      <w:proofErr w:type="spellStart"/>
      <w:r>
        <w:t>Tesseract</w:t>
      </w:r>
      <w:proofErr w:type="spellEnd"/>
      <w:r>
        <w:t xml:space="preserve"> ist eine OCR-Engine, die ursprünglich von HP entwickelt wurde und seit 2006 von Google weiterentwickelt wird [3]. </w:t>
      </w:r>
      <w:proofErr w:type="spellStart"/>
      <w:r>
        <w:t>Tesseract</w:t>
      </w:r>
      <w:proofErr w:type="spellEnd"/>
      <w:r>
        <w:t xml:space="preserve"> ist in C++ entwickelt, es gibt auf GitHub jedoch Bibliotheken für unterschiedliche Programmiersprachen, die ein Schnittstelle bieten. </w:t>
      </w:r>
      <w:proofErr w:type="spellStart"/>
      <w:r>
        <w:t>Tesseract</w:t>
      </w:r>
      <w:proofErr w:type="spellEnd"/>
      <w:r>
        <w:t xml:space="preserve"> kann über 100 unterschiedliche Sprachen erkennen und unterstützt eine Menge an Ausgabe- und Eingabeformaten. Mit einer Wertung von aktuell 17700 Stars ist </w:t>
      </w:r>
      <w:proofErr w:type="spellStart"/>
      <w:r>
        <w:t>Tesseract</w:t>
      </w:r>
      <w:proofErr w:type="spellEnd"/>
      <w:r>
        <w:t xml:space="preserve"> die beliebteste freie OCR-Bibliothek auf GitHub.</w:t>
      </w:r>
      <w:r w:rsidR="009A5F46">
        <w:t xml:space="preserve"> Es gibt auf GitHub einen Fork des </w:t>
      </w:r>
      <w:proofErr w:type="spellStart"/>
      <w:r w:rsidR="009A5F46">
        <w:t>Tesseract-Repositories</w:t>
      </w:r>
      <w:proofErr w:type="spellEnd"/>
      <w:r w:rsidR="009A5F46">
        <w:t xml:space="preserve"> für Android (</w:t>
      </w:r>
      <w:hyperlink r:id="rId19" w:history="1">
        <w:r w:rsidR="009A5F46" w:rsidRPr="00C53923">
          <w:rPr>
            <w:rStyle w:val="Hyperlink"/>
          </w:rPr>
          <w:t>https://github.com/rmtheis/tess-two</w:t>
        </w:r>
      </w:hyperlink>
      <w:r w:rsidR="009A5F46">
        <w:t>)</w:t>
      </w:r>
    </w:p>
    <w:p w:rsidR="00544A07" w:rsidRDefault="00544A07" w:rsidP="00544A07">
      <w:pPr>
        <w:pStyle w:val="berschrift1"/>
      </w:pPr>
      <w:bookmarkStart w:id="24" w:name="_Toc511725416"/>
      <w:r>
        <w:t>Implementierung</w:t>
      </w:r>
      <w:bookmarkEnd w:id="24"/>
    </w:p>
    <w:p w:rsidR="00544A07" w:rsidRDefault="00914CE4" w:rsidP="00544A07">
      <w:r>
        <w:t>Was haben wir genau gemacht? Anwendung vorstellen! Bezug auf Modellierungsphase nehmen</w:t>
      </w:r>
    </w:p>
    <w:p w:rsidR="00544A07" w:rsidRDefault="00544A07" w:rsidP="00544A07">
      <w:pPr>
        <w:pStyle w:val="berschrift1"/>
      </w:pPr>
      <w:bookmarkStart w:id="25" w:name="_Toc511725417"/>
      <w:r>
        <w:t>Fazit und Ausblick</w:t>
      </w:r>
      <w:bookmarkEnd w:id="25"/>
    </w:p>
    <w:p w:rsidR="00914CE4" w:rsidRDefault="00914CE4" w:rsidP="00914CE4">
      <w:r>
        <w:t xml:space="preserve">Wo gab es </w:t>
      </w:r>
      <w:proofErr w:type="gramStart"/>
      <w:r>
        <w:t>Probleme ?</w:t>
      </w:r>
      <w:proofErr w:type="gramEnd"/>
      <w:r>
        <w:t xml:space="preserve"> Was hat gut </w:t>
      </w:r>
      <w:proofErr w:type="gramStart"/>
      <w:r>
        <w:t>geklappt</w:t>
      </w:r>
      <w:proofErr w:type="gramEnd"/>
      <w:r>
        <w: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 xml:space="preserve">[1] Buch, </w:t>
      </w:r>
      <w:proofErr w:type="spellStart"/>
      <w:r>
        <w:t>Author</w:t>
      </w:r>
      <w:proofErr w:type="spellEnd"/>
      <w:r>
        <w:t>, Jahr – Titel (Abk.)</w:t>
      </w:r>
    </w:p>
    <w:p w:rsidR="0070458A" w:rsidRDefault="0070458A" w:rsidP="0070458A">
      <w:r>
        <w:t xml:space="preserve">[2] </w:t>
      </w:r>
      <w:hyperlink r:id="rId20" w:history="1">
        <w:r w:rsidRPr="008E3E32">
          <w:rPr>
            <w:rStyle w:val="Hyperlink"/>
          </w:rPr>
          <w:t>https://asprise.com/royalty-free-library/java-ocr-source-code-open-order.html</w:t>
        </w:r>
      </w:hyperlink>
    </w:p>
    <w:p w:rsidR="0070458A" w:rsidRDefault="0070458A" w:rsidP="0070458A">
      <w:r>
        <w:t xml:space="preserve">[3] </w:t>
      </w:r>
      <w:hyperlink r:id="rId21" w:history="1">
        <w:r w:rsidRPr="008E3E32">
          <w:rPr>
            <w:rStyle w:val="Hyperlink"/>
          </w:rPr>
          <w:t>https://github.com/tesseract-ocr/tesseract</w:t>
        </w:r>
      </w:hyperlink>
    </w:p>
    <w:p w:rsidR="0070458A" w:rsidRDefault="0070458A" w:rsidP="0070458A">
      <w:r>
        <w:t xml:space="preserve">[4] </w:t>
      </w:r>
      <w:hyperlink r:id="rId22" w:history="1">
        <w:r w:rsidRPr="00FA4E9C">
          <w:rPr>
            <w:rStyle w:val="Hyperlink"/>
          </w:rPr>
          <w:t>https://github.com/tmbdev/ocropy</w:t>
        </w:r>
      </w:hyperlink>
    </w:p>
    <w:p w:rsidR="0070458A" w:rsidRDefault="0070458A" w:rsidP="0070458A">
      <w:r>
        <w:lastRenderedPageBreak/>
        <w:t xml:space="preserve">[5] </w:t>
      </w:r>
      <w:hyperlink r:id="rId23" w:history="1">
        <w:r w:rsidRPr="00FA4E9C">
          <w:rPr>
            <w:rStyle w:val="Hyperlink"/>
          </w:rPr>
          <w:t>https://developers.google.com/vision/android/text-overview</w:t>
        </w:r>
      </w:hyperlink>
    </w:p>
    <w:p w:rsidR="0070458A" w:rsidRDefault="0070458A" w:rsidP="0070458A">
      <w:r>
        <w:t xml:space="preserve">[6] </w:t>
      </w:r>
      <w:hyperlink r:id="rId24"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5"/>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6E4" w:rsidRDefault="000066E4" w:rsidP="00FF2102">
      <w:r>
        <w:separator/>
      </w:r>
    </w:p>
  </w:endnote>
  <w:endnote w:type="continuationSeparator" w:id="0">
    <w:p w:rsidR="000066E4" w:rsidRDefault="000066E4"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6E4" w:rsidRDefault="000066E4" w:rsidP="00FF2102">
      <w:r>
        <w:separator/>
      </w:r>
    </w:p>
  </w:footnote>
  <w:footnote w:type="continuationSeparator" w:id="0">
    <w:p w:rsidR="000066E4" w:rsidRDefault="000066E4"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07"/>
    <w:rsid w:val="000066E4"/>
    <w:rsid w:val="00034204"/>
    <w:rsid w:val="00066347"/>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B4596"/>
    <w:rsid w:val="002B691A"/>
    <w:rsid w:val="002E623B"/>
    <w:rsid w:val="002F4214"/>
    <w:rsid w:val="0033371D"/>
    <w:rsid w:val="003675A7"/>
    <w:rsid w:val="00375230"/>
    <w:rsid w:val="003B3629"/>
    <w:rsid w:val="0040570C"/>
    <w:rsid w:val="0042793B"/>
    <w:rsid w:val="00455FEF"/>
    <w:rsid w:val="00470B42"/>
    <w:rsid w:val="00475874"/>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617F4"/>
    <w:rsid w:val="008664A9"/>
    <w:rsid w:val="008D5B43"/>
    <w:rsid w:val="008F2384"/>
    <w:rsid w:val="00914CE4"/>
    <w:rsid w:val="00921CD0"/>
    <w:rsid w:val="00981E73"/>
    <w:rsid w:val="0098771D"/>
    <w:rsid w:val="009A5F46"/>
    <w:rsid w:val="009B58B4"/>
    <w:rsid w:val="009D00B6"/>
    <w:rsid w:val="00A54657"/>
    <w:rsid w:val="00B36E6A"/>
    <w:rsid w:val="00B73944"/>
    <w:rsid w:val="00BE5EAA"/>
    <w:rsid w:val="00BE6015"/>
    <w:rsid w:val="00C76825"/>
    <w:rsid w:val="00CC399F"/>
    <w:rsid w:val="00D22E57"/>
    <w:rsid w:val="00D479C1"/>
    <w:rsid w:val="00D74796"/>
    <w:rsid w:val="00DF7463"/>
    <w:rsid w:val="00E33F9D"/>
    <w:rsid w:val="00E4711D"/>
    <w:rsid w:val="00E60E48"/>
    <w:rsid w:val="00E641EC"/>
    <w:rsid w:val="00E66C29"/>
    <w:rsid w:val="00EC1116"/>
    <w:rsid w:val="00EC3B20"/>
    <w:rsid w:val="00EE397C"/>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E9877"/>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tesseract-ocr/tessera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sprise.com/royalty-free-library/java-ocr-source-code-ope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ocs.opencv.org/3.1.0/d4/d13/tutorial_py_filtering.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s.google.com/vision/android/text-overview" TargetMode="External"/><Relationship Id="rId28" Type="http://schemas.openxmlformats.org/officeDocument/2006/relationships/theme" Target="theme/theme1.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mbdev/ocropy"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B3B"/>
    <w:rsid w:val="000B29E6"/>
    <w:rsid w:val="001E1BBE"/>
    <w:rsid w:val="00366CB7"/>
    <w:rsid w:val="004B5F6F"/>
    <w:rsid w:val="00572EC3"/>
    <w:rsid w:val="005D2E51"/>
    <w:rsid w:val="007109AD"/>
    <w:rsid w:val="00855720"/>
    <w:rsid w:val="008F0B3B"/>
    <w:rsid w:val="009B570A"/>
    <w:rsid w:val="009B5F73"/>
    <w:rsid w:val="00A447C3"/>
    <w:rsid w:val="00AD3DBF"/>
    <w:rsid w:val="00BB38DB"/>
    <w:rsid w:val="00BC4740"/>
    <w:rsid w:val="00D5063E"/>
    <w:rsid w:val="00D633C2"/>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DB8CD-8A97-4987-A549-7F72683D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2968</Words>
  <Characters>18703</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Andy Meissner</cp:lastModifiedBy>
  <cp:revision>31</cp:revision>
  <cp:lastPrinted>2017-12-06T22:52:00Z</cp:lastPrinted>
  <dcterms:created xsi:type="dcterms:W3CDTF">2018-02-23T14:56:00Z</dcterms:created>
  <dcterms:modified xsi:type="dcterms:W3CDTF">2018-05-01T17:42:00Z</dcterms:modified>
</cp:coreProperties>
</file>