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22045" w14:textId="77777777" w:rsidR="003D762B" w:rsidRDefault="003D762B"/>
    <w:p w14:paraId="71ACC763" w14:textId="77777777" w:rsidR="003D762B" w:rsidRDefault="003D762B"/>
    <w:p w14:paraId="0C6A1662" w14:textId="77777777" w:rsidR="003D762B" w:rsidRDefault="001338E6">
      <w:pPr>
        <w:jc w:val="center"/>
      </w:pPr>
      <w:r>
        <w:rPr>
          <w:noProof/>
        </w:rPr>
        <w:drawing>
          <wp:inline distT="0" distB="0" distL="0" distR="0" wp14:anchorId="07F6D8D9" wp14:editId="23E9BA5A">
            <wp:extent cx="3619500" cy="1504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1504950"/>
                    </a:xfrm>
                    <a:prstGeom prst="rect">
                      <a:avLst/>
                    </a:prstGeom>
                  </pic:spPr>
                </pic:pic>
              </a:graphicData>
            </a:graphic>
          </wp:inline>
        </w:drawing>
      </w:r>
    </w:p>
    <w:p w14:paraId="5CE952FD" w14:textId="77777777" w:rsidR="003D762B" w:rsidRDefault="003D762B"/>
    <w:p w14:paraId="7E21A63F" w14:textId="77777777" w:rsidR="003D762B" w:rsidRDefault="003D762B"/>
    <w:p w14:paraId="6BF3C621" w14:textId="77777777" w:rsidR="003D762B" w:rsidRDefault="001338E6">
      <w:pPr>
        <w:jc w:val="center"/>
      </w:pPr>
      <w:r>
        <w:rPr>
          <w:b/>
          <w:bCs/>
          <w:sz w:val="30"/>
          <w:szCs w:val="30"/>
        </w:rPr>
        <w:t>Especificación de Requerimientos de Software</w:t>
      </w:r>
    </w:p>
    <w:p w14:paraId="0204DAF3" w14:textId="77777777" w:rsidR="003D762B" w:rsidRDefault="001338E6">
      <w:pPr>
        <w:jc w:val="center"/>
      </w:pPr>
      <w:r>
        <w:rPr>
          <w:b/>
          <w:bCs/>
          <w:color w:val="92400E"/>
          <w:sz w:val="26"/>
          <w:szCs w:val="26"/>
        </w:rPr>
        <w:t>(ERS)</w:t>
      </w:r>
    </w:p>
    <w:p w14:paraId="0F50529B" w14:textId="77777777" w:rsidR="003D762B" w:rsidRDefault="003D762B"/>
    <w:p w14:paraId="177DABE0" w14:textId="77777777" w:rsidR="003D762B" w:rsidRDefault="001338E6">
      <w:pPr>
        <w:jc w:val="center"/>
      </w:pPr>
      <w:r>
        <w:rPr>
          <w:i/>
          <w:iCs/>
          <w:color w:val="78350F"/>
          <w:sz w:val="22"/>
          <w:szCs w:val="22"/>
        </w:rPr>
        <w:t>Basada en el estándar IEEE 830-1998 / ISO/IEC/IEEE 29148:2018</w:t>
      </w:r>
    </w:p>
    <w:p w14:paraId="4B377742" w14:textId="77777777" w:rsidR="003D762B" w:rsidRDefault="001338E6">
      <w:pPr>
        <w:jc w:val="center"/>
      </w:pPr>
      <w:r>
        <w:rPr>
          <w:i/>
          <w:iCs/>
          <w:color w:val="78350F"/>
          <w:sz w:val="22"/>
          <w:szCs w:val="22"/>
        </w:rPr>
        <w:t>Atributos de calidad conforme a ISO/IEC 25010:2011</w:t>
      </w:r>
    </w:p>
    <w:p w14:paraId="29E6F260" w14:textId="77777777" w:rsidR="003D762B" w:rsidRDefault="003D762B"/>
    <w:p w14:paraId="1BED06B9" w14:textId="77777777" w:rsidR="003D762B" w:rsidRDefault="001338E6">
      <w:pPr>
        <w:jc w:val="center"/>
      </w:pPr>
      <w:r>
        <w:rPr>
          <w:b/>
          <w:bCs/>
        </w:rPr>
        <w:t>K'in Solar Guatemala</w:t>
      </w:r>
    </w:p>
    <w:p w14:paraId="6F27A35F" w14:textId="77777777" w:rsidR="003D762B" w:rsidRDefault="001338E6">
      <w:pPr>
        <w:jc w:val="center"/>
      </w:pPr>
      <w:r>
        <w:t>Sistema de Registro y Monitoreo de Generación Solar por Departamento</w:t>
      </w:r>
    </w:p>
    <w:p w14:paraId="5EB36E3E" w14:textId="77777777" w:rsidR="003D762B" w:rsidRDefault="003D762B"/>
    <w:p w14:paraId="24992EBF"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6"/>
        <w:gridCol w:w="2336"/>
        <w:gridCol w:w="2336"/>
        <w:gridCol w:w="2336"/>
      </w:tblGrid>
      <w:tr w:rsidR="003D762B" w14:paraId="2352BFA8"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23A31048" w14:textId="77777777" w:rsidR="003D762B" w:rsidRDefault="001338E6">
            <w:pPr>
              <w:jc w:val="both"/>
            </w:pPr>
            <w:r>
              <w:rPr>
                <w:b/>
                <w:bCs/>
              </w:rPr>
              <w:t>Campo</w:t>
            </w:r>
          </w:p>
        </w:tc>
        <w:tc>
          <w:tcPr>
            <w:tcW w:w="125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41B46B27" w14:textId="77777777" w:rsidR="003D762B" w:rsidRDefault="001338E6">
            <w:pPr>
              <w:jc w:val="both"/>
            </w:pPr>
            <w:r>
              <w:rPr>
                <w:b/>
                <w:bCs/>
              </w:rPr>
              <w:t>Detalle</w:t>
            </w:r>
          </w:p>
        </w:tc>
        <w:tc>
          <w:tcPr>
            <w:tcW w:w="125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417F9E92" w14:textId="77777777" w:rsidR="003D762B" w:rsidRDefault="001338E6">
            <w:pPr>
              <w:jc w:val="both"/>
            </w:pPr>
            <w:r>
              <w:rPr>
                <w:b/>
                <w:bCs/>
              </w:rPr>
              <w:t>Campo</w:t>
            </w:r>
          </w:p>
        </w:tc>
        <w:tc>
          <w:tcPr>
            <w:tcW w:w="125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57F313FD" w14:textId="77777777" w:rsidR="003D762B" w:rsidRDefault="001338E6">
            <w:pPr>
              <w:jc w:val="both"/>
            </w:pPr>
            <w:r>
              <w:rPr>
                <w:b/>
                <w:bCs/>
              </w:rPr>
              <w:t>Detalle</w:t>
            </w:r>
          </w:p>
        </w:tc>
      </w:tr>
      <w:tr w:rsidR="003D762B" w14:paraId="7C3ED398"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8F5557" w14:textId="77777777" w:rsidR="003D762B" w:rsidRDefault="001338E6">
            <w:pPr>
              <w:jc w:val="both"/>
            </w:pPr>
            <w:r>
              <w:t>Proyecto</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C9C51E" w14:textId="77777777" w:rsidR="003D762B" w:rsidRDefault="001338E6">
            <w:pPr>
              <w:jc w:val="both"/>
            </w:pPr>
            <w:r>
              <w:t>K'in Solar Guatemala</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9BF9EB" w14:textId="77777777" w:rsidR="003D762B" w:rsidRDefault="001338E6">
            <w:pPr>
              <w:jc w:val="both"/>
            </w:pPr>
            <w:r>
              <w:t>Versión</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CFAD79" w14:textId="77777777" w:rsidR="003D762B" w:rsidRDefault="001338E6">
            <w:pPr>
              <w:jc w:val="both"/>
            </w:pPr>
            <w:r>
              <w:t>2.0</w:t>
            </w:r>
          </w:p>
        </w:tc>
      </w:tr>
      <w:tr w:rsidR="003D762B" w14:paraId="76A937C3"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4869DB" w14:textId="77777777" w:rsidR="003D762B" w:rsidRDefault="001338E6">
            <w:pPr>
              <w:jc w:val="both"/>
            </w:pPr>
            <w:r>
              <w:t>Organización</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119EF2" w14:textId="77777777" w:rsidR="003D762B" w:rsidRDefault="001338E6">
            <w:pPr>
              <w:jc w:val="both"/>
            </w:pPr>
            <w:r>
              <w:t>Universidad Mariano Gálvez de Guatemala — Facultad de Ingeniería en Sistemas, sede Puerto Barrios</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0B8016" w14:textId="77777777" w:rsidR="003D762B" w:rsidRDefault="001338E6">
            <w:pPr>
              <w:jc w:val="both"/>
            </w:pPr>
            <w:r>
              <w:t>Fecha</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3D7B1F" w14:textId="77777777" w:rsidR="003D762B" w:rsidRDefault="001338E6">
            <w:pPr>
              <w:jc w:val="both"/>
            </w:pPr>
            <w:r>
              <w:t>12/09/2026</w:t>
            </w:r>
          </w:p>
        </w:tc>
      </w:tr>
      <w:tr w:rsidR="003D762B" w14:paraId="6456C235"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CD3C6F" w14:textId="77777777" w:rsidR="003D762B" w:rsidRDefault="001338E6">
            <w:pPr>
              <w:jc w:val="both"/>
            </w:pPr>
            <w:r>
              <w:lastRenderedPageBreak/>
              <w:t>Autores</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944D42" w14:textId="77777777" w:rsidR="003D762B" w:rsidRDefault="001338E6">
            <w:pPr>
              <w:jc w:val="both"/>
            </w:pPr>
            <w:r>
              <w:t>Andy Fabricio Aquino Escobar (Carné 0909-22-1669) · Carlos</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64BC23" w14:textId="77777777" w:rsidR="003D762B" w:rsidRDefault="001338E6">
            <w:pPr>
              <w:jc w:val="both"/>
            </w:pPr>
            <w:r>
              <w:t>Estado</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92586B" w14:textId="77777777" w:rsidR="003D762B" w:rsidRDefault="001338E6">
            <w:pPr>
              <w:jc w:val="both"/>
            </w:pPr>
            <w:r>
              <w:t>Aprobado — Post-desarrollo</w:t>
            </w:r>
          </w:p>
        </w:tc>
      </w:tr>
      <w:tr w:rsidR="003D762B" w14:paraId="4A0374DF"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655413" w14:textId="77777777" w:rsidR="003D762B" w:rsidRDefault="001338E6">
            <w:pPr>
              <w:jc w:val="both"/>
            </w:pPr>
            <w:r>
              <w:t>Contexto</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576187" w14:textId="77777777" w:rsidR="003D762B" w:rsidRDefault="001338E6">
            <w:pPr>
              <w:jc w:val="both"/>
            </w:pPr>
            <w:r>
              <w:t>Competencia de Programación con IA — Día del Programador 2026</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453F00" w14:textId="77777777" w:rsidR="003D762B" w:rsidRDefault="001338E6">
            <w:pPr>
              <w:jc w:val="both"/>
            </w:pPr>
            <w:r>
              <w:t>Revisado por</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8EBD5D" w14:textId="77777777" w:rsidR="003D762B" w:rsidRDefault="001338E6">
            <w:pPr>
              <w:jc w:val="both"/>
            </w:pPr>
            <w:r>
              <w:t>Equipo de desarrollo (autorevisión cruzada)</w:t>
            </w:r>
          </w:p>
        </w:tc>
      </w:tr>
    </w:tbl>
    <w:p w14:paraId="01A771EC" w14:textId="77777777" w:rsidR="003D762B" w:rsidRDefault="003D762B"/>
    <w:p w14:paraId="0FCA1539" w14:textId="77777777" w:rsidR="003D762B" w:rsidRDefault="001338E6">
      <w:r>
        <w:rPr>
          <w:b/>
          <w:bCs/>
        </w:rPr>
        <w:t>Control de versiones del documento</w:t>
      </w:r>
    </w:p>
    <w:p w14:paraId="569CDECF"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6"/>
        <w:gridCol w:w="2336"/>
        <w:gridCol w:w="2336"/>
        <w:gridCol w:w="2336"/>
      </w:tblGrid>
      <w:tr w:rsidR="003D762B" w14:paraId="3289F419"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5B1C8BE5" w14:textId="77777777" w:rsidR="003D762B" w:rsidRDefault="001338E6">
            <w:pPr>
              <w:jc w:val="both"/>
            </w:pPr>
            <w:r>
              <w:rPr>
                <w:b/>
                <w:bCs/>
              </w:rPr>
              <w:t>Versión</w:t>
            </w:r>
          </w:p>
        </w:tc>
        <w:tc>
          <w:tcPr>
            <w:tcW w:w="125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712FA682" w14:textId="77777777" w:rsidR="003D762B" w:rsidRDefault="001338E6">
            <w:pPr>
              <w:jc w:val="both"/>
            </w:pPr>
            <w:r>
              <w:rPr>
                <w:b/>
                <w:bCs/>
              </w:rPr>
              <w:t>Fecha</w:t>
            </w:r>
          </w:p>
        </w:tc>
        <w:tc>
          <w:tcPr>
            <w:tcW w:w="125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4C13ACA8" w14:textId="77777777" w:rsidR="003D762B" w:rsidRDefault="001338E6">
            <w:pPr>
              <w:jc w:val="both"/>
            </w:pPr>
            <w:r>
              <w:rPr>
                <w:b/>
                <w:bCs/>
              </w:rPr>
              <w:t>Autor</w:t>
            </w:r>
          </w:p>
        </w:tc>
        <w:tc>
          <w:tcPr>
            <w:tcW w:w="125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29D3845F" w14:textId="77777777" w:rsidR="003D762B" w:rsidRDefault="001338E6">
            <w:pPr>
              <w:jc w:val="both"/>
            </w:pPr>
            <w:r>
              <w:rPr>
                <w:b/>
                <w:bCs/>
              </w:rPr>
              <w:t>Descripción del cambio</w:t>
            </w:r>
          </w:p>
        </w:tc>
      </w:tr>
      <w:tr w:rsidR="003D762B" w14:paraId="6B4CE2FB"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6636C6" w14:textId="77777777" w:rsidR="003D762B" w:rsidRDefault="001338E6">
            <w:pPr>
              <w:jc w:val="both"/>
            </w:pPr>
            <w:r>
              <w:t>1.0</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504602" w14:textId="77777777" w:rsidR="003D762B" w:rsidRDefault="001338E6">
            <w:pPr>
              <w:jc w:val="both"/>
            </w:pPr>
            <w:r>
              <w:t>11/09/2026</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9AB324" w14:textId="77777777" w:rsidR="003D762B" w:rsidRDefault="001338E6">
            <w:pPr>
              <w:jc w:val="both"/>
            </w:pPr>
            <w:r>
              <w:t>Andy Aquino &amp; Carlos</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D71BA9" w14:textId="77777777" w:rsidR="003D762B" w:rsidRDefault="001338E6">
            <w:pPr>
              <w:jc w:val="both"/>
            </w:pPr>
            <w:r>
              <w:t>Versión inicial, congelada en la Hora 1, basada en el pliego del reto nacional de generación solar.</w:t>
            </w:r>
          </w:p>
        </w:tc>
      </w:tr>
      <w:tr w:rsidR="003D762B" w14:paraId="0C9A2F2E"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ACA70C" w14:textId="77777777" w:rsidR="003D762B" w:rsidRDefault="001338E6">
            <w:pPr>
              <w:jc w:val="both"/>
            </w:pPr>
            <w:r>
              <w:lastRenderedPageBreak/>
              <w:t>2.0</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917EE8" w14:textId="77777777" w:rsidR="003D762B" w:rsidRDefault="001338E6">
            <w:pPr>
              <w:jc w:val="both"/>
            </w:pPr>
            <w:r>
              <w:t>12/09/2026</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BE5462" w14:textId="77777777" w:rsidR="003D762B" w:rsidRDefault="001338E6">
            <w:pPr>
              <w:jc w:val="both"/>
            </w:pPr>
            <w:r>
              <w:t>Andy Aquino &amp; Carlos (con IA)</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B82618" w14:textId="77777777" w:rsidR="003D762B" w:rsidRDefault="001338E6">
            <w:pPr>
              <w:jc w:val="both"/>
            </w:pPr>
            <w:r>
              <w:t>Documento post-desarrollo completo: carátula, objetivos, interfaces externas, RF/RNF ampliados, ISO/IEC 25010, doce casos de uso narrados, diagramas UML de casos de uso, entidad-relación, secuencia y actividades.</w:t>
            </w:r>
          </w:p>
        </w:tc>
      </w:tr>
    </w:tbl>
    <w:p w14:paraId="12109DA1" w14:textId="77777777" w:rsidR="003D762B" w:rsidRDefault="003D762B">
      <w:pPr>
        <w:sectPr w:rsidR="003D762B">
          <w:headerReference w:type="default" r:id="rId8"/>
          <w:pgSz w:w="12240" w:h="15840"/>
          <w:pgMar w:top="1440" w:right="1440" w:bottom="1440" w:left="1440" w:header="708" w:footer="708" w:gutter="0"/>
          <w:cols w:space="720"/>
          <w:docGrid w:linePitch="360"/>
        </w:sectPr>
      </w:pPr>
    </w:p>
    <w:p w14:paraId="227BD985" w14:textId="77777777" w:rsidR="003D762B" w:rsidRDefault="001338E6">
      <w:r>
        <w:rPr>
          <w:b/>
          <w:bCs/>
          <w:sz w:val="28"/>
          <w:szCs w:val="28"/>
        </w:rPr>
        <w:lastRenderedPageBreak/>
        <w:t>Índice</w:t>
      </w:r>
    </w:p>
    <w:p w14:paraId="0454875B" w14:textId="77777777" w:rsidR="003D762B" w:rsidRDefault="003D762B"/>
    <w:sdt>
      <w:sdtPr>
        <w:alias w:val="Índice"/>
        <w:id w:val="545177149"/>
      </w:sdtPr>
      <w:sdtEndPr/>
      <w:sdtContent>
        <w:p w14:paraId="39D95ED6" w14:textId="073DC2E9" w:rsidR="001338E6" w:rsidRDefault="001338E6">
          <w:pPr>
            <w:pStyle w:val="TDC1"/>
            <w:tabs>
              <w:tab w:val="left" w:pos="480"/>
              <w:tab w:val="right" w:leader="dot" w:pos="9350"/>
            </w:tabs>
            <w:rPr>
              <w:noProof/>
            </w:rPr>
          </w:pPr>
          <w:r>
            <w:fldChar w:fldCharType="begin"/>
          </w:r>
          <w:r>
            <w:instrText>TOC \h \o "1-4"</w:instrText>
          </w:r>
          <w:r>
            <w:fldChar w:fldCharType="separate"/>
          </w:r>
          <w:hyperlink w:anchor="_Toc240113593" w:history="1">
            <w:r w:rsidRPr="005F108A">
              <w:rPr>
                <w:rStyle w:val="Hipervnculo"/>
                <w:noProof/>
              </w:rPr>
              <w:t>1.</w:t>
            </w:r>
            <w:r>
              <w:rPr>
                <w:noProof/>
              </w:rPr>
              <w:tab/>
            </w:r>
            <w:r w:rsidRPr="005F108A">
              <w:rPr>
                <w:rStyle w:val="Hipervnculo"/>
                <w:noProof/>
              </w:rPr>
              <w:t>Introducción</w:t>
            </w:r>
            <w:r>
              <w:rPr>
                <w:noProof/>
              </w:rPr>
              <w:tab/>
            </w:r>
            <w:r>
              <w:rPr>
                <w:noProof/>
              </w:rPr>
              <w:fldChar w:fldCharType="begin"/>
            </w:r>
            <w:r>
              <w:rPr>
                <w:noProof/>
              </w:rPr>
              <w:instrText xml:space="preserve"> PAGEREF _Toc240113593 \h </w:instrText>
            </w:r>
            <w:r>
              <w:rPr>
                <w:noProof/>
              </w:rPr>
            </w:r>
            <w:r>
              <w:rPr>
                <w:noProof/>
              </w:rPr>
              <w:fldChar w:fldCharType="separate"/>
            </w:r>
            <w:r>
              <w:rPr>
                <w:noProof/>
              </w:rPr>
              <w:t>8</w:t>
            </w:r>
            <w:r>
              <w:rPr>
                <w:noProof/>
              </w:rPr>
              <w:fldChar w:fldCharType="end"/>
            </w:r>
          </w:hyperlink>
        </w:p>
        <w:p w14:paraId="63181B18" w14:textId="51BE2BFB" w:rsidR="001338E6" w:rsidRDefault="001338E6">
          <w:pPr>
            <w:pStyle w:val="TDC2"/>
            <w:tabs>
              <w:tab w:val="left" w:pos="960"/>
              <w:tab w:val="right" w:leader="dot" w:pos="9350"/>
            </w:tabs>
            <w:rPr>
              <w:noProof/>
            </w:rPr>
          </w:pPr>
          <w:hyperlink w:anchor="_Toc240113594" w:history="1">
            <w:r w:rsidRPr="005F108A">
              <w:rPr>
                <w:rStyle w:val="Hipervnculo"/>
                <w:noProof/>
              </w:rPr>
              <w:t>1.1</w:t>
            </w:r>
            <w:r>
              <w:rPr>
                <w:noProof/>
              </w:rPr>
              <w:tab/>
            </w:r>
            <w:r w:rsidRPr="005F108A">
              <w:rPr>
                <w:rStyle w:val="Hipervnculo"/>
                <w:noProof/>
              </w:rPr>
              <w:t>Propósito</w:t>
            </w:r>
            <w:r>
              <w:rPr>
                <w:noProof/>
              </w:rPr>
              <w:tab/>
            </w:r>
            <w:r>
              <w:rPr>
                <w:noProof/>
              </w:rPr>
              <w:fldChar w:fldCharType="begin"/>
            </w:r>
            <w:r>
              <w:rPr>
                <w:noProof/>
              </w:rPr>
              <w:instrText xml:space="preserve"> PAGEREF _Toc240113594 \h </w:instrText>
            </w:r>
            <w:r>
              <w:rPr>
                <w:noProof/>
              </w:rPr>
            </w:r>
            <w:r>
              <w:rPr>
                <w:noProof/>
              </w:rPr>
              <w:fldChar w:fldCharType="separate"/>
            </w:r>
            <w:r>
              <w:rPr>
                <w:noProof/>
              </w:rPr>
              <w:t>8</w:t>
            </w:r>
            <w:r>
              <w:rPr>
                <w:noProof/>
              </w:rPr>
              <w:fldChar w:fldCharType="end"/>
            </w:r>
          </w:hyperlink>
        </w:p>
        <w:p w14:paraId="2ED46261" w14:textId="22B9FA40" w:rsidR="001338E6" w:rsidRDefault="001338E6">
          <w:pPr>
            <w:pStyle w:val="TDC2"/>
            <w:tabs>
              <w:tab w:val="left" w:pos="960"/>
              <w:tab w:val="right" w:leader="dot" w:pos="9350"/>
            </w:tabs>
            <w:rPr>
              <w:noProof/>
            </w:rPr>
          </w:pPr>
          <w:hyperlink w:anchor="_Toc240113595" w:history="1">
            <w:r w:rsidRPr="005F108A">
              <w:rPr>
                <w:rStyle w:val="Hipervnculo"/>
                <w:noProof/>
              </w:rPr>
              <w:t>1.2</w:t>
            </w:r>
            <w:r>
              <w:rPr>
                <w:noProof/>
              </w:rPr>
              <w:tab/>
            </w:r>
            <w:r w:rsidRPr="005F108A">
              <w:rPr>
                <w:rStyle w:val="Hipervnculo"/>
                <w:noProof/>
              </w:rPr>
              <w:t>Objetivos</w:t>
            </w:r>
            <w:r>
              <w:rPr>
                <w:noProof/>
              </w:rPr>
              <w:tab/>
            </w:r>
            <w:r>
              <w:rPr>
                <w:noProof/>
              </w:rPr>
              <w:fldChar w:fldCharType="begin"/>
            </w:r>
            <w:r>
              <w:rPr>
                <w:noProof/>
              </w:rPr>
              <w:instrText xml:space="preserve"> PAGEREF _Toc240113595 \h </w:instrText>
            </w:r>
            <w:r>
              <w:rPr>
                <w:noProof/>
              </w:rPr>
            </w:r>
            <w:r>
              <w:rPr>
                <w:noProof/>
              </w:rPr>
              <w:fldChar w:fldCharType="separate"/>
            </w:r>
            <w:r>
              <w:rPr>
                <w:noProof/>
              </w:rPr>
              <w:t>9</w:t>
            </w:r>
            <w:r>
              <w:rPr>
                <w:noProof/>
              </w:rPr>
              <w:fldChar w:fldCharType="end"/>
            </w:r>
          </w:hyperlink>
        </w:p>
        <w:p w14:paraId="24CEE3FA" w14:textId="5C83B2D2" w:rsidR="001338E6" w:rsidRDefault="001338E6">
          <w:pPr>
            <w:pStyle w:val="TDC3"/>
            <w:tabs>
              <w:tab w:val="left" w:pos="1440"/>
              <w:tab w:val="right" w:leader="dot" w:pos="9350"/>
            </w:tabs>
            <w:rPr>
              <w:noProof/>
            </w:rPr>
          </w:pPr>
          <w:hyperlink w:anchor="_Toc240113596" w:history="1">
            <w:r w:rsidRPr="005F108A">
              <w:rPr>
                <w:rStyle w:val="Hipervnculo"/>
                <w:noProof/>
              </w:rPr>
              <w:t>1.2.1</w:t>
            </w:r>
            <w:r>
              <w:rPr>
                <w:noProof/>
              </w:rPr>
              <w:tab/>
            </w:r>
            <w:r w:rsidRPr="005F108A">
              <w:rPr>
                <w:rStyle w:val="Hipervnculo"/>
                <w:noProof/>
              </w:rPr>
              <w:t>Objetivo general</w:t>
            </w:r>
            <w:r>
              <w:rPr>
                <w:noProof/>
              </w:rPr>
              <w:tab/>
            </w:r>
            <w:r>
              <w:rPr>
                <w:noProof/>
              </w:rPr>
              <w:fldChar w:fldCharType="begin"/>
            </w:r>
            <w:r>
              <w:rPr>
                <w:noProof/>
              </w:rPr>
              <w:instrText xml:space="preserve"> PAGEREF _Toc240113596 \h </w:instrText>
            </w:r>
            <w:r>
              <w:rPr>
                <w:noProof/>
              </w:rPr>
            </w:r>
            <w:r>
              <w:rPr>
                <w:noProof/>
              </w:rPr>
              <w:fldChar w:fldCharType="separate"/>
            </w:r>
            <w:r>
              <w:rPr>
                <w:noProof/>
              </w:rPr>
              <w:t>9</w:t>
            </w:r>
            <w:r>
              <w:rPr>
                <w:noProof/>
              </w:rPr>
              <w:fldChar w:fldCharType="end"/>
            </w:r>
          </w:hyperlink>
        </w:p>
        <w:p w14:paraId="300CC543" w14:textId="3E7DDDBE" w:rsidR="001338E6" w:rsidRDefault="001338E6">
          <w:pPr>
            <w:pStyle w:val="TDC3"/>
            <w:tabs>
              <w:tab w:val="left" w:pos="1440"/>
              <w:tab w:val="right" w:leader="dot" w:pos="9350"/>
            </w:tabs>
            <w:rPr>
              <w:noProof/>
            </w:rPr>
          </w:pPr>
          <w:hyperlink w:anchor="_Toc240113597" w:history="1">
            <w:r w:rsidRPr="005F108A">
              <w:rPr>
                <w:rStyle w:val="Hipervnculo"/>
                <w:noProof/>
              </w:rPr>
              <w:t>1.2.2</w:t>
            </w:r>
            <w:r>
              <w:rPr>
                <w:noProof/>
              </w:rPr>
              <w:tab/>
            </w:r>
            <w:r w:rsidRPr="005F108A">
              <w:rPr>
                <w:rStyle w:val="Hipervnculo"/>
                <w:noProof/>
              </w:rPr>
              <w:t>Objetivos específicos</w:t>
            </w:r>
            <w:r>
              <w:rPr>
                <w:noProof/>
              </w:rPr>
              <w:tab/>
            </w:r>
            <w:r>
              <w:rPr>
                <w:noProof/>
              </w:rPr>
              <w:fldChar w:fldCharType="begin"/>
            </w:r>
            <w:r>
              <w:rPr>
                <w:noProof/>
              </w:rPr>
              <w:instrText xml:space="preserve"> PAGEREF _Toc240113597 \h </w:instrText>
            </w:r>
            <w:r>
              <w:rPr>
                <w:noProof/>
              </w:rPr>
            </w:r>
            <w:r>
              <w:rPr>
                <w:noProof/>
              </w:rPr>
              <w:fldChar w:fldCharType="separate"/>
            </w:r>
            <w:r>
              <w:rPr>
                <w:noProof/>
              </w:rPr>
              <w:t>9</w:t>
            </w:r>
            <w:r>
              <w:rPr>
                <w:noProof/>
              </w:rPr>
              <w:fldChar w:fldCharType="end"/>
            </w:r>
          </w:hyperlink>
        </w:p>
        <w:p w14:paraId="74F87434" w14:textId="789ADE82" w:rsidR="001338E6" w:rsidRDefault="001338E6">
          <w:pPr>
            <w:pStyle w:val="TDC2"/>
            <w:tabs>
              <w:tab w:val="left" w:pos="960"/>
              <w:tab w:val="right" w:leader="dot" w:pos="9350"/>
            </w:tabs>
            <w:rPr>
              <w:noProof/>
            </w:rPr>
          </w:pPr>
          <w:hyperlink w:anchor="_Toc240113598" w:history="1">
            <w:r w:rsidRPr="005F108A">
              <w:rPr>
                <w:rStyle w:val="Hipervnculo"/>
                <w:noProof/>
              </w:rPr>
              <w:t>1.3</w:t>
            </w:r>
            <w:r>
              <w:rPr>
                <w:noProof/>
              </w:rPr>
              <w:tab/>
            </w:r>
            <w:r w:rsidRPr="005F108A">
              <w:rPr>
                <w:rStyle w:val="Hipervnculo"/>
                <w:noProof/>
              </w:rPr>
              <w:t>Alcance</w:t>
            </w:r>
            <w:r>
              <w:rPr>
                <w:noProof/>
              </w:rPr>
              <w:tab/>
            </w:r>
            <w:r>
              <w:rPr>
                <w:noProof/>
              </w:rPr>
              <w:fldChar w:fldCharType="begin"/>
            </w:r>
            <w:r>
              <w:rPr>
                <w:noProof/>
              </w:rPr>
              <w:instrText xml:space="preserve"> PAGEREF _Toc240113598 \h </w:instrText>
            </w:r>
            <w:r>
              <w:rPr>
                <w:noProof/>
              </w:rPr>
            </w:r>
            <w:r>
              <w:rPr>
                <w:noProof/>
              </w:rPr>
              <w:fldChar w:fldCharType="separate"/>
            </w:r>
            <w:r>
              <w:rPr>
                <w:noProof/>
              </w:rPr>
              <w:t>10</w:t>
            </w:r>
            <w:r>
              <w:rPr>
                <w:noProof/>
              </w:rPr>
              <w:fldChar w:fldCharType="end"/>
            </w:r>
          </w:hyperlink>
        </w:p>
        <w:p w14:paraId="7A8ED910" w14:textId="72D53D41" w:rsidR="001338E6" w:rsidRDefault="001338E6">
          <w:pPr>
            <w:pStyle w:val="TDC2"/>
            <w:tabs>
              <w:tab w:val="left" w:pos="960"/>
              <w:tab w:val="right" w:leader="dot" w:pos="9350"/>
            </w:tabs>
            <w:rPr>
              <w:noProof/>
            </w:rPr>
          </w:pPr>
          <w:hyperlink w:anchor="_Toc240113599" w:history="1">
            <w:r w:rsidRPr="005F108A">
              <w:rPr>
                <w:rStyle w:val="Hipervnculo"/>
                <w:noProof/>
              </w:rPr>
              <w:t>1.4</w:t>
            </w:r>
            <w:r>
              <w:rPr>
                <w:noProof/>
              </w:rPr>
              <w:tab/>
            </w:r>
            <w:r w:rsidRPr="005F108A">
              <w:rPr>
                <w:rStyle w:val="Hipervnculo"/>
                <w:noProof/>
              </w:rPr>
              <w:t>Definiciones, acrónimos y abreviaturas</w:t>
            </w:r>
            <w:r>
              <w:rPr>
                <w:noProof/>
              </w:rPr>
              <w:tab/>
            </w:r>
            <w:r>
              <w:rPr>
                <w:noProof/>
              </w:rPr>
              <w:fldChar w:fldCharType="begin"/>
            </w:r>
            <w:r>
              <w:rPr>
                <w:noProof/>
              </w:rPr>
              <w:instrText xml:space="preserve"> PAGEREF _Toc240113599 \h </w:instrText>
            </w:r>
            <w:r>
              <w:rPr>
                <w:noProof/>
              </w:rPr>
            </w:r>
            <w:r>
              <w:rPr>
                <w:noProof/>
              </w:rPr>
              <w:fldChar w:fldCharType="separate"/>
            </w:r>
            <w:r>
              <w:rPr>
                <w:noProof/>
              </w:rPr>
              <w:t>11</w:t>
            </w:r>
            <w:r>
              <w:rPr>
                <w:noProof/>
              </w:rPr>
              <w:fldChar w:fldCharType="end"/>
            </w:r>
          </w:hyperlink>
        </w:p>
        <w:p w14:paraId="552A237D" w14:textId="6CEFD1E0" w:rsidR="001338E6" w:rsidRDefault="001338E6">
          <w:pPr>
            <w:pStyle w:val="TDC2"/>
            <w:tabs>
              <w:tab w:val="left" w:pos="960"/>
              <w:tab w:val="right" w:leader="dot" w:pos="9350"/>
            </w:tabs>
            <w:rPr>
              <w:noProof/>
            </w:rPr>
          </w:pPr>
          <w:hyperlink w:anchor="_Toc240113600" w:history="1">
            <w:r w:rsidRPr="005F108A">
              <w:rPr>
                <w:rStyle w:val="Hipervnculo"/>
                <w:noProof/>
              </w:rPr>
              <w:t>1.5</w:t>
            </w:r>
            <w:r>
              <w:rPr>
                <w:noProof/>
              </w:rPr>
              <w:tab/>
            </w:r>
            <w:r w:rsidRPr="005F108A">
              <w:rPr>
                <w:rStyle w:val="Hipervnculo"/>
                <w:noProof/>
              </w:rPr>
              <w:t>Referencias</w:t>
            </w:r>
            <w:r>
              <w:rPr>
                <w:noProof/>
              </w:rPr>
              <w:tab/>
            </w:r>
            <w:r>
              <w:rPr>
                <w:noProof/>
              </w:rPr>
              <w:fldChar w:fldCharType="begin"/>
            </w:r>
            <w:r>
              <w:rPr>
                <w:noProof/>
              </w:rPr>
              <w:instrText xml:space="preserve"> PAGEREF _Toc240113600 \h </w:instrText>
            </w:r>
            <w:r>
              <w:rPr>
                <w:noProof/>
              </w:rPr>
            </w:r>
            <w:r>
              <w:rPr>
                <w:noProof/>
              </w:rPr>
              <w:fldChar w:fldCharType="separate"/>
            </w:r>
            <w:r>
              <w:rPr>
                <w:noProof/>
              </w:rPr>
              <w:t>13</w:t>
            </w:r>
            <w:r>
              <w:rPr>
                <w:noProof/>
              </w:rPr>
              <w:fldChar w:fldCharType="end"/>
            </w:r>
          </w:hyperlink>
        </w:p>
        <w:p w14:paraId="4CA042CF" w14:textId="66126934" w:rsidR="001338E6" w:rsidRDefault="001338E6">
          <w:pPr>
            <w:pStyle w:val="TDC2"/>
            <w:tabs>
              <w:tab w:val="left" w:pos="960"/>
              <w:tab w:val="right" w:leader="dot" w:pos="9350"/>
            </w:tabs>
            <w:rPr>
              <w:noProof/>
            </w:rPr>
          </w:pPr>
          <w:hyperlink w:anchor="_Toc240113601" w:history="1">
            <w:r w:rsidRPr="005F108A">
              <w:rPr>
                <w:rStyle w:val="Hipervnculo"/>
                <w:noProof/>
              </w:rPr>
              <w:t>1.6</w:t>
            </w:r>
            <w:r>
              <w:rPr>
                <w:noProof/>
              </w:rPr>
              <w:tab/>
            </w:r>
            <w:r w:rsidRPr="005F108A">
              <w:rPr>
                <w:rStyle w:val="Hipervnculo"/>
                <w:noProof/>
              </w:rPr>
              <w:t>Resumen del documento</w:t>
            </w:r>
            <w:r>
              <w:rPr>
                <w:noProof/>
              </w:rPr>
              <w:tab/>
            </w:r>
            <w:r>
              <w:rPr>
                <w:noProof/>
              </w:rPr>
              <w:fldChar w:fldCharType="begin"/>
            </w:r>
            <w:r>
              <w:rPr>
                <w:noProof/>
              </w:rPr>
              <w:instrText xml:space="preserve"> PAGEREF _Toc240113601 \h </w:instrText>
            </w:r>
            <w:r>
              <w:rPr>
                <w:noProof/>
              </w:rPr>
            </w:r>
            <w:r>
              <w:rPr>
                <w:noProof/>
              </w:rPr>
              <w:fldChar w:fldCharType="separate"/>
            </w:r>
            <w:r>
              <w:rPr>
                <w:noProof/>
              </w:rPr>
              <w:t>14</w:t>
            </w:r>
            <w:r>
              <w:rPr>
                <w:noProof/>
              </w:rPr>
              <w:fldChar w:fldCharType="end"/>
            </w:r>
          </w:hyperlink>
        </w:p>
        <w:p w14:paraId="3B2FD538" w14:textId="19AE466C" w:rsidR="001338E6" w:rsidRDefault="001338E6">
          <w:pPr>
            <w:pStyle w:val="TDC1"/>
            <w:tabs>
              <w:tab w:val="left" w:pos="480"/>
              <w:tab w:val="right" w:leader="dot" w:pos="9350"/>
            </w:tabs>
            <w:rPr>
              <w:noProof/>
            </w:rPr>
          </w:pPr>
          <w:hyperlink w:anchor="_Toc240113602" w:history="1">
            <w:r w:rsidRPr="005F108A">
              <w:rPr>
                <w:rStyle w:val="Hipervnculo"/>
                <w:noProof/>
              </w:rPr>
              <w:t>2.</w:t>
            </w:r>
            <w:r>
              <w:rPr>
                <w:noProof/>
              </w:rPr>
              <w:tab/>
            </w:r>
            <w:r w:rsidRPr="005F108A">
              <w:rPr>
                <w:rStyle w:val="Hipervnculo"/>
                <w:noProof/>
              </w:rPr>
              <w:t>Descripción General del Sistema</w:t>
            </w:r>
            <w:r>
              <w:rPr>
                <w:noProof/>
              </w:rPr>
              <w:tab/>
            </w:r>
            <w:r>
              <w:rPr>
                <w:noProof/>
              </w:rPr>
              <w:fldChar w:fldCharType="begin"/>
            </w:r>
            <w:r>
              <w:rPr>
                <w:noProof/>
              </w:rPr>
              <w:instrText xml:space="preserve"> PAGEREF _Toc240113602 \h </w:instrText>
            </w:r>
            <w:r>
              <w:rPr>
                <w:noProof/>
              </w:rPr>
            </w:r>
            <w:r>
              <w:rPr>
                <w:noProof/>
              </w:rPr>
              <w:fldChar w:fldCharType="separate"/>
            </w:r>
            <w:r>
              <w:rPr>
                <w:noProof/>
              </w:rPr>
              <w:t>16</w:t>
            </w:r>
            <w:r>
              <w:rPr>
                <w:noProof/>
              </w:rPr>
              <w:fldChar w:fldCharType="end"/>
            </w:r>
          </w:hyperlink>
        </w:p>
        <w:p w14:paraId="35138CE7" w14:textId="4B986915" w:rsidR="001338E6" w:rsidRDefault="001338E6">
          <w:pPr>
            <w:pStyle w:val="TDC2"/>
            <w:tabs>
              <w:tab w:val="left" w:pos="960"/>
              <w:tab w:val="right" w:leader="dot" w:pos="9350"/>
            </w:tabs>
            <w:rPr>
              <w:noProof/>
            </w:rPr>
          </w:pPr>
          <w:hyperlink w:anchor="_Toc240113603" w:history="1">
            <w:r w:rsidRPr="005F108A">
              <w:rPr>
                <w:rStyle w:val="Hipervnculo"/>
                <w:noProof/>
              </w:rPr>
              <w:t>2.1</w:t>
            </w:r>
            <w:r>
              <w:rPr>
                <w:noProof/>
              </w:rPr>
              <w:tab/>
            </w:r>
            <w:r w:rsidRPr="005F108A">
              <w:rPr>
                <w:rStyle w:val="Hipervnculo"/>
                <w:noProof/>
              </w:rPr>
              <w:t>Perspectiva del Producto</w:t>
            </w:r>
            <w:r>
              <w:rPr>
                <w:noProof/>
              </w:rPr>
              <w:tab/>
            </w:r>
            <w:r>
              <w:rPr>
                <w:noProof/>
              </w:rPr>
              <w:fldChar w:fldCharType="begin"/>
            </w:r>
            <w:r>
              <w:rPr>
                <w:noProof/>
              </w:rPr>
              <w:instrText xml:space="preserve"> PAGEREF _Toc240113603 \h </w:instrText>
            </w:r>
            <w:r>
              <w:rPr>
                <w:noProof/>
              </w:rPr>
            </w:r>
            <w:r>
              <w:rPr>
                <w:noProof/>
              </w:rPr>
              <w:fldChar w:fldCharType="separate"/>
            </w:r>
            <w:r>
              <w:rPr>
                <w:noProof/>
              </w:rPr>
              <w:t>16</w:t>
            </w:r>
            <w:r>
              <w:rPr>
                <w:noProof/>
              </w:rPr>
              <w:fldChar w:fldCharType="end"/>
            </w:r>
          </w:hyperlink>
        </w:p>
        <w:p w14:paraId="4A113F4D" w14:textId="0753DD22" w:rsidR="001338E6" w:rsidRDefault="001338E6">
          <w:pPr>
            <w:pStyle w:val="TDC2"/>
            <w:tabs>
              <w:tab w:val="left" w:pos="960"/>
              <w:tab w:val="right" w:leader="dot" w:pos="9350"/>
            </w:tabs>
            <w:rPr>
              <w:noProof/>
            </w:rPr>
          </w:pPr>
          <w:hyperlink w:anchor="_Toc240113604" w:history="1">
            <w:r w:rsidRPr="005F108A">
              <w:rPr>
                <w:rStyle w:val="Hipervnculo"/>
                <w:noProof/>
              </w:rPr>
              <w:t>2.2</w:t>
            </w:r>
            <w:r>
              <w:rPr>
                <w:noProof/>
              </w:rPr>
              <w:tab/>
            </w:r>
            <w:r w:rsidRPr="005F108A">
              <w:rPr>
                <w:rStyle w:val="Hipervnculo"/>
                <w:noProof/>
              </w:rPr>
              <w:t>Funciones del Producto</w:t>
            </w:r>
            <w:r>
              <w:rPr>
                <w:noProof/>
              </w:rPr>
              <w:tab/>
            </w:r>
            <w:r>
              <w:rPr>
                <w:noProof/>
              </w:rPr>
              <w:fldChar w:fldCharType="begin"/>
            </w:r>
            <w:r>
              <w:rPr>
                <w:noProof/>
              </w:rPr>
              <w:instrText xml:space="preserve"> PAGEREF _Toc240113604 \h </w:instrText>
            </w:r>
            <w:r>
              <w:rPr>
                <w:noProof/>
              </w:rPr>
            </w:r>
            <w:r>
              <w:rPr>
                <w:noProof/>
              </w:rPr>
              <w:fldChar w:fldCharType="separate"/>
            </w:r>
            <w:r>
              <w:rPr>
                <w:noProof/>
              </w:rPr>
              <w:t>17</w:t>
            </w:r>
            <w:r>
              <w:rPr>
                <w:noProof/>
              </w:rPr>
              <w:fldChar w:fldCharType="end"/>
            </w:r>
          </w:hyperlink>
        </w:p>
        <w:p w14:paraId="12B64E75" w14:textId="2031B86F" w:rsidR="001338E6" w:rsidRDefault="001338E6">
          <w:pPr>
            <w:pStyle w:val="TDC2"/>
            <w:tabs>
              <w:tab w:val="left" w:pos="960"/>
              <w:tab w:val="right" w:leader="dot" w:pos="9350"/>
            </w:tabs>
            <w:rPr>
              <w:noProof/>
            </w:rPr>
          </w:pPr>
          <w:hyperlink w:anchor="_Toc240113605" w:history="1">
            <w:r w:rsidRPr="005F108A">
              <w:rPr>
                <w:rStyle w:val="Hipervnculo"/>
                <w:noProof/>
              </w:rPr>
              <w:t>2.3</w:t>
            </w:r>
            <w:r>
              <w:rPr>
                <w:noProof/>
              </w:rPr>
              <w:tab/>
            </w:r>
            <w:r w:rsidRPr="005F108A">
              <w:rPr>
                <w:rStyle w:val="Hipervnculo"/>
                <w:noProof/>
              </w:rPr>
              <w:t>Características de los Usuarios</w:t>
            </w:r>
            <w:r>
              <w:rPr>
                <w:noProof/>
              </w:rPr>
              <w:tab/>
            </w:r>
            <w:r>
              <w:rPr>
                <w:noProof/>
              </w:rPr>
              <w:fldChar w:fldCharType="begin"/>
            </w:r>
            <w:r>
              <w:rPr>
                <w:noProof/>
              </w:rPr>
              <w:instrText xml:space="preserve"> PAGEREF _Toc240113605 \h </w:instrText>
            </w:r>
            <w:r>
              <w:rPr>
                <w:noProof/>
              </w:rPr>
            </w:r>
            <w:r>
              <w:rPr>
                <w:noProof/>
              </w:rPr>
              <w:fldChar w:fldCharType="separate"/>
            </w:r>
            <w:r>
              <w:rPr>
                <w:noProof/>
              </w:rPr>
              <w:t>19</w:t>
            </w:r>
            <w:r>
              <w:rPr>
                <w:noProof/>
              </w:rPr>
              <w:fldChar w:fldCharType="end"/>
            </w:r>
          </w:hyperlink>
        </w:p>
        <w:p w14:paraId="76EC9E0A" w14:textId="1752351B" w:rsidR="001338E6" w:rsidRDefault="001338E6">
          <w:pPr>
            <w:pStyle w:val="TDC2"/>
            <w:tabs>
              <w:tab w:val="left" w:pos="960"/>
              <w:tab w:val="right" w:leader="dot" w:pos="9350"/>
            </w:tabs>
            <w:rPr>
              <w:noProof/>
            </w:rPr>
          </w:pPr>
          <w:hyperlink w:anchor="_Toc240113606" w:history="1">
            <w:r w:rsidRPr="005F108A">
              <w:rPr>
                <w:rStyle w:val="Hipervnculo"/>
                <w:noProof/>
              </w:rPr>
              <w:t>2.4</w:t>
            </w:r>
            <w:r>
              <w:rPr>
                <w:noProof/>
              </w:rPr>
              <w:tab/>
            </w:r>
            <w:r w:rsidRPr="005F108A">
              <w:rPr>
                <w:rStyle w:val="Hipervnculo"/>
                <w:noProof/>
              </w:rPr>
              <w:t>Restricciones Generales</w:t>
            </w:r>
            <w:r>
              <w:rPr>
                <w:noProof/>
              </w:rPr>
              <w:tab/>
            </w:r>
            <w:r>
              <w:rPr>
                <w:noProof/>
              </w:rPr>
              <w:fldChar w:fldCharType="begin"/>
            </w:r>
            <w:r>
              <w:rPr>
                <w:noProof/>
              </w:rPr>
              <w:instrText xml:space="preserve"> PAGEREF _Toc240113606 \h </w:instrText>
            </w:r>
            <w:r>
              <w:rPr>
                <w:noProof/>
              </w:rPr>
            </w:r>
            <w:r>
              <w:rPr>
                <w:noProof/>
              </w:rPr>
              <w:fldChar w:fldCharType="separate"/>
            </w:r>
            <w:r>
              <w:rPr>
                <w:noProof/>
              </w:rPr>
              <w:t>20</w:t>
            </w:r>
            <w:r>
              <w:rPr>
                <w:noProof/>
              </w:rPr>
              <w:fldChar w:fldCharType="end"/>
            </w:r>
          </w:hyperlink>
        </w:p>
        <w:p w14:paraId="6E77E708" w14:textId="7C7DD0C9" w:rsidR="001338E6" w:rsidRDefault="001338E6">
          <w:pPr>
            <w:pStyle w:val="TDC2"/>
            <w:tabs>
              <w:tab w:val="left" w:pos="960"/>
              <w:tab w:val="right" w:leader="dot" w:pos="9350"/>
            </w:tabs>
            <w:rPr>
              <w:noProof/>
            </w:rPr>
          </w:pPr>
          <w:hyperlink w:anchor="_Toc240113607" w:history="1">
            <w:r w:rsidRPr="005F108A">
              <w:rPr>
                <w:rStyle w:val="Hipervnculo"/>
                <w:noProof/>
              </w:rPr>
              <w:t>2.5</w:t>
            </w:r>
            <w:r>
              <w:rPr>
                <w:noProof/>
              </w:rPr>
              <w:tab/>
            </w:r>
            <w:r w:rsidRPr="005F108A">
              <w:rPr>
                <w:rStyle w:val="Hipervnculo"/>
                <w:noProof/>
              </w:rPr>
              <w:t>Suposiciones y Dependencias</w:t>
            </w:r>
            <w:r>
              <w:rPr>
                <w:noProof/>
              </w:rPr>
              <w:tab/>
            </w:r>
            <w:r>
              <w:rPr>
                <w:noProof/>
              </w:rPr>
              <w:fldChar w:fldCharType="begin"/>
            </w:r>
            <w:r>
              <w:rPr>
                <w:noProof/>
              </w:rPr>
              <w:instrText xml:space="preserve"> PAGEREF _Toc240113607 \h </w:instrText>
            </w:r>
            <w:r>
              <w:rPr>
                <w:noProof/>
              </w:rPr>
            </w:r>
            <w:r>
              <w:rPr>
                <w:noProof/>
              </w:rPr>
              <w:fldChar w:fldCharType="separate"/>
            </w:r>
            <w:r>
              <w:rPr>
                <w:noProof/>
              </w:rPr>
              <w:t>21</w:t>
            </w:r>
            <w:r>
              <w:rPr>
                <w:noProof/>
              </w:rPr>
              <w:fldChar w:fldCharType="end"/>
            </w:r>
          </w:hyperlink>
        </w:p>
        <w:p w14:paraId="08E7126C" w14:textId="316CF28F" w:rsidR="001338E6" w:rsidRDefault="001338E6">
          <w:pPr>
            <w:pStyle w:val="TDC1"/>
            <w:tabs>
              <w:tab w:val="left" w:pos="480"/>
              <w:tab w:val="right" w:leader="dot" w:pos="9350"/>
            </w:tabs>
            <w:rPr>
              <w:noProof/>
            </w:rPr>
          </w:pPr>
          <w:hyperlink w:anchor="_Toc240113608" w:history="1">
            <w:r w:rsidRPr="005F108A">
              <w:rPr>
                <w:rStyle w:val="Hipervnculo"/>
                <w:noProof/>
              </w:rPr>
              <w:t>3.</w:t>
            </w:r>
            <w:r>
              <w:rPr>
                <w:noProof/>
              </w:rPr>
              <w:tab/>
            </w:r>
            <w:r w:rsidRPr="005F108A">
              <w:rPr>
                <w:rStyle w:val="Hipervnculo"/>
                <w:noProof/>
              </w:rPr>
              <w:t>Requerimientos Específicos</w:t>
            </w:r>
            <w:r>
              <w:rPr>
                <w:noProof/>
              </w:rPr>
              <w:tab/>
            </w:r>
            <w:r>
              <w:rPr>
                <w:noProof/>
              </w:rPr>
              <w:fldChar w:fldCharType="begin"/>
            </w:r>
            <w:r>
              <w:rPr>
                <w:noProof/>
              </w:rPr>
              <w:instrText xml:space="preserve"> PAGEREF _Toc240113608 \h </w:instrText>
            </w:r>
            <w:r>
              <w:rPr>
                <w:noProof/>
              </w:rPr>
            </w:r>
            <w:r>
              <w:rPr>
                <w:noProof/>
              </w:rPr>
              <w:fldChar w:fldCharType="separate"/>
            </w:r>
            <w:r>
              <w:rPr>
                <w:noProof/>
              </w:rPr>
              <w:t>22</w:t>
            </w:r>
            <w:r>
              <w:rPr>
                <w:noProof/>
              </w:rPr>
              <w:fldChar w:fldCharType="end"/>
            </w:r>
          </w:hyperlink>
        </w:p>
        <w:p w14:paraId="23BA7E18" w14:textId="56EA2BBD" w:rsidR="001338E6" w:rsidRDefault="001338E6">
          <w:pPr>
            <w:pStyle w:val="TDC2"/>
            <w:tabs>
              <w:tab w:val="left" w:pos="960"/>
              <w:tab w:val="right" w:leader="dot" w:pos="9350"/>
            </w:tabs>
            <w:rPr>
              <w:noProof/>
            </w:rPr>
          </w:pPr>
          <w:hyperlink w:anchor="_Toc240113609" w:history="1">
            <w:r w:rsidRPr="005F108A">
              <w:rPr>
                <w:rStyle w:val="Hipervnculo"/>
                <w:noProof/>
              </w:rPr>
              <w:t>3.1</w:t>
            </w:r>
            <w:r>
              <w:rPr>
                <w:noProof/>
              </w:rPr>
              <w:tab/>
            </w:r>
            <w:r w:rsidRPr="005F108A">
              <w:rPr>
                <w:rStyle w:val="Hipervnculo"/>
                <w:noProof/>
              </w:rPr>
              <w:t>Interfaces Externas</w:t>
            </w:r>
            <w:r>
              <w:rPr>
                <w:noProof/>
              </w:rPr>
              <w:tab/>
            </w:r>
            <w:r>
              <w:rPr>
                <w:noProof/>
              </w:rPr>
              <w:fldChar w:fldCharType="begin"/>
            </w:r>
            <w:r>
              <w:rPr>
                <w:noProof/>
              </w:rPr>
              <w:instrText xml:space="preserve"> PAGEREF _Toc240113609 \h </w:instrText>
            </w:r>
            <w:r>
              <w:rPr>
                <w:noProof/>
              </w:rPr>
            </w:r>
            <w:r>
              <w:rPr>
                <w:noProof/>
              </w:rPr>
              <w:fldChar w:fldCharType="separate"/>
            </w:r>
            <w:r>
              <w:rPr>
                <w:noProof/>
              </w:rPr>
              <w:t>22</w:t>
            </w:r>
            <w:r>
              <w:rPr>
                <w:noProof/>
              </w:rPr>
              <w:fldChar w:fldCharType="end"/>
            </w:r>
          </w:hyperlink>
        </w:p>
        <w:p w14:paraId="448435C9" w14:textId="4DB896D2" w:rsidR="001338E6" w:rsidRDefault="001338E6">
          <w:pPr>
            <w:pStyle w:val="TDC3"/>
            <w:tabs>
              <w:tab w:val="left" w:pos="1440"/>
              <w:tab w:val="right" w:leader="dot" w:pos="9350"/>
            </w:tabs>
            <w:rPr>
              <w:noProof/>
            </w:rPr>
          </w:pPr>
          <w:hyperlink w:anchor="_Toc240113610" w:history="1">
            <w:r w:rsidRPr="005F108A">
              <w:rPr>
                <w:rStyle w:val="Hipervnculo"/>
                <w:noProof/>
              </w:rPr>
              <w:t>3.1.1</w:t>
            </w:r>
            <w:r>
              <w:rPr>
                <w:noProof/>
              </w:rPr>
              <w:tab/>
            </w:r>
            <w:r w:rsidRPr="005F108A">
              <w:rPr>
                <w:rStyle w:val="Hipervnculo"/>
                <w:noProof/>
              </w:rPr>
              <w:t>Interfaces de Usuario</w:t>
            </w:r>
            <w:r>
              <w:rPr>
                <w:noProof/>
              </w:rPr>
              <w:tab/>
            </w:r>
            <w:r>
              <w:rPr>
                <w:noProof/>
              </w:rPr>
              <w:fldChar w:fldCharType="begin"/>
            </w:r>
            <w:r>
              <w:rPr>
                <w:noProof/>
              </w:rPr>
              <w:instrText xml:space="preserve"> PAGEREF _Toc240113610 \h </w:instrText>
            </w:r>
            <w:r>
              <w:rPr>
                <w:noProof/>
              </w:rPr>
            </w:r>
            <w:r>
              <w:rPr>
                <w:noProof/>
              </w:rPr>
              <w:fldChar w:fldCharType="separate"/>
            </w:r>
            <w:r>
              <w:rPr>
                <w:noProof/>
              </w:rPr>
              <w:t>22</w:t>
            </w:r>
            <w:r>
              <w:rPr>
                <w:noProof/>
              </w:rPr>
              <w:fldChar w:fldCharType="end"/>
            </w:r>
          </w:hyperlink>
        </w:p>
        <w:p w14:paraId="1F103C69" w14:textId="47C0B41B" w:rsidR="001338E6" w:rsidRDefault="001338E6">
          <w:pPr>
            <w:pStyle w:val="TDC3"/>
            <w:tabs>
              <w:tab w:val="left" w:pos="1440"/>
              <w:tab w:val="right" w:leader="dot" w:pos="9350"/>
            </w:tabs>
            <w:rPr>
              <w:noProof/>
            </w:rPr>
          </w:pPr>
          <w:hyperlink w:anchor="_Toc240113611" w:history="1">
            <w:r w:rsidRPr="005F108A">
              <w:rPr>
                <w:rStyle w:val="Hipervnculo"/>
                <w:noProof/>
              </w:rPr>
              <w:t>3.1.2</w:t>
            </w:r>
            <w:r>
              <w:rPr>
                <w:noProof/>
              </w:rPr>
              <w:tab/>
            </w:r>
            <w:r w:rsidRPr="005F108A">
              <w:rPr>
                <w:rStyle w:val="Hipervnculo"/>
                <w:noProof/>
              </w:rPr>
              <w:t>Interfaces de Hardware</w:t>
            </w:r>
            <w:r>
              <w:rPr>
                <w:noProof/>
              </w:rPr>
              <w:tab/>
            </w:r>
            <w:r>
              <w:rPr>
                <w:noProof/>
              </w:rPr>
              <w:fldChar w:fldCharType="begin"/>
            </w:r>
            <w:r>
              <w:rPr>
                <w:noProof/>
              </w:rPr>
              <w:instrText xml:space="preserve"> PAGEREF _Toc240113611 \h </w:instrText>
            </w:r>
            <w:r>
              <w:rPr>
                <w:noProof/>
              </w:rPr>
            </w:r>
            <w:r>
              <w:rPr>
                <w:noProof/>
              </w:rPr>
              <w:fldChar w:fldCharType="separate"/>
            </w:r>
            <w:r>
              <w:rPr>
                <w:noProof/>
              </w:rPr>
              <w:t>22</w:t>
            </w:r>
            <w:r>
              <w:rPr>
                <w:noProof/>
              </w:rPr>
              <w:fldChar w:fldCharType="end"/>
            </w:r>
          </w:hyperlink>
        </w:p>
        <w:p w14:paraId="4CEA3A32" w14:textId="583085B8" w:rsidR="001338E6" w:rsidRDefault="001338E6">
          <w:pPr>
            <w:pStyle w:val="TDC3"/>
            <w:tabs>
              <w:tab w:val="left" w:pos="1440"/>
              <w:tab w:val="right" w:leader="dot" w:pos="9350"/>
            </w:tabs>
            <w:rPr>
              <w:noProof/>
            </w:rPr>
          </w:pPr>
          <w:hyperlink w:anchor="_Toc240113612" w:history="1">
            <w:r w:rsidRPr="005F108A">
              <w:rPr>
                <w:rStyle w:val="Hipervnculo"/>
                <w:noProof/>
              </w:rPr>
              <w:t>3.1.3</w:t>
            </w:r>
            <w:r>
              <w:rPr>
                <w:noProof/>
              </w:rPr>
              <w:tab/>
            </w:r>
            <w:r w:rsidRPr="005F108A">
              <w:rPr>
                <w:rStyle w:val="Hipervnculo"/>
                <w:noProof/>
              </w:rPr>
              <w:t>Interfaces de Software</w:t>
            </w:r>
            <w:r>
              <w:rPr>
                <w:noProof/>
              </w:rPr>
              <w:tab/>
            </w:r>
            <w:r>
              <w:rPr>
                <w:noProof/>
              </w:rPr>
              <w:fldChar w:fldCharType="begin"/>
            </w:r>
            <w:r>
              <w:rPr>
                <w:noProof/>
              </w:rPr>
              <w:instrText xml:space="preserve"> PAGEREF _Toc240113612 \h </w:instrText>
            </w:r>
            <w:r>
              <w:rPr>
                <w:noProof/>
              </w:rPr>
            </w:r>
            <w:r>
              <w:rPr>
                <w:noProof/>
              </w:rPr>
              <w:fldChar w:fldCharType="separate"/>
            </w:r>
            <w:r>
              <w:rPr>
                <w:noProof/>
              </w:rPr>
              <w:t>22</w:t>
            </w:r>
            <w:r>
              <w:rPr>
                <w:noProof/>
              </w:rPr>
              <w:fldChar w:fldCharType="end"/>
            </w:r>
          </w:hyperlink>
        </w:p>
        <w:p w14:paraId="50C776E4" w14:textId="4580A4BA" w:rsidR="001338E6" w:rsidRDefault="001338E6">
          <w:pPr>
            <w:pStyle w:val="TDC3"/>
            <w:tabs>
              <w:tab w:val="left" w:pos="1440"/>
              <w:tab w:val="right" w:leader="dot" w:pos="9350"/>
            </w:tabs>
            <w:rPr>
              <w:noProof/>
            </w:rPr>
          </w:pPr>
          <w:hyperlink w:anchor="_Toc240113613" w:history="1">
            <w:r w:rsidRPr="005F108A">
              <w:rPr>
                <w:rStyle w:val="Hipervnculo"/>
                <w:noProof/>
              </w:rPr>
              <w:t>3.1.4</w:t>
            </w:r>
            <w:r>
              <w:rPr>
                <w:noProof/>
              </w:rPr>
              <w:tab/>
            </w:r>
            <w:r w:rsidRPr="005F108A">
              <w:rPr>
                <w:rStyle w:val="Hipervnculo"/>
                <w:noProof/>
              </w:rPr>
              <w:t>Interfaces de Comunicación</w:t>
            </w:r>
            <w:r>
              <w:rPr>
                <w:noProof/>
              </w:rPr>
              <w:tab/>
            </w:r>
            <w:r>
              <w:rPr>
                <w:noProof/>
              </w:rPr>
              <w:fldChar w:fldCharType="begin"/>
            </w:r>
            <w:r>
              <w:rPr>
                <w:noProof/>
              </w:rPr>
              <w:instrText xml:space="preserve"> PAGEREF _Toc240113613 \h </w:instrText>
            </w:r>
            <w:r>
              <w:rPr>
                <w:noProof/>
              </w:rPr>
            </w:r>
            <w:r>
              <w:rPr>
                <w:noProof/>
              </w:rPr>
              <w:fldChar w:fldCharType="separate"/>
            </w:r>
            <w:r>
              <w:rPr>
                <w:noProof/>
              </w:rPr>
              <w:t>23</w:t>
            </w:r>
            <w:r>
              <w:rPr>
                <w:noProof/>
              </w:rPr>
              <w:fldChar w:fldCharType="end"/>
            </w:r>
          </w:hyperlink>
        </w:p>
        <w:p w14:paraId="0F28E3CB" w14:textId="6C024059" w:rsidR="001338E6" w:rsidRDefault="001338E6">
          <w:pPr>
            <w:pStyle w:val="TDC2"/>
            <w:tabs>
              <w:tab w:val="left" w:pos="960"/>
              <w:tab w:val="right" w:leader="dot" w:pos="9350"/>
            </w:tabs>
            <w:rPr>
              <w:noProof/>
            </w:rPr>
          </w:pPr>
          <w:hyperlink w:anchor="_Toc240113614" w:history="1">
            <w:r w:rsidRPr="005F108A">
              <w:rPr>
                <w:rStyle w:val="Hipervnculo"/>
                <w:noProof/>
              </w:rPr>
              <w:t>3.2</w:t>
            </w:r>
            <w:r>
              <w:rPr>
                <w:noProof/>
              </w:rPr>
              <w:tab/>
            </w:r>
            <w:r w:rsidRPr="005F108A">
              <w:rPr>
                <w:rStyle w:val="Hipervnculo"/>
                <w:noProof/>
              </w:rPr>
              <w:t>Requerimientos Funcionales</w:t>
            </w:r>
            <w:r>
              <w:rPr>
                <w:noProof/>
              </w:rPr>
              <w:tab/>
            </w:r>
            <w:r>
              <w:rPr>
                <w:noProof/>
              </w:rPr>
              <w:fldChar w:fldCharType="begin"/>
            </w:r>
            <w:r>
              <w:rPr>
                <w:noProof/>
              </w:rPr>
              <w:instrText xml:space="preserve"> PAGEREF _Toc240113614 \h </w:instrText>
            </w:r>
            <w:r>
              <w:rPr>
                <w:noProof/>
              </w:rPr>
            </w:r>
            <w:r>
              <w:rPr>
                <w:noProof/>
              </w:rPr>
              <w:fldChar w:fldCharType="separate"/>
            </w:r>
            <w:r>
              <w:rPr>
                <w:noProof/>
              </w:rPr>
              <w:t>23</w:t>
            </w:r>
            <w:r>
              <w:rPr>
                <w:noProof/>
              </w:rPr>
              <w:fldChar w:fldCharType="end"/>
            </w:r>
          </w:hyperlink>
        </w:p>
        <w:p w14:paraId="2EB7A9DB" w14:textId="114770DE" w:rsidR="001338E6" w:rsidRDefault="001338E6">
          <w:pPr>
            <w:pStyle w:val="TDC3"/>
            <w:tabs>
              <w:tab w:val="left" w:pos="1440"/>
              <w:tab w:val="right" w:leader="dot" w:pos="9350"/>
            </w:tabs>
            <w:rPr>
              <w:noProof/>
            </w:rPr>
          </w:pPr>
          <w:hyperlink w:anchor="_Toc240113615" w:history="1">
            <w:r w:rsidRPr="005F108A">
              <w:rPr>
                <w:rStyle w:val="Hipervnculo"/>
                <w:noProof/>
              </w:rPr>
              <w:t>RF-01</w:t>
            </w:r>
            <w:r>
              <w:rPr>
                <w:noProof/>
              </w:rPr>
              <w:tab/>
            </w:r>
            <w:r w:rsidRPr="005F108A">
              <w:rPr>
                <w:rStyle w:val="Hipervnculo"/>
                <w:noProof/>
              </w:rPr>
              <w:t>— Catálogo Oficial de los 22 Departamentos de Guatemala</w:t>
            </w:r>
            <w:r>
              <w:rPr>
                <w:noProof/>
              </w:rPr>
              <w:tab/>
            </w:r>
            <w:r>
              <w:rPr>
                <w:noProof/>
              </w:rPr>
              <w:fldChar w:fldCharType="begin"/>
            </w:r>
            <w:r>
              <w:rPr>
                <w:noProof/>
              </w:rPr>
              <w:instrText xml:space="preserve"> PAGEREF _Toc240113615 \h </w:instrText>
            </w:r>
            <w:r>
              <w:rPr>
                <w:noProof/>
              </w:rPr>
            </w:r>
            <w:r>
              <w:rPr>
                <w:noProof/>
              </w:rPr>
              <w:fldChar w:fldCharType="separate"/>
            </w:r>
            <w:r>
              <w:rPr>
                <w:noProof/>
              </w:rPr>
              <w:t>23</w:t>
            </w:r>
            <w:r>
              <w:rPr>
                <w:noProof/>
              </w:rPr>
              <w:fldChar w:fldCharType="end"/>
            </w:r>
          </w:hyperlink>
        </w:p>
        <w:p w14:paraId="56FBF87F" w14:textId="2DA6366D" w:rsidR="001338E6" w:rsidRDefault="001338E6">
          <w:pPr>
            <w:pStyle w:val="TDC3"/>
            <w:tabs>
              <w:tab w:val="left" w:pos="1440"/>
              <w:tab w:val="right" w:leader="dot" w:pos="9350"/>
            </w:tabs>
            <w:rPr>
              <w:noProof/>
            </w:rPr>
          </w:pPr>
          <w:hyperlink w:anchor="_Toc240113616" w:history="1">
            <w:r w:rsidRPr="005F108A">
              <w:rPr>
                <w:rStyle w:val="Hipervnculo"/>
                <w:noProof/>
              </w:rPr>
              <w:t>RF-02</w:t>
            </w:r>
            <w:r>
              <w:rPr>
                <w:noProof/>
              </w:rPr>
              <w:tab/>
            </w:r>
            <w:r w:rsidRPr="005F108A">
              <w:rPr>
                <w:rStyle w:val="Hipervnculo"/>
                <w:noProof/>
              </w:rPr>
              <w:t>— Registro y Gestión de Paneles Solares</w:t>
            </w:r>
            <w:r>
              <w:rPr>
                <w:noProof/>
              </w:rPr>
              <w:tab/>
            </w:r>
            <w:r>
              <w:rPr>
                <w:noProof/>
              </w:rPr>
              <w:fldChar w:fldCharType="begin"/>
            </w:r>
            <w:r>
              <w:rPr>
                <w:noProof/>
              </w:rPr>
              <w:instrText xml:space="preserve"> PAGEREF _Toc240113616 \h </w:instrText>
            </w:r>
            <w:r>
              <w:rPr>
                <w:noProof/>
              </w:rPr>
            </w:r>
            <w:r>
              <w:rPr>
                <w:noProof/>
              </w:rPr>
              <w:fldChar w:fldCharType="separate"/>
            </w:r>
            <w:r>
              <w:rPr>
                <w:noProof/>
              </w:rPr>
              <w:t>24</w:t>
            </w:r>
            <w:r>
              <w:rPr>
                <w:noProof/>
              </w:rPr>
              <w:fldChar w:fldCharType="end"/>
            </w:r>
          </w:hyperlink>
        </w:p>
        <w:p w14:paraId="1B78F3FC" w14:textId="1EF96B6B" w:rsidR="001338E6" w:rsidRDefault="001338E6">
          <w:pPr>
            <w:pStyle w:val="TDC3"/>
            <w:tabs>
              <w:tab w:val="left" w:pos="1440"/>
              <w:tab w:val="right" w:leader="dot" w:pos="9350"/>
            </w:tabs>
            <w:rPr>
              <w:noProof/>
            </w:rPr>
          </w:pPr>
          <w:hyperlink w:anchor="_Toc240113617" w:history="1">
            <w:r w:rsidRPr="005F108A">
              <w:rPr>
                <w:rStyle w:val="Hipervnculo"/>
                <w:noProof/>
              </w:rPr>
              <w:t>RF-03</w:t>
            </w:r>
            <w:r>
              <w:rPr>
                <w:noProof/>
              </w:rPr>
              <w:tab/>
            </w:r>
            <w:r w:rsidRPr="005F108A">
              <w:rPr>
                <w:rStyle w:val="Hipervnculo"/>
                <w:noProof/>
              </w:rPr>
              <w:t>— Registro y Administración de Granjas Solares</w:t>
            </w:r>
            <w:r>
              <w:rPr>
                <w:noProof/>
              </w:rPr>
              <w:tab/>
            </w:r>
            <w:r>
              <w:rPr>
                <w:noProof/>
              </w:rPr>
              <w:fldChar w:fldCharType="begin"/>
            </w:r>
            <w:r>
              <w:rPr>
                <w:noProof/>
              </w:rPr>
              <w:instrText xml:space="preserve"> PAGEREF _Toc240113617 \h </w:instrText>
            </w:r>
            <w:r>
              <w:rPr>
                <w:noProof/>
              </w:rPr>
            </w:r>
            <w:r>
              <w:rPr>
                <w:noProof/>
              </w:rPr>
              <w:fldChar w:fldCharType="separate"/>
            </w:r>
            <w:r>
              <w:rPr>
                <w:noProof/>
              </w:rPr>
              <w:t>25</w:t>
            </w:r>
            <w:r>
              <w:rPr>
                <w:noProof/>
              </w:rPr>
              <w:fldChar w:fldCharType="end"/>
            </w:r>
          </w:hyperlink>
        </w:p>
        <w:p w14:paraId="0A34C7D8" w14:textId="03187914" w:rsidR="001338E6" w:rsidRDefault="001338E6">
          <w:pPr>
            <w:pStyle w:val="TDC3"/>
            <w:tabs>
              <w:tab w:val="left" w:pos="1440"/>
              <w:tab w:val="right" w:leader="dot" w:pos="9350"/>
            </w:tabs>
            <w:rPr>
              <w:noProof/>
            </w:rPr>
          </w:pPr>
          <w:hyperlink w:anchor="_Toc240113618" w:history="1">
            <w:r w:rsidRPr="005F108A">
              <w:rPr>
                <w:rStyle w:val="Hipervnculo"/>
                <w:noProof/>
              </w:rPr>
              <w:t>RF-04</w:t>
            </w:r>
            <w:r>
              <w:rPr>
                <w:noProof/>
              </w:rPr>
              <w:tab/>
            </w:r>
            <w:r w:rsidRPr="005F108A">
              <w:rPr>
                <w:rStyle w:val="Hipervnculo"/>
                <w:noProof/>
              </w:rPr>
              <w:t>— Ubicación Geográfica de Granjas</w:t>
            </w:r>
            <w:r>
              <w:rPr>
                <w:noProof/>
              </w:rPr>
              <w:tab/>
            </w:r>
            <w:r>
              <w:rPr>
                <w:noProof/>
              </w:rPr>
              <w:fldChar w:fldCharType="begin"/>
            </w:r>
            <w:r>
              <w:rPr>
                <w:noProof/>
              </w:rPr>
              <w:instrText xml:space="preserve"> PAGEREF _Toc240113618 \h </w:instrText>
            </w:r>
            <w:r>
              <w:rPr>
                <w:noProof/>
              </w:rPr>
            </w:r>
            <w:r>
              <w:rPr>
                <w:noProof/>
              </w:rPr>
              <w:fldChar w:fldCharType="separate"/>
            </w:r>
            <w:r>
              <w:rPr>
                <w:noProof/>
              </w:rPr>
              <w:t>25</w:t>
            </w:r>
            <w:r>
              <w:rPr>
                <w:noProof/>
              </w:rPr>
              <w:fldChar w:fldCharType="end"/>
            </w:r>
          </w:hyperlink>
        </w:p>
        <w:p w14:paraId="25E34CE9" w14:textId="0925C91A" w:rsidR="001338E6" w:rsidRDefault="001338E6">
          <w:pPr>
            <w:pStyle w:val="TDC3"/>
            <w:tabs>
              <w:tab w:val="left" w:pos="1440"/>
              <w:tab w:val="right" w:leader="dot" w:pos="9350"/>
            </w:tabs>
            <w:rPr>
              <w:noProof/>
            </w:rPr>
          </w:pPr>
          <w:hyperlink w:anchor="_Toc240113619" w:history="1">
            <w:r w:rsidRPr="005F108A">
              <w:rPr>
                <w:rStyle w:val="Hipervnculo"/>
                <w:noProof/>
              </w:rPr>
              <w:t>RF-05</w:t>
            </w:r>
            <w:r>
              <w:rPr>
                <w:noProof/>
              </w:rPr>
              <w:tab/>
            </w:r>
            <w:r w:rsidRPr="005F108A">
              <w:rPr>
                <w:rStyle w:val="Hipervnculo"/>
                <w:noProof/>
              </w:rPr>
              <w:t>— Asociación de Paneles por Granja</w:t>
            </w:r>
            <w:r>
              <w:rPr>
                <w:noProof/>
              </w:rPr>
              <w:tab/>
            </w:r>
            <w:r>
              <w:rPr>
                <w:noProof/>
              </w:rPr>
              <w:fldChar w:fldCharType="begin"/>
            </w:r>
            <w:r>
              <w:rPr>
                <w:noProof/>
              </w:rPr>
              <w:instrText xml:space="preserve"> PAGEREF _Toc240113619 \h </w:instrText>
            </w:r>
            <w:r>
              <w:rPr>
                <w:noProof/>
              </w:rPr>
            </w:r>
            <w:r>
              <w:rPr>
                <w:noProof/>
              </w:rPr>
              <w:fldChar w:fldCharType="separate"/>
            </w:r>
            <w:r>
              <w:rPr>
                <w:noProof/>
              </w:rPr>
              <w:t>26</w:t>
            </w:r>
            <w:r>
              <w:rPr>
                <w:noProof/>
              </w:rPr>
              <w:fldChar w:fldCharType="end"/>
            </w:r>
          </w:hyperlink>
        </w:p>
        <w:p w14:paraId="1C0A5D44" w14:textId="701F6C31" w:rsidR="001338E6" w:rsidRDefault="001338E6">
          <w:pPr>
            <w:pStyle w:val="TDC3"/>
            <w:tabs>
              <w:tab w:val="left" w:pos="1440"/>
              <w:tab w:val="right" w:leader="dot" w:pos="9350"/>
            </w:tabs>
            <w:rPr>
              <w:noProof/>
            </w:rPr>
          </w:pPr>
          <w:hyperlink w:anchor="_Toc240113620" w:history="1">
            <w:r w:rsidRPr="005F108A">
              <w:rPr>
                <w:rStyle w:val="Hipervnculo"/>
                <w:noProof/>
              </w:rPr>
              <w:t>RF-06</w:t>
            </w:r>
            <w:r>
              <w:rPr>
                <w:noProof/>
              </w:rPr>
              <w:tab/>
            </w:r>
            <w:r w:rsidRPr="005F108A">
              <w:rPr>
                <w:rStyle w:val="Hipervnculo"/>
                <w:noProof/>
              </w:rPr>
              <w:t>— Cálculo Automático de Capacidad Instalada Total</w:t>
            </w:r>
            <w:r>
              <w:rPr>
                <w:noProof/>
              </w:rPr>
              <w:tab/>
            </w:r>
            <w:r>
              <w:rPr>
                <w:noProof/>
              </w:rPr>
              <w:fldChar w:fldCharType="begin"/>
            </w:r>
            <w:r>
              <w:rPr>
                <w:noProof/>
              </w:rPr>
              <w:instrText xml:space="preserve"> PAGEREF _Toc240113620 \h </w:instrText>
            </w:r>
            <w:r>
              <w:rPr>
                <w:noProof/>
              </w:rPr>
            </w:r>
            <w:r>
              <w:rPr>
                <w:noProof/>
              </w:rPr>
              <w:fldChar w:fldCharType="separate"/>
            </w:r>
            <w:r>
              <w:rPr>
                <w:noProof/>
              </w:rPr>
              <w:t>26</w:t>
            </w:r>
            <w:r>
              <w:rPr>
                <w:noProof/>
              </w:rPr>
              <w:fldChar w:fldCharType="end"/>
            </w:r>
          </w:hyperlink>
        </w:p>
        <w:p w14:paraId="54A8AC47" w14:textId="4298C230" w:rsidR="001338E6" w:rsidRDefault="001338E6">
          <w:pPr>
            <w:pStyle w:val="TDC3"/>
            <w:tabs>
              <w:tab w:val="left" w:pos="1440"/>
              <w:tab w:val="right" w:leader="dot" w:pos="9350"/>
            </w:tabs>
            <w:rPr>
              <w:noProof/>
            </w:rPr>
          </w:pPr>
          <w:hyperlink w:anchor="_Toc240113621" w:history="1">
            <w:r w:rsidRPr="005F108A">
              <w:rPr>
                <w:rStyle w:val="Hipervnculo"/>
                <w:noProof/>
              </w:rPr>
              <w:t>RF-07</w:t>
            </w:r>
            <w:r>
              <w:rPr>
                <w:noProof/>
              </w:rPr>
              <w:tab/>
            </w:r>
            <w:r w:rsidRPr="005F108A">
              <w:rPr>
                <w:rStyle w:val="Hipervnculo"/>
                <w:noProof/>
              </w:rPr>
              <w:t>— Registro de Familias Beneficiadas</w:t>
            </w:r>
            <w:r>
              <w:rPr>
                <w:noProof/>
              </w:rPr>
              <w:tab/>
            </w:r>
            <w:r>
              <w:rPr>
                <w:noProof/>
              </w:rPr>
              <w:fldChar w:fldCharType="begin"/>
            </w:r>
            <w:r>
              <w:rPr>
                <w:noProof/>
              </w:rPr>
              <w:instrText xml:space="preserve"> PAGEREF _Toc240113621 \h </w:instrText>
            </w:r>
            <w:r>
              <w:rPr>
                <w:noProof/>
              </w:rPr>
            </w:r>
            <w:r>
              <w:rPr>
                <w:noProof/>
              </w:rPr>
              <w:fldChar w:fldCharType="separate"/>
            </w:r>
            <w:r>
              <w:rPr>
                <w:noProof/>
              </w:rPr>
              <w:t>27</w:t>
            </w:r>
            <w:r>
              <w:rPr>
                <w:noProof/>
              </w:rPr>
              <w:fldChar w:fldCharType="end"/>
            </w:r>
          </w:hyperlink>
        </w:p>
        <w:p w14:paraId="65E610EF" w14:textId="38518745" w:rsidR="001338E6" w:rsidRDefault="001338E6">
          <w:pPr>
            <w:pStyle w:val="TDC3"/>
            <w:tabs>
              <w:tab w:val="left" w:pos="1440"/>
              <w:tab w:val="right" w:leader="dot" w:pos="9350"/>
            </w:tabs>
            <w:rPr>
              <w:noProof/>
            </w:rPr>
          </w:pPr>
          <w:hyperlink w:anchor="_Toc240113622" w:history="1">
            <w:r w:rsidRPr="005F108A">
              <w:rPr>
                <w:rStyle w:val="Hipervnculo"/>
                <w:noProof/>
              </w:rPr>
              <w:t>RF-08</w:t>
            </w:r>
            <w:r>
              <w:rPr>
                <w:noProof/>
              </w:rPr>
              <w:tab/>
            </w:r>
            <w:r w:rsidRPr="005F108A">
              <w:rPr>
                <w:rStyle w:val="Hipervnculo"/>
                <w:noProof/>
              </w:rPr>
              <w:t>— Registro de Generación Energética Real</w:t>
            </w:r>
            <w:r>
              <w:rPr>
                <w:noProof/>
              </w:rPr>
              <w:tab/>
            </w:r>
            <w:r>
              <w:rPr>
                <w:noProof/>
              </w:rPr>
              <w:fldChar w:fldCharType="begin"/>
            </w:r>
            <w:r>
              <w:rPr>
                <w:noProof/>
              </w:rPr>
              <w:instrText xml:space="preserve"> PAGEREF _Toc240113622 \h </w:instrText>
            </w:r>
            <w:r>
              <w:rPr>
                <w:noProof/>
              </w:rPr>
            </w:r>
            <w:r>
              <w:rPr>
                <w:noProof/>
              </w:rPr>
              <w:fldChar w:fldCharType="separate"/>
            </w:r>
            <w:r>
              <w:rPr>
                <w:noProof/>
              </w:rPr>
              <w:t>27</w:t>
            </w:r>
            <w:r>
              <w:rPr>
                <w:noProof/>
              </w:rPr>
              <w:fldChar w:fldCharType="end"/>
            </w:r>
          </w:hyperlink>
        </w:p>
        <w:p w14:paraId="4624854E" w14:textId="0295A58C" w:rsidR="001338E6" w:rsidRDefault="001338E6">
          <w:pPr>
            <w:pStyle w:val="TDC3"/>
            <w:tabs>
              <w:tab w:val="left" w:pos="1440"/>
              <w:tab w:val="right" w:leader="dot" w:pos="9350"/>
            </w:tabs>
            <w:rPr>
              <w:noProof/>
            </w:rPr>
          </w:pPr>
          <w:hyperlink w:anchor="_Toc240113623" w:history="1">
            <w:r w:rsidRPr="005F108A">
              <w:rPr>
                <w:rStyle w:val="Hipervnculo"/>
                <w:noProof/>
              </w:rPr>
              <w:t>RF-09</w:t>
            </w:r>
            <w:r>
              <w:rPr>
                <w:noProof/>
              </w:rPr>
              <w:tab/>
            </w:r>
            <w:r w:rsidRPr="005F108A">
              <w:rPr>
                <w:rStyle w:val="Hipervnculo"/>
                <w:noProof/>
              </w:rPr>
              <w:t>— Generación Estimada / Esperada por Período</w:t>
            </w:r>
            <w:r>
              <w:rPr>
                <w:noProof/>
              </w:rPr>
              <w:tab/>
            </w:r>
            <w:r>
              <w:rPr>
                <w:noProof/>
              </w:rPr>
              <w:fldChar w:fldCharType="begin"/>
            </w:r>
            <w:r>
              <w:rPr>
                <w:noProof/>
              </w:rPr>
              <w:instrText xml:space="preserve"> PAGEREF _Toc240113623 \h </w:instrText>
            </w:r>
            <w:r>
              <w:rPr>
                <w:noProof/>
              </w:rPr>
            </w:r>
            <w:r>
              <w:rPr>
                <w:noProof/>
              </w:rPr>
              <w:fldChar w:fldCharType="separate"/>
            </w:r>
            <w:r>
              <w:rPr>
                <w:noProof/>
              </w:rPr>
              <w:t>28</w:t>
            </w:r>
            <w:r>
              <w:rPr>
                <w:noProof/>
              </w:rPr>
              <w:fldChar w:fldCharType="end"/>
            </w:r>
          </w:hyperlink>
        </w:p>
        <w:p w14:paraId="021ACB12" w14:textId="13CFB40A" w:rsidR="001338E6" w:rsidRDefault="001338E6">
          <w:pPr>
            <w:pStyle w:val="TDC3"/>
            <w:tabs>
              <w:tab w:val="left" w:pos="1440"/>
              <w:tab w:val="right" w:leader="dot" w:pos="9350"/>
            </w:tabs>
            <w:rPr>
              <w:noProof/>
            </w:rPr>
          </w:pPr>
          <w:hyperlink w:anchor="_Toc240113624" w:history="1">
            <w:r w:rsidRPr="005F108A">
              <w:rPr>
                <w:rStyle w:val="Hipervnculo"/>
                <w:noProof/>
              </w:rPr>
              <w:t>RF-10</w:t>
            </w:r>
            <w:r>
              <w:rPr>
                <w:noProof/>
              </w:rPr>
              <w:tab/>
            </w:r>
            <w:r w:rsidRPr="005F108A">
              <w:rPr>
                <w:rStyle w:val="Hipervnculo"/>
                <w:noProof/>
              </w:rPr>
              <w:t>— Cálculo Automático de CO</w:t>
            </w:r>
            <w:r w:rsidRPr="005F108A">
              <w:rPr>
                <w:rStyle w:val="Hipervnculo"/>
                <w:rFonts w:ascii="Cambria Math" w:hAnsi="Cambria Math" w:cs="Cambria Math"/>
                <w:noProof/>
              </w:rPr>
              <w:t>₂</w:t>
            </w:r>
            <w:r w:rsidRPr="005F108A">
              <w:rPr>
                <w:rStyle w:val="Hipervnculo"/>
                <w:noProof/>
              </w:rPr>
              <w:t xml:space="preserve"> Evitado</w:t>
            </w:r>
            <w:r>
              <w:rPr>
                <w:noProof/>
              </w:rPr>
              <w:tab/>
            </w:r>
            <w:r>
              <w:rPr>
                <w:noProof/>
              </w:rPr>
              <w:fldChar w:fldCharType="begin"/>
            </w:r>
            <w:r>
              <w:rPr>
                <w:noProof/>
              </w:rPr>
              <w:instrText xml:space="preserve"> PAGEREF _Toc240113624 \h </w:instrText>
            </w:r>
            <w:r>
              <w:rPr>
                <w:noProof/>
              </w:rPr>
            </w:r>
            <w:r>
              <w:rPr>
                <w:noProof/>
              </w:rPr>
              <w:fldChar w:fldCharType="separate"/>
            </w:r>
            <w:r>
              <w:rPr>
                <w:noProof/>
              </w:rPr>
              <w:t>28</w:t>
            </w:r>
            <w:r>
              <w:rPr>
                <w:noProof/>
              </w:rPr>
              <w:fldChar w:fldCharType="end"/>
            </w:r>
          </w:hyperlink>
        </w:p>
        <w:p w14:paraId="58ED1AD3" w14:textId="3EDD66A9" w:rsidR="001338E6" w:rsidRDefault="001338E6">
          <w:pPr>
            <w:pStyle w:val="TDC3"/>
            <w:tabs>
              <w:tab w:val="left" w:pos="1440"/>
              <w:tab w:val="right" w:leader="dot" w:pos="9350"/>
            </w:tabs>
            <w:rPr>
              <w:noProof/>
            </w:rPr>
          </w:pPr>
          <w:hyperlink w:anchor="_Toc240113625" w:history="1">
            <w:r w:rsidRPr="005F108A">
              <w:rPr>
                <w:rStyle w:val="Hipervnculo"/>
                <w:noProof/>
              </w:rPr>
              <w:t>RF-11</w:t>
            </w:r>
            <w:r>
              <w:rPr>
                <w:noProof/>
              </w:rPr>
              <w:tab/>
            </w:r>
            <w:r w:rsidRPr="005F108A">
              <w:rPr>
                <w:rStyle w:val="Hipervnculo"/>
                <w:noProof/>
              </w:rPr>
              <w:t>— Dashboard Ejecutivo e Indicadores Nacionales</w:t>
            </w:r>
            <w:r>
              <w:rPr>
                <w:noProof/>
              </w:rPr>
              <w:tab/>
            </w:r>
            <w:r>
              <w:rPr>
                <w:noProof/>
              </w:rPr>
              <w:fldChar w:fldCharType="begin"/>
            </w:r>
            <w:r>
              <w:rPr>
                <w:noProof/>
              </w:rPr>
              <w:instrText xml:space="preserve"> PAGEREF _Toc240113625 \h </w:instrText>
            </w:r>
            <w:r>
              <w:rPr>
                <w:noProof/>
              </w:rPr>
            </w:r>
            <w:r>
              <w:rPr>
                <w:noProof/>
              </w:rPr>
              <w:fldChar w:fldCharType="separate"/>
            </w:r>
            <w:r>
              <w:rPr>
                <w:noProof/>
              </w:rPr>
              <w:t>29</w:t>
            </w:r>
            <w:r>
              <w:rPr>
                <w:noProof/>
              </w:rPr>
              <w:fldChar w:fldCharType="end"/>
            </w:r>
          </w:hyperlink>
        </w:p>
        <w:p w14:paraId="1B2AEDB8" w14:textId="0C32A511" w:rsidR="001338E6" w:rsidRDefault="001338E6">
          <w:pPr>
            <w:pStyle w:val="TDC3"/>
            <w:tabs>
              <w:tab w:val="left" w:pos="1440"/>
              <w:tab w:val="right" w:leader="dot" w:pos="9350"/>
            </w:tabs>
            <w:rPr>
              <w:noProof/>
            </w:rPr>
          </w:pPr>
          <w:hyperlink w:anchor="_Toc240113626" w:history="1">
            <w:r w:rsidRPr="005F108A">
              <w:rPr>
                <w:rStyle w:val="Hipervnculo"/>
                <w:noProof/>
              </w:rPr>
              <w:t>RF-12</w:t>
            </w:r>
            <w:r>
              <w:rPr>
                <w:noProof/>
              </w:rPr>
              <w:tab/>
            </w:r>
            <w:r w:rsidRPr="005F108A">
              <w:rPr>
                <w:rStyle w:val="Hipervnculo"/>
                <w:noProof/>
              </w:rPr>
              <w:t>— Reportes Comparativos Departamentales</w:t>
            </w:r>
            <w:r>
              <w:rPr>
                <w:noProof/>
              </w:rPr>
              <w:tab/>
            </w:r>
            <w:r>
              <w:rPr>
                <w:noProof/>
              </w:rPr>
              <w:fldChar w:fldCharType="begin"/>
            </w:r>
            <w:r>
              <w:rPr>
                <w:noProof/>
              </w:rPr>
              <w:instrText xml:space="preserve"> PAGEREF _Toc240113626 \h </w:instrText>
            </w:r>
            <w:r>
              <w:rPr>
                <w:noProof/>
              </w:rPr>
            </w:r>
            <w:r>
              <w:rPr>
                <w:noProof/>
              </w:rPr>
              <w:fldChar w:fldCharType="separate"/>
            </w:r>
            <w:r>
              <w:rPr>
                <w:noProof/>
              </w:rPr>
              <w:t>30</w:t>
            </w:r>
            <w:r>
              <w:rPr>
                <w:noProof/>
              </w:rPr>
              <w:fldChar w:fldCharType="end"/>
            </w:r>
          </w:hyperlink>
        </w:p>
        <w:p w14:paraId="58EE66E3" w14:textId="484D496E" w:rsidR="001338E6" w:rsidRDefault="001338E6">
          <w:pPr>
            <w:pStyle w:val="TDC3"/>
            <w:tabs>
              <w:tab w:val="left" w:pos="1440"/>
              <w:tab w:val="right" w:leader="dot" w:pos="9350"/>
            </w:tabs>
            <w:rPr>
              <w:noProof/>
            </w:rPr>
          </w:pPr>
          <w:hyperlink w:anchor="_Toc240113627" w:history="1">
            <w:r w:rsidRPr="005F108A">
              <w:rPr>
                <w:rStyle w:val="Hipervnculo"/>
                <w:noProof/>
              </w:rPr>
              <w:t>RF-13</w:t>
            </w:r>
            <w:r>
              <w:rPr>
                <w:noProof/>
              </w:rPr>
              <w:tab/>
            </w:r>
            <w:r w:rsidRPr="005F108A">
              <w:rPr>
                <w:rStyle w:val="Hipervnculo"/>
                <w:noProof/>
              </w:rPr>
              <w:t>— Mapa Interactivo Obligatorio de Guatemala</w:t>
            </w:r>
            <w:r>
              <w:rPr>
                <w:noProof/>
              </w:rPr>
              <w:tab/>
            </w:r>
            <w:r>
              <w:rPr>
                <w:noProof/>
              </w:rPr>
              <w:fldChar w:fldCharType="begin"/>
            </w:r>
            <w:r>
              <w:rPr>
                <w:noProof/>
              </w:rPr>
              <w:instrText xml:space="preserve"> PAGEREF _Toc240113627 \h </w:instrText>
            </w:r>
            <w:r>
              <w:rPr>
                <w:noProof/>
              </w:rPr>
            </w:r>
            <w:r>
              <w:rPr>
                <w:noProof/>
              </w:rPr>
              <w:fldChar w:fldCharType="separate"/>
            </w:r>
            <w:r>
              <w:rPr>
                <w:noProof/>
              </w:rPr>
              <w:t>30</w:t>
            </w:r>
            <w:r>
              <w:rPr>
                <w:noProof/>
              </w:rPr>
              <w:fldChar w:fldCharType="end"/>
            </w:r>
          </w:hyperlink>
        </w:p>
        <w:p w14:paraId="4CEDF166" w14:textId="1BD38753" w:rsidR="001338E6" w:rsidRDefault="001338E6">
          <w:pPr>
            <w:pStyle w:val="TDC3"/>
            <w:tabs>
              <w:tab w:val="left" w:pos="1440"/>
              <w:tab w:val="right" w:leader="dot" w:pos="9350"/>
            </w:tabs>
            <w:rPr>
              <w:noProof/>
            </w:rPr>
          </w:pPr>
          <w:hyperlink w:anchor="_Toc240113628" w:history="1">
            <w:r w:rsidRPr="005F108A">
              <w:rPr>
                <w:rStyle w:val="Hipervnculo"/>
                <w:noProof/>
              </w:rPr>
              <w:t>RF-14</w:t>
            </w:r>
            <w:r>
              <w:rPr>
                <w:noProof/>
              </w:rPr>
              <w:tab/>
            </w:r>
            <w:r w:rsidRPr="005F108A">
              <w:rPr>
                <w:rStyle w:val="Hipervnculo"/>
                <w:noProof/>
              </w:rPr>
              <w:t>— Detección Automática de Anomalías y Alertas</w:t>
            </w:r>
            <w:r>
              <w:rPr>
                <w:noProof/>
              </w:rPr>
              <w:tab/>
            </w:r>
            <w:r>
              <w:rPr>
                <w:noProof/>
              </w:rPr>
              <w:fldChar w:fldCharType="begin"/>
            </w:r>
            <w:r>
              <w:rPr>
                <w:noProof/>
              </w:rPr>
              <w:instrText xml:space="preserve"> PAGEREF _Toc240113628 \h </w:instrText>
            </w:r>
            <w:r>
              <w:rPr>
                <w:noProof/>
              </w:rPr>
            </w:r>
            <w:r>
              <w:rPr>
                <w:noProof/>
              </w:rPr>
              <w:fldChar w:fldCharType="separate"/>
            </w:r>
            <w:r>
              <w:rPr>
                <w:noProof/>
              </w:rPr>
              <w:t>31</w:t>
            </w:r>
            <w:r>
              <w:rPr>
                <w:noProof/>
              </w:rPr>
              <w:fldChar w:fldCharType="end"/>
            </w:r>
          </w:hyperlink>
        </w:p>
        <w:p w14:paraId="5F52B536" w14:textId="6F351A3F" w:rsidR="001338E6" w:rsidRDefault="001338E6">
          <w:pPr>
            <w:pStyle w:val="TDC3"/>
            <w:tabs>
              <w:tab w:val="left" w:pos="1440"/>
              <w:tab w:val="right" w:leader="dot" w:pos="9350"/>
            </w:tabs>
            <w:rPr>
              <w:noProof/>
            </w:rPr>
          </w:pPr>
          <w:hyperlink w:anchor="_Toc240113629" w:history="1">
            <w:r w:rsidRPr="005F108A">
              <w:rPr>
                <w:rStyle w:val="Hipervnculo"/>
                <w:noProof/>
              </w:rPr>
              <w:t>RF-15</w:t>
            </w:r>
            <w:r>
              <w:rPr>
                <w:noProof/>
              </w:rPr>
              <w:tab/>
            </w:r>
            <w:r w:rsidRPr="005F108A">
              <w:rPr>
                <w:rStyle w:val="Hipervnculo"/>
                <w:noProof/>
              </w:rPr>
              <w:t>— Proyección de Generación Futura Justificada</w:t>
            </w:r>
            <w:r>
              <w:rPr>
                <w:noProof/>
              </w:rPr>
              <w:tab/>
            </w:r>
            <w:r>
              <w:rPr>
                <w:noProof/>
              </w:rPr>
              <w:fldChar w:fldCharType="begin"/>
            </w:r>
            <w:r>
              <w:rPr>
                <w:noProof/>
              </w:rPr>
              <w:instrText xml:space="preserve"> PAGEREF _Toc240113629 \h </w:instrText>
            </w:r>
            <w:r>
              <w:rPr>
                <w:noProof/>
              </w:rPr>
            </w:r>
            <w:r>
              <w:rPr>
                <w:noProof/>
              </w:rPr>
              <w:fldChar w:fldCharType="separate"/>
            </w:r>
            <w:r>
              <w:rPr>
                <w:noProof/>
              </w:rPr>
              <w:t>31</w:t>
            </w:r>
            <w:r>
              <w:rPr>
                <w:noProof/>
              </w:rPr>
              <w:fldChar w:fldCharType="end"/>
            </w:r>
          </w:hyperlink>
        </w:p>
        <w:p w14:paraId="02FECCAF" w14:textId="310924BA" w:rsidR="001338E6" w:rsidRDefault="001338E6">
          <w:pPr>
            <w:pStyle w:val="TDC3"/>
            <w:tabs>
              <w:tab w:val="left" w:pos="1440"/>
              <w:tab w:val="right" w:leader="dot" w:pos="9350"/>
            </w:tabs>
            <w:rPr>
              <w:noProof/>
            </w:rPr>
          </w:pPr>
          <w:hyperlink w:anchor="_Toc240113630" w:history="1">
            <w:r w:rsidRPr="005F108A">
              <w:rPr>
                <w:rStyle w:val="Hipervnculo"/>
                <w:noProof/>
              </w:rPr>
              <w:t>RF-16</w:t>
            </w:r>
            <w:r>
              <w:rPr>
                <w:noProof/>
              </w:rPr>
              <w:tab/>
            </w:r>
            <w:r w:rsidRPr="005F108A">
              <w:rPr>
                <w:rStyle w:val="Hipervnculo"/>
                <w:noProof/>
              </w:rPr>
              <w:t>— API REST Funcional y Documentada</w:t>
            </w:r>
            <w:r>
              <w:rPr>
                <w:noProof/>
              </w:rPr>
              <w:tab/>
            </w:r>
            <w:r>
              <w:rPr>
                <w:noProof/>
              </w:rPr>
              <w:fldChar w:fldCharType="begin"/>
            </w:r>
            <w:r>
              <w:rPr>
                <w:noProof/>
              </w:rPr>
              <w:instrText xml:space="preserve"> PAGEREF _Toc240113630 \h </w:instrText>
            </w:r>
            <w:r>
              <w:rPr>
                <w:noProof/>
              </w:rPr>
            </w:r>
            <w:r>
              <w:rPr>
                <w:noProof/>
              </w:rPr>
              <w:fldChar w:fldCharType="separate"/>
            </w:r>
            <w:r>
              <w:rPr>
                <w:noProof/>
              </w:rPr>
              <w:t>32</w:t>
            </w:r>
            <w:r>
              <w:rPr>
                <w:noProof/>
              </w:rPr>
              <w:fldChar w:fldCharType="end"/>
            </w:r>
          </w:hyperlink>
        </w:p>
        <w:p w14:paraId="03FF16EA" w14:textId="206123D8" w:rsidR="001338E6" w:rsidRDefault="001338E6">
          <w:pPr>
            <w:pStyle w:val="TDC3"/>
            <w:tabs>
              <w:tab w:val="left" w:pos="1440"/>
              <w:tab w:val="right" w:leader="dot" w:pos="9350"/>
            </w:tabs>
            <w:rPr>
              <w:noProof/>
            </w:rPr>
          </w:pPr>
          <w:hyperlink w:anchor="_Toc240113631" w:history="1">
            <w:r w:rsidRPr="005F108A">
              <w:rPr>
                <w:rStyle w:val="Hipervnculo"/>
                <w:noProof/>
              </w:rPr>
              <w:t>RF-17</w:t>
            </w:r>
            <w:r>
              <w:rPr>
                <w:noProof/>
              </w:rPr>
              <w:tab/>
            </w:r>
            <w:r w:rsidRPr="005F108A">
              <w:rPr>
                <w:rStyle w:val="Hipervnculo"/>
                <w:noProof/>
              </w:rPr>
              <w:t>— Validación de Datos y Seguridad en Servidor</w:t>
            </w:r>
            <w:r>
              <w:rPr>
                <w:noProof/>
              </w:rPr>
              <w:tab/>
            </w:r>
            <w:r>
              <w:rPr>
                <w:noProof/>
              </w:rPr>
              <w:fldChar w:fldCharType="begin"/>
            </w:r>
            <w:r>
              <w:rPr>
                <w:noProof/>
              </w:rPr>
              <w:instrText xml:space="preserve"> PAGEREF _Toc240113631 \h </w:instrText>
            </w:r>
            <w:r>
              <w:rPr>
                <w:noProof/>
              </w:rPr>
            </w:r>
            <w:r>
              <w:rPr>
                <w:noProof/>
              </w:rPr>
              <w:fldChar w:fldCharType="separate"/>
            </w:r>
            <w:r>
              <w:rPr>
                <w:noProof/>
              </w:rPr>
              <w:t>33</w:t>
            </w:r>
            <w:r>
              <w:rPr>
                <w:noProof/>
              </w:rPr>
              <w:fldChar w:fldCharType="end"/>
            </w:r>
          </w:hyperlink>
        </w:p>
        <w:p w14:paraId="6C1ED178" w14:textId="6E2B7B50" w:rsidR="001338E6" w:rsidRDefault="001338E6">
          <w:pPr>
            <w:pStyle w:val="TDC3"/>
            <w:tabs>
              <w:tab w:val="left" w:pos="1440"/>
              <w:tab w:val="right" w:leader="dot" w:pos="9350"/>
            </w:tabs>
            <w:rPr>
              <w:noProof/>
            </w:rPr>
          </w:pPr>
          <w:hyperlink w:anchor="_Toc240113632" w:history="1">
            <w:r w:rsidRPr="005F108A">
              <w:rPr>
                <w:rStyle w:val="Hipervnculo"/>
                <w:noProof/>
              </w:rPr>
              <w:t>RF-18</w:t>
            </w:r>
            <w:r>
              <w:rPr>
                <w:noProof/>
              </w:rPr>
              <w:tab/>
            </w:r>
            <w:r w:rsidRPr="005F108A">
              <w:rPr>
                <w:rStyle w:val="Hipervnculo"/>
                <w:noProof/>
              </w:rPr>
              <w:t xml:space="preserve">— Servidor MCP Propio </w:t>
            </w:r>
            <w:r w:rsidRPr="005F108A">
              <w:rPr>
                <w:rStyle w:val="Hipervnculo"/>
                <w:i/>
                <w:iCs/>
                <w:noProof/>
              </w:rPr>
              <w:t>(valor añadido — no congelado en la Hora 1)</w:t>
            </w:r>
            <w:r>
              <w:rPr>
                <w:noProof/>
              </w:rPr>
              <w:tab/>
            </w:r>
            <w:r>
              <w:rPr>
                <w:noProof/>
              </w:rPr>
              <w:fldChar w:fldCharType="begin"/>
            </w:r>
            <w:r>
              <w:rPr>
                <w:noProof/>
              </w:rPr>
              <w:instrText xml:space="preserve"> PAGEREF _Toc240113632 \h </w:instrText>
            </w:r>
            <w:r>
              <w:rPr>
                <w:noProof/>
              </w:rPr>
            </w:r>
            <w:r>
              <w:rPr>
                <w:noProof/>
              </w:rPr>
              <w:fldChar w:fldCharType="separate"/>
            </w:r>
            <w:r>
              <w:rPr>
                <w:noProof/>
              </w:rPr>
              <w:t>33</w:t>
            </w:r>
            <w:r>
              <w:rPr>
                <w:noProof/>
              </w:rPr>
              <w:fldChar w:fldCharType="end"/>
            </w:r>
          </w:hyperlink>
        </w:p>
        <w:p w14:paraId="7556DDD8" w14:textId="04EB3E37" w:rsidR="001338E6" w:rsidRDefault="001338E6">
          <w:pPr>
            <w:pStyle w:val="TDC3"/>
            <w:tabs>
              <w:tab w:val="left" w:pos="1440"/>
              <w:tab w:val="right" w:leader="dot" w:pos="9350"/>
            </w:tabs>
            <w:rPr>
              <w:noProof/>
            </w:rPr>
          </w:pPr>
          <w:hyperlink w:anchor="_Toc240113633" w:history="1">
            <w:r w:rsidRPr="005F108A">
              <w:rPr>
                <w:rStyle w:val="Hipervnculo"/>
                <w:noProof/>
              </w:rPr>
              <w:t>RF-19</w:t>
            </w:r>
            <w:r>
              <w:rPr>
                <w:noProof/>
              </w:rPr>
              <w:tab/>
            </w:r>
            <w:r w:rsidRPr="005F108A">
              <w:rPr>
                <w:rStyle w:val="Hipervnculo"/>
                <w:noProof/>
              </w:rPr>
              <w:t xml:space="preserve">— Simuladores de Telemetría y SCADA para Demostración </w:t>
            </w:r>
            <w:r w:rsidRPr="005F108A">
              <w:rPr>
                <w:rStyle w:val="Hipervnculo"/>
                <w:i/>
                <w:iCs/>
                <w:noProof/>
              </w:rPr>
              <w:t>(valor añadido — no congelado en la Hora 1)</w:t>
            </w:r>
            <w:r>
              <w:rPr>
                <w:noProof/>
              </w:rPr>
              <w:tab/>
            </w:r>
            <w:r>
              <w:rPr>
                <w:noProof/>
              </w:rPr>
              <w:fldChar w:fldCharType="begin"/>
            </w:r>
            <w:r>
              <w:rPr>
                <w:noProof/>
              </w:rPr>
              <w:instrText xml:space="preserve"> PAGEREF _Toc240113633 \h </w:instrText>
            </w:r>
            <w:r>
              <w:rPr>
                <w:noProof/>
              </w:rPr>
            </w:r>
            <w:r>
              <w:rPr>
                <w:noProof/>
              </w:rPr>
              <w:fldChar w:fldCharType="separate"/>
            </w:r>
            <w:r>
              <w:rPr>
                <w:noProof/>
              </w:rPr>
              <w:t>34</w:t>
            </w:r>
            <w:r>
              <w:rPr>
                <w:noProof/>
              </w:rPr>
              <w:fldChar w:fldCharType="end"/>
            </w:r>
          </w:hyperlink>
        </w:p>
        <w:p w14:paraId="2089A2BA" w14:textId="5713CB08" w:rsidR="001338E6" w:rsidRDefault="001338E6">
          <w:pPr>
            <w:pStyle w:val="TDC2"/>
            <w:tabs>
              <w:tab w:val="left" w:pos="960"/>
              <w:tab w:val="right" w:leader="dot" w:pos="9350"/>
            </w:tabs>
            <w:rPr>
              <w:noProof/>
            </w:rPr>
          </w:pPr>
          <w:hyperlink w:anchor="_Toc240113634" w:history="1">
            <w:r w:rsidRPr="005F108A">
              <w:rPr>
                <w:rStyle w:val="Hipervnculo"/>
                <w:noProof/>
              </w:rPr>
              <w:t>3.3</w:t>
            </w:r>
            <w:r>
              <w:rPr>
                <w:noProof/>
              </w:rPr>
              <w:tab/>
            </w:r>
            <w:r w:rsidRPr="005F108A">
              <w:rPr>
                <w:rStyle w:val="Hipervnculo"/>
                <w:noProof/>
              </w:rPr>
              <w:t>Requerimientos No Funcionales (RNF)</w:t>
            </w:r>
            <w:r>
              <w:rPr>
                <w:noProof/>
              </w:rPr>
              <w:tab/>
            </w:r>
            <w:r>
              <w:rPr>
                <w:noProof/>
              </w:rPr>
              <w:fldChar w:fldCharType="begin"/>
            </w:r>
            <w:r>
              <w:rPr>
                <w:noProof/>
              </w:rPr>
              <w:instrText xml:space="preserve"> PAGEREF _Toc240113634 \h </w:instrText>
            </w:r>
            <w:r>
              <w:rPr>
                <w:noProof/>
              </w:rPr>
            </w:r>
            <w:r>
              <w:rPr>
                <w:noProof/>
              </w:rPr>
              <w:fldChar w:fldCharType="separate"/>
            </w:r>
            <w:r>
              <w:rPr>
                <w:noProof/>
              </w:rPr>
              <w:t>35</w:t>
            </w:r>
            <w:r>
              <w:rPr>
                <w:noProof/>
              </w:rPr>
              <w:fldChar w:fldCharType="end"/>
            </w:r>
          </w:hyperlink>
        </w:p>
        <w:p w14:paraId="5B348BC4" w14:textId="7647069D" w:rsidR="001338E6" w:rsidRDefault="001338E6">
          <w:pPr>
            <w:pStyle w:val="TDC1"/>
            <w:tabs>
              <w:tab w:val="left" w:pos="480"/>
              <w:tab w:val="right" w:leader="dot" w:pos="9350"/>
            </w:tabs>
            <w:rPr>
              <w:noProof/>
            </w:rPr>
          </w:pPr>
          <w:hyperlink w:anchor="_Toc240113635" w:history="1">
            <w:r w:rsidRPr="005F108A">
              <w:rPr>
                <w:rStyle w:val="Hipervnculo"/>
                <w:noProof/>
              </w:rPr>
              <w:t>4.</w:t>
            </w:r>
            <w:r>
              <w:rPr>
                <w:noProof/>
              </w:rPr>
              <w:tab/>
            </w:r>
            <w:r w:rsidRPr="005F108A">
              <w:rPr>
                <w:rStyle w:val="Hipervnculo"/>
                <w:noProof/>
              </w:rPr>
              <w:t>Restricciones de Diseño y Cumplimiento</w:t>
            </w:r>
            <w:r>
              <w:rPr>
                <w:noProof/>
              </w:rPr>
              <w:tab/>
            </w:r>
            <w:r>
              <w:rPr>
                <w:noProof/>
              </w:rPr>
              <w:fldChar w:fldCharType="begin"/>
            </w:r>
            <w:r>
              <w:rPr>
                <w:noProof/>
              </w:rPr>
              <w:instrText xml:space="preserve"> PAGEREF _Toc240113635 \h </w:instrText>
            </w:r>
            <w:r>
              <w:rPr>
                <w:noProof/>
              </w:rPr>
            </w:r>
            <w:r>
              <w:rPr>
                <w:noProof/>
              </w:rPr>
              <w:fldChar w:fldCharType="separate"/>
            </w:r>
            <w:r>
              <w:rPr>
                <w:noProof/>
              </w:rPr>
              <w:t>39</w:t>
            </w:r>
            <w:r>
              <w:rPr>
                <w:noProof/>
              </w:rPr>
              <w:fldChar w:fldCharType="end"/>
            </w:r>
          </w:hyperlink>
        </w:p>
        <w:p w14:paraId="09E2C203" w14:textId="2B6E4D49" w:rsidR="001338E6" w:rsidRDefault="001338E6">
          <w:pPr>
            <w:pStyle w:val="TDC2"/>
            <w:tabs>
              <w:tab w:val="left" w:pos="960"/>
              <w:tab w:val="right" w:leader="dot" w:pos="9350"/>
            </w:tabs>
            <w:rPr>
              <w:noProof/>
            </w:rPr>
          </w:pPr>
          <w:hyperlink w:anchor="_Toc240113636" w:history="1">
            <w:r w:rsidRPr="005F108A">
              <w:rPr>
                <w:rStyle w:val="Hipervnculo"/>
                <w:noProof/>
              </w:rPr>
              <w:t>4.1</w:t>
            </w:r>
            <w:r>
              <w:rPr>
                <w:noProof/>
              </w:rPr>
              <w:tab/>
            </w:r>
            <w:r w:rsidRPr="005F108A">
              <w:rPr>
                <w:rStyle w:val="Hipervnculo"/>
                <w:noProof/>
              </w:rPr>
              <w:t>Estándares Aplicables</w:t>
            </w:r>
            <w:r>
              <w:rPr>
                <w:noProof/>
              </w:rPr>
              <w:tab/>
            </w:r>
            <w:r>
              <w:rPr>
                <w:noProof/>
              </w:rPr>
              <w:fldChar w:fldCharType="begin"/>
            </w:r>
            <w:r>
              <w:rPr>
                <w:noProof/>
              </w:rPr>
              <w:instrText xml:space="preserve"> PAGEREF _Toc240113636 \h </w:instrText>
            </w:r>
            <w:r>
              <w:rPr>
                <w:noProof/>
              </w:rPr>
            </w:r>
            <w:r>
              <w:rPr>
                <w:noProof/>
              </w:rPr>
              <w:fldChar w:fldCharType="separate"/>
            </w:r>
            <w:r>
              <w:rPr>
                <w:noProof/>
              </w:rPr>
              <w:t>39</w:t>
            </w:r>
            <w:r>
              <w:rPr>
                <w:noProof/>
              </w:rPr>
              <w:fldChar w:fldCharType="end"/>
            </w:r>
          </w:hyperlink>
        </w:p>
        <w:p w14:paraId="5B399E77" w14:textId="7220C0C7" w:rsidR="001338E6" w:rsidRDefault="001338E6">
          <w:pPr>
            <w:pStyle w:val="TDC2"/>
            <w:tabs>
              <w:tab w:val="left" w:pos="960"/>
              <w:tab w:val="right" w:leader="dot" w:pos="9350"/>
            </w:tabs>
            <w:rPr>
              <w:noProof/>
            </w:rPr>
          </w:pPr>
          <w:hyperlink w:anchor="_Toc240113637" w:history="1">
            <w:r w:rsidRPr="005F108A">
              <w:rPr>
                <w:rStyle w:val="Hipervnculo"/>
                <w:noProof/>
              </w:rPr>
              <w:t>4.2</w:t>
            </w:r>
            <w:r>
              <w:rPr>
                <w:noProof/>
              </w:rPr>
              <w:tab/>
            </w:r>
            <w:r w:rsidRPr="005F108A">
              <w:rPr>
                <w:rStyle w:val="Hipervnculo"/>
                <w:noProof/>
              </w:rPr>
              <w:t>Restricciones Tecnológicas</w:t>
            </w:r>
            <w:r>
              <w:rPr>
                <w:noProof/>
              </w:rPr>
              <w:tab/>
            </w:r>
            <w:r>
              <w:rPr>
                <w:noProof/>
              </w:rPr>
              <w:fldChar w:fldCharType="begin"/>
            </w:r>
            <w:r>
              <w:rPr>
                <w:noProof/>
              </w:rPr>
              <w:instrText xml:space="preserve"> PAGEREF _Toc240113637 \h </w:instrText>
            </w:r>
            <w:r>
              <w:rPr>
                <w:noProof/>
              </w:rPr>
            </w:r>
            <w:r>
              <w:rPr>
                <w:noProof/>
              </w:rPr>
              <w:fldChar w:fldCharType="separate"/>
            </w:r>
            <w:r>
              <w:rPr>
                <w:noProof/>
              </w:rPr>
              <w:t>39</w:t>
            </w:r>
            <w:r>
              <w:rPr>
                <w:noProof/>
              </w:rPr>
              <w:fldChar w:fldCharType="end"/>
            </w:r>
          </w:hyperlink>
        </w:p>
        <w:p w14:paraId="4C812FF8" w14:textId="5CFAD332" w:rsidR="001338E6" w:rsidRDefault="001338E6">
          <w:pPr>
            <w:pStyle w:val="TDC2"/>
            <w:tabs>
              <w:tab w:val="left" w:pos="960"/>
              <w:tab w:val="right" w:leader="dot" w:pos="9350"/>
            </w:tabs>
            <w:rPr>
              <w:noProof/>
            </w:rPr>
          </w:pPr>
          <w:hyperlink w:anchor="_Toc240113638" w:history="1">
            <w:r w:rsidRPr="005F108A">
              <w:rPr>
                <w:rStyle w:val="Hipervnculo"/>
                <w:noProof/>
              </w:rPr>
              <w:t>4.3</w:t>
            </w:r>
            <w:r>
              <w:rPr>
                <w:noProof/>
              </w:rPr>
              <w:tab/>
            </w:r>
            <w:r w:rsidRPr="005F108A">
              <w:rPr>
                <w:rStyle w:val="Hipervnculo"/>
                <w:noProof/>
              </w:rPr>
              <w:t>Requerimientos Legales y de Privacidad</w:t>
            </w:r>
            <w:r>
              <w:rPr>
                <w:noProof/>
              </w:rPr>
              <w:tab/>
            </w:r>
            <w:r>
              <w:rPr>
                <w:noProof/>
              </w:rPr>
              <w:fldChar w:fldCharType="begin"/>
            </w:r>
            <w:r>
              <w:rPr>
                <w:noProof/>
              </w:rPr>
              <w:instrText xml:space="preserve"> PAGEREF _Toc240113638 \h </w:instrText>
            </w:r>
            <w:r>
              <w:rPr>
                <w:noProof/>
              </w:rPr>
            </w:r>
            <w:r>
              <w:rPr>
                <w:noProof/>
              </w:rPr>
              <w:fldChar w:fldCharType="separate"/>
            </w:r>
            <w:r>
              <w:rPr>
                <w:noProof/>
              </w:rPr>
              <w:t>39</w:t>
            </w:r>
            <w:r>
              <w:rPr>
                <w:noProof/>
              </w:rPr>
              <w:fldChar w:fldCharType="end"/>
            </w:r>
          </w:hyperlink>
        </w:p>
        <w:p w14:paraId="131A16C9" w14:textId="16A9E7D3" w:rsidR="001338E6" w:rsidRDefault="001338E6">
          <w:pPr>
            <w:pStyle w:val="TDC1"/>
            <w:tabs>
              <w:tab w:val="left" w:pos="480"/>
              <w:tab w:val="right" w:leader="dot" w:pos="9350"/>
            </w:tabs>
            <w:rPr>
              <w:noProof/>
            </w:rPr>
          </w:pPr>
          <w:hyperlink w:anchor="_Toc240113639" w:history="1">
            <w:r w:rsidRPr="005F108A">
              <w:rPr>
                <w:rStyle w:val="Hipervnculo"/>
                <w:noProof/>
              </w:rPr>
              <w:t>5.</w:t>
            </w:r>
            <w:r>
              <w:rPr>
                <w:noProof/>
              </w:rPr>
              <w:tab/>
            </w:r>
            <w:r w:rsidRPr="005F108A">
              <w:rPr>
                <w:rStyle w:val="Hipervnculo"/>
                <w:noProof/>
              </w:rPr>
              <w:t>Atributos de Calidad (ISO/IEC 25010:2011)</w:t>
            </w:r>
            <w:r>
              <w:rPr>
                <w:noProof/>
              </w:rPr>
              <w:tab/>
            </w:r>
            <w:r>
              <w:rPr>
                <w:noProof/>
              </w:rPr>
              <w:fldChar w:fldCharType="begin"/>
            </w:r>
            <w:r>
              <w:rPr>
                <w:noProof/>
              </w:rPr>
              <w:instrText xml:space="preserve"> PAGEREF _Toc240113639 \h </w:instrText>
            </w:r>
            <w:r>
              <w:rPr>
                <w:noProof/>
              </w:rPr>
            </w:r>
            <w:r>
              <w:rPr>
                <w:noProof/>
              </w:rPr>
              <w:fldChar w:fldCharType="separate"/>
            </w:r>
            <w:r>
              <w:rPr>
                <w:noProof/>
              </w:rPr>
              <w:t>41</w:t>
            </w:r>
            <w:r>
              <w:rPr>
                <w:noProof/>
              </w:rPr>
              <w:fldChar w:fldCharType="end"/>
            </w:r>
          </w:hyperlink>
        </w:p>
        <w:p w14:paraId="6AE8E0C1" w14:textId="24DE0EEB" w:rsidR="001338E6" w:rsidRDefault="001338E6">
          <w:pPr>
            <w:pStyle w:val="TDC1"/>
            <w:tabs>
              <w:tab w:val="left" w:pos="480"/>
              <w:tab w:val="right" w:leader="dot" w:pos="9350"/>
            </w:tabs>
            <w:rPr>
              <w:noProof/>
            </w:rPr>
          </w:pPr>
          <w:hyperlink w:anchor="_Toc240113640" w:history="1">
            <w:r w:rsidRPr="005F108A">
              <w:rPr>
                <w:rStyle w:val="Hipervnculo"/>
                <w:noProof/>
              </w:rPr>
              <w:t>6.</w:t>
            </w:r>
            <w:r>
              <w:rPr>
                <w:noProof/>
              </w:rPr>
              <w:tab/>
            </w:r>
            <w:r w:rsidRPr="005F108A">
              <w:rPr>
                <w:rStyle w:val="Hipervnculo"/>
                <w:noProof/>
              </w:rPr>
              <w:t>Apéndices</w:t>
            </w:r>
            <w:r>
              <w:rPr>
                <w:noProof/>
              </w:rPr>
              <w:tab/>
            </w:r>
            <w:r>
              <w:rPr>
                <w:noProof/>
              </w:rPr>
              <w:fldChar w:fldCharType="begin"/>
            </w:r>
            <w:r>
              <w:rPr>
                <w:noProof/>
              </w:rPr>
              <w:instrText xml:space="preserve"> PAGEREF _Toc240113640 \h </w:instrText>
            </w:r>
            <w:r>
              <w:rPr>
                <w:noProof/>
              </w:rPr>
            </w:r>
            <w:r>
              <w:rPr>
                <w:noProof/>
              </w:rPr>
              <w:fldChar w:fldCharType="separate"/>
            </w:r>
            <w:r>
              <w:rPr>
                <w:noProof/>
              </w:rPr>
              <w:t>44</w:t>
            </w:r>
            <w:r>
              <w:rPr>
                <w:noProof/>
              </w:rPr>
              <w:fldChar w:fldCharType="end"/>
            </w:r>
          </w:hyperlink>
        </w:p>
        <w:p w14:paraId="03032DC0" w14:textId="6E9E43E1" w:rsidR="001338E6" w:rsidRDefault="001338E6">
          <w:pPr>
            <w:pStyle w:val="TDC2"/>
            <w:tabs>
              <w:tab w:val="left" w:pos="960"/>
              <w:tab w:val="right" w:leader="dot" w:pos="9350"/>
            </w:tabs>
            <w:rPr>
              <w:noProof/>
            </w:rPr>
          </w:pPr>
          <w:hyperlink w:anchor="_Toc240113641" w:history="1">
            <w:r w:rsidRPr="005F108A">
              <w:rPr>
                <w:rStyle w:val="Hipervnculo"/>
                <w:noProof/>
              </w:rPr>
              <w:t>6.1</w:t>
            </w:r>
            <w:r>
              <w:rPr>
                <w:noProof/>
              </w:rPr>
              <w:tab/>
            </w:r>
            <w:r w:rsidRPr="005F108A">
              <w:rPr>
                <w:rStyle w:val="Hipervnculo"/>
                <w:noProof/>
              </w:rPr>
              <w:t>Matriz de Trazabilidad de Requerimientos</w:t>
            </w:r>
            <w:r>
              <w:rPr>
                <w:noProof/>
              </w:rPr>
              <w:tab/>
            </w:r>
            <w:r>
              <w:rPr>
                <w:noProof/>
              </w:rPr>
              <w:fldChar w:fldCharType="begin"/>
            </w:r>
            <w:r>
              <w:rPr>
                <w:noProof/>
              </w:rPr>
              <w:instrText xml:space="preserve"> PAGEREF _Toc240113641 \h </w:instrText>
            </w:r>
            <w:r>
              <w:rPr>
                <w:noProof/>
              </w:rPr>
            </w:r>
            <w:r>
              <w:rPr>
                <w:noProof/>
              </w:rPr>
              <w:fldChar w:fldCharType="separate"/>
            </w:r>
            <w:r>
              <w:rPr>
                <w:noProof/>
              </w:rPr>
              <w:t>44</w:t>
            </w:r>
            <w:r>
              <w:rPr>
                <w:noProof/>
              </w:rPr>
              <w:fldChar w:fldCharType="end"/>
            </w:r>
          </w:hyperlink>
        </w:p>
        <w:p w14:paraId="2BFEC5F0" w14:textId="164FA4DB" w:rsidR="001338E6" w:rsidRDefault="001338E6">
          <w:pPr>
            <w:pStyle w:val="TDC2"/>
            <w:tabs>
              <w:tab w:val="left" w:pos="960"/>
              <w:tab w:val="right" w:leader="dot" w:pos="9350"/>
            </w:tabs>
            <w:rPr>
              <w:noProof/>
            </w:rPr>
          </w:pPr>
          <w:hyperlink w:anchor="_Toc240113642" w:history="1">
            <w:r w:rsidRPr="005F108A">
              <w:rPr>
                <w:rStyle w:val="Hipervnculo"/>
                <w:noProof/>
              </w:rPr>
              <w:t>6.2</w:t>
            </w:r>
            <w:r>
              <w:rPr>
                <w:noProof/>
              </w:rPr>
              <w:tab/>
            </w:r>
            <w:r w:rsidRPr="005F108A">
              <w:rPr>
                <w:rStyle w:val="Hipervnculo"/>
                <w:noProof/>
              </w:rPr>
              <w:t>Casos de Uso Principales</w:t>
            </w:r>
            <w:r>
              <w:rPr>
                <w:noProof/>
              </w:rPr>
              <w:tab/>
            </w:r>
            <w:r>
              <w:rPr>
                <w:noProof/>
              </w:rPr>
              <w:fldChar w:fldCharType="begin"/>
            </w:r>
            <w:r>
              <w:rPr>
                <w:noProof/>
              </w:rPr>
              <w:instrText xml:space="preserve"> PAGEREF _Toc240113642 \h </w:instrText>
            </w:r>
            <w:r>
              <w:rPr>
                <w:noProof/>
              </w:rPr>
            </w:r>
            <w:r>
              <w:rPr>
                <w:noProof/>
              </w:rPr>
              <w:fldChar w:fldCharType="separate"/>
            </w:r>
            <w:r>
              <w:rPr>
                <w:noProof/>
              </w:rPr>
              <w:t>46</w:t>
            </w:r>
            <w:r>
              <w:rPr>
                <w:noProof/>
              </w:rPr>
              <w:fldChar w:fldCharType="end"/>
            </w:r>
          </w:hyperlink>
        </w:p>
        <w:p w14:paraId="67FC61F4" w14:textId="6B21C6B8" w:rsidR="001338E6" w:rsidRDefault="001338E6">
          <w:pPr>
            <w:pStyle w:val="TDC3"/>
            <w:tabs>
              <w:tab w:val="right" w:leader="dot" w:pos="9350"/>
            </w:tabs>
            <w:rPr>
              <w:noProof/>
            </w:rPr>
          </w:pPr>
          <w:hyperlink w:anchor="_Toc240113643" w:history="1">
            <w:r w:rsidRPr="005F108A">
              <w:rPr>
                <w:rStyle w:val="Hipervnculo"/>
                <w:noProof/>
              </w:rPr>
              <w:t>Diagrama de Casos de Uso 1 — Gestión de Acceso y Activos (CU-01 a CU-03)</w:t>
            </w:r>
            <w:r>
              <w:rPr>
                <w:noProof/>
              </w:rPr>
              <w:tab/>
            </w:r>
            <w:r>
              <w:rPr>
                <w:noProof/>
              </w:rPr>
              <w:fldChar w:fldCharType="begin"/>
            </w:r>
            <w:r>
              <w:rPr>
                <w:noProof/>
              </w:rPr>
              <w:instrText xml:space="preserve"> PAGEREF _Toc240113643 \h </w:instrText>
            </w:r>
            <w:r>
              <w:rPr>
                <w:noProof/>
              </w:rPr>
            </w:r>
            <w:r>
              <w:rPr>
                <w:noProof/>
              </w:rPr>
              <w:fldChar w:fldCharType="separate"/>
            </w:r>
            <w:r>
              <w:rPr>
                <w:noProof/>
              </w:rPr>
              <w:t>47</w:t>
            </w:r>
            <w:r>
              <w:rPr>
                <w:noProof/>
              </w:rPr>
              <w:fldChar w:fldCharType="end"/>
            </w:r>
          </w:hyperlink>
        </w:p>
        <w:p w14:paraId="5846AF59" w14:textId="458CD851" w:rsidR="001338E6" w:rsidRDefault="001338E6">
          <w:pPr>
            <w:pStyle w:val="TDC4"/>
            <w:tabs>
              <w:tab w:val="left" w:pos="1680"/>
              <w:tab w:val="right" w:leader="dot" w:pos="9350"/>
            </w:tabs>
            <w:rPr>
              <w:noProof/>
            </w:rPr>
          </w:pPr>
          <w:hyperlink w:anchor="_Toc240113644" w:history="1">
            <w:r w:rsidRPr="005F108A">
              <w:rPr>
                <w:rStyle w:val="Hipervnculo"/>
                <w:noProof/>
              </w:rPr>
              <w:t>CU-01</w:t>
            </w:r>
            <w:r>
              <w:rPr>
                <w:noProof/>
              </w:rPr>
              <w:tab/>
            </w:r>
            <w:r w:rsidRPr="005F108A">
              <w:rPr>
                <w:rStyle w:val="Hipervnculo"/>
                <w:noProof/>
              </w:rPr>
              <w:t>— Autenticarse y administrar roles</w:t>
            </w:r>
            <w:r>
              <w:rPr>
                <w:noProof/>
              </w:rPr>
              <w:tab/>
            </w:r>
            <w:r>
              <w:rPr>
                <w:noProof/>
              </w:rPr>
              <w:fldChar w:fldCharType="begin"/>
            </w:r>
            <w:r>
              <w:rPr>
                <w:noProof/>
              </w:rPr>
              <w:instrText xml:space="preserve"> PAGEREF _Toc240113644 \h </w:instrText>
            </w:r>
            <w:r>
              <w:rPr>
                <w:noProof/>
              </w:rPr>
            </w:r>
            <w:r>
              <w:rPr>
                <w:noProof/>
              </w:rPr>
              <w:fldChar w:fldCharType="separate"/>
            </w:r>
            <w:r>
              <w:rPr>
                <w:noProof/>
              </w:rPr>
              <w:t>47</w:t>
            </w:r>
            <w:r>
              <w:rPr>
                <w:noProof/>
              </w:rPr>
              <w:fldChar w:fldCharType="end"/>
            </w:r>
          </w:hyperlink>
        </w:p>
        <w:p w14:paraId="2AC1BDC7" w14:textId="663CB517" w:rsidR="001338E6" w:rsidRDefault="001338E6">
          <w:pPr>
            <w:pStyle w:val="TDC4"/>
            <w:tabs>
              <w:tab w:val="left" w:pos="1680"/>
              <w:tab w:val="right" w:leader="dot" w:pos="9350"/>
            </w:tabs>
            <w:rPr>
              <w:noProof/>
            </w:rPr>
          </w:pPr>
          <w:hyperlink w:anchor="_Toc240113645" w:history="1">
            <w:r w:rsidRPr="005F108A">
              <w:rPr>
                <w:rStyle w:val="Hipervnculo"/>
                <w:noProof/>
              </w:rPr>
              <w:t>CU-02</w:t>
            </w:r>
            <w:r>
              <w:rPr>
                <w:noProof/>
              </w:rPr>
              <w:tab/>
            </w:r>
            <w:r w:rsidRPr="005F108A">
              <w:rPr>
                <w:rStyle w:val="Hipervnculo"/>
                <w:noProof/>
              </w:rPr>
              <w:t>— Administrar catálogo de paneles y granjas</w:t>
            </w:r>
            <w:r>
              <w:rPr>
                <w:noProof/>
              </w:rPr>
              <w:tab/>
            </w:r>
            <w:r>
              <w:rPr>
                <w:noProof/>
              </w:rPr>
              <w:fldChar w:fldCharType="begin"/>
            </w:r>
            <w:r>
              <w:rPr>
                <w:noProof/>
              </w:rPr>
              <w:instrText xml:space="preserve"> PAGEREF _Toc240113645 \h </w:instrText>
            </w:r>
            <w:r>
              <w:rPr>
                <w:noProof/>
              </w:rPr>
            </w:r>
            <w:r>
              <w:rPr>
                <w:noProof/>
              </w:rPr>
              <w:fldChar w:fldCharType="separate"/>
            </w:r>
            <w:r>
              <w:rPr>
                <w:noProof/>
              </w:rPr>
              <w:t>48</w:t>
            </w:r>
            <w:r>
              <w:rPr>
                <w:noProof/>
              </w:rPr>
              <w:fldChar w:fldCharType="end"/>
            </w:r>
          </w:hyperlink>
        </w:p>
        <w:p w14:paraId="659A49F7" w14:textId="01A0BA27" w:rsidR="001338E6" w:rsidRDefault="001338E6">
          <w:pPr>
            <w:pStyle w:val="TDC4"/>
            <w:tabs>
              <w:tab w:val="left" w:pos="1680"/>
              <w:tab w:val="right" w:leader="dot" w:pos="9350"/>
            </w:tabs>
            <w:rPr>
              <w:noProof/>
            </w:rPr>
          </w:pPr>
          <w:hyperlink w:anchor="_Toc240113646" w:history="1">
            <w:r w:rsidRPr="005F108A">
              <w:rPr>
                <w:rStyle w:val="Hipervnculo"/>
                <w:noProof/>
              </w:rPr>
              <w:t>CU-03</w:t>
            </w:r>
            <w:r>
              <w:rPr>
                <w:noProof/>
              </w:rPr>
              <w:tab/>
            </w:r>
            <w:r w:rsidRPr="005F108A">
              <w:rPr>
                <w:rStyle w:val="Hipervnculo"/>
                <w:noProof/>
              </w:rPr>
              <w:t>— Asociar paneles a una granja y calcular capacidad instalada</w:t>
            </w:r>
            <w:r>
              <w:rPr>
                <w:noProof/>
              </w:rPr>
              <w:tab/>
            </w:r>
            <w:r>
              <w:rPr>
                <w:noProof/>
              </w:rPr>
              <w:fldChar w:fldCharType="begin"/>
            </w:r>
            <w:r>
              <w:rPr>
                <w:noProof/>
              </w:rPr>
              <w:instrText xml:space="preserve"> PAGEREF _Toc240113646 \h </w:instrText>
            </w:r>
            <w:r>
              <w:rPr>
                <w:noProof/>
              </w:rPr>
            </w:r>
            <w:r>
              <w:rPr>
                <w:noProof/>
              </w:rPr>
              <w:fldChar w:fldCharType="separate"/>
            </w:r>
            <w:r>
              <w:rPr>
                <w:noProof/>
              </w:rPr>
              <w:t>50</w:t>
            </w:r>
            <w:r>
              <w:rPr>
                <w:noProof/>
              </w:rPr>
              <w:fldChar w:fldCharType="end"/>
            </w:r>
          </w:hyperlink>
        </w:p>
        <w:p w14:paraId="6B147E4A" w14:textId="693BA6C6" w:rsidR="001338E6" w:rsidRDefault="001338E6">
          <w:pPr>
            <w:pStyle w:val="TDC3"/>
            <w:tabs>
              <w:tab w:val="right" w:leader="dot" w:pos="9350"/>
            </w:tabs>
            <w:rPr>
              <w:noProof/>
            </w:rPr>
          </w:pPr>
          <w:hyperlink w:anchor="_Toc240113647" w:history="1">
            <w:r w:rsidRPr="005F108A">
              <w:rPr>
                <w:rStyle w:val="Hipervnculo"/>
                <w:noProof/>
              </w:rPr>
              <w:t>Diagrama de Casos de Uso 2 — Mediciones, Ambiente, Alertas y Proyección (CU-04, CU-05, CU-09, CU-10)</w:t>
            </w:r>
            <w:r>
              <w:rPr>
                <w:noProof/>
              </w:rPr>
              <w:tab/>
            </w:r>
            <w:r>
              <w:rPr>
                <w:noProof/>
              </w:rPr>
              <w:fldChar w:fldCharType="begin"/>
            </w:r>
            <w:r>
              <w:rPr>
                <w:noProof/>
              </w:rPr>
              <w:instrText xml:space="preserve"> PAGEREF _Toc240113647 \h </w:instrText>
            </w:r>
            <w:r>
              <w:rPr>
                <w:noProof/>
              </w:rPr>
            </w:r>
            <w:r>
              <w:rPr>
                <w:noProof/>
              </w:rPr>
              <w:fldChar w:fldCharType="separate"/>
            </w:r>
            <w:r>
              <w:rPr>
                <w:noProof/>
              </w:rPr>
              <w:t>51</w:t>
            </w:r>
            <w:r>
              <w:rPr>
                <w:noProof/>
              </w:rPr>
              <w:fldChar w:fldCharType="end"/>
            </w:r>
          </w:hyperlink>
        </w:p>
        <w:p w14:paraId="0C3DDCDD" w14:textId="514E79A1" w:rsidR="001338E6" w:rsidRDefault="001338E6">
          <w:pPr>
            <w:pStyle w:val="TDC4"/>
            <w:tabs>
              <w:tab w:val="left" w:pos="1680"/>
              <w:tab w:val="right" w:leader="dot" w:pos="9350"/>
            </w:tabs>
            <w:rPr>
              <w:noProof/>
            </w:rPr>
          </w:pPr>
          <w:hyperlink w:anchor="_Toc240113648" w:history="1">
            <w:r w:rsidRPr="005F108A">
              <w:rPr>
                <w:rStyle w:val="Hipervnculo"/>
                <w:noProof/>
              </w:rPr>
              <w:t>CU-04</w:t>
            </w:r>
            <w:r>
              <w:rPr>
                <w:noProof/>
              </w:rPr>
              <w:tab/>
            </w:r>
            <w:r w:rsidRPr="005F108A">
              <w:rPr>
                <w:rStyle w:val="Hipervnculo"/>
                <w:noProof/>
              </w:rPr>
              <w:t>— Registrar generación real y esperada</w:t>
            </w:r>
            <w:r>
              <w:rPr>
                <w:noProof/>
              </w:rPr>
              <w:tab/>
            </w:r>
            <w:r>
              <w:rPr>
                <w:noProof/>
              </w:rPr>
              <w:fldChar w:fldCharType="begin"/>
            </w:r>
            <w:r>
              <w:rPr>
                <w:noProof/>
              </w:rPr>
              <w:instrText xml:space="preserve"> PAGEREF _Toc240113648 \h </w:instrText>
            </w:r>
            <w:r>
              <w:rPr>
                <w:noProof/>
              </w:rPr>
            </w:r>
            <w:r>
              <w:rPr>
                <w:noProof/>
              </w:rPr>
              <w:fldChar w:fldCharType="separate"/>
            </w:r>
            <w:r>
              <w:rPr>
                <w:noProof/>
              </w:rPr>
              <w:t>51</w:t>
            </w:r>
            <w:r>
              <w:rPr>
                <w:noProof/>
              </w:rPr>
              <w:fldChar w:fldCharType="end"/>
            </w:r>
          </w:hyperlink>
        </w:p>
        <w:p w14:paraId="3C4EC70D" w14:textId="02E96BEE" w:rsidR="001338E6" w:rsidRDefault="001338E6">
          <w:pPr>
            <w:pStyle w:val="TDC4"/>
            <w:tabs>
              <w:tab w:val="left" w:pos="1680"/>
              <w:tab w:val="right" w:leader="dot" w:pos="9350"/>
            </w:tabs>
            <w:rPr>
              <w:noProof/>
            </w:rPr>
          </w:pPr>
          <w:hyperlink w:anchor="_Toc240113649" w:history="1">
            <w:r w:rsidRPr="005F108A">
              <w:rPr>
                <w:rStyle w:val="Hipervnculo"/>
                <w:noProof/>
              </w:rPr>
              <w:t>CU-05</w:t>
            </w:r>
            <w:r>
              <w:rPr>
                <w:noProof/>
              </w:rPr>
              <w:tab/>
            </w:r>
            <w:r w:rsidRPr="005F108A">
              <w:rPr>
                <w:rStyle w:val="Hipervnculo"/>
                <w:noProof/>
              </w:rPr>
              <w:t>— Calcular CO</w:t>
            </w:r>
            <w:r w:rsidRPr="005F108A">
              <w:rPr>
                <w:rStyle w:val="Hipervnculo"/>
                <w:rFonts w:ascii="Cambria Math" w:hAnsi="Cambria Math" w:cs="Cambria Math"/>
                <w:noProof/>
              </w:rPr>
              <w:t>₂</w:t>
            </w:r>
            <w:r w:rsidRPr="005F108A">
              <w:rPr>
                <w:rStyle w:val="Hipervnculo"/>
                <w:noProof/>
              </w:rPr>
              <w:t xml:space="preserve"> evitado automáticamente</w:t>
            </w:r>
            <w:r>
              <w:rPr>
                <w:noProof/>
              </w:rPr>
              <w:tab/>
            </w:r>
            <w:r>
              <w:rPr>
                <w:noProof/>
              </w:rPr>
              <w:fldChar w:fldCharType="begin"/>
            </w:r>
            <w:r>
              <w:rPr>
                <w:noProof/>
              </w:rPr>
              <w:instrText xml:space="preserve"> PAGEREF _Toc240113649 \h </w:instrText>
            </w:r>
            <w:r>
              <w:rPr>
                <w:noProof/>
              </w:rPr>
            </w:r>
            <w:r>
              <w:rPr>
                <w:noProof/>
              </w:rPr>
              <w:fldChar w:fldCharType="separate"/>
            </w:r>
            <w:r>
              <w:rPr>
                <w:noProof/>
              </w:rPr>
              <w:t>52</w:t>
            </w:r>
            <w:r>
              <w:rPr>
                <w:noProof/>
              </w:rPr>
              <w:fldChar w:fldCharType="end"/>
            </w:r>
          </w:hyperlink>
        </w:p>
        <w:p w14:paraId="3537237A" w14:textId="1DA0802C" w:rsidR="001338E6" w:rsidRDefault="001338E6">
          <w:pPr>
            <w:pStyle w:val="TDC4"/>
            <w:tabs>
              <w:tab w:val="left" w:pos="1680"/>
              <w:tab w:val="right" w:leader="dot" w:pos="9350"/>
            </w:tabs>
            <w:rPr>
              <w:noProof/>
            </w:rPr>
          </w:pPr>
          <w:hyperlink w:anchor="_Toc240113650" w:history="1">
            <w:r w:rsidRPr="005F108A">
              <w:rPr>
                <w:rStyle w:val="Hipervnculo"/>
                <w:noProof/>
              </w:rPr>
              <w:t>CU-09</w:t>
            </w:r>
            <w:r>
              <w:rPr>
                <w:noProof/>
              </w:rPr>
              <w:tab/>
            </w:r>
            <w:r w:rsidRPr="005F108A">
              <w:rPr>
                <w:rStyle w:val="Hipervnculo"/>
                <w:noProof/>
              </w:rPr>
              <w:t>— Gestionar alertas de desviación</w:t>
            </w:r>
            <w:r>
              <w:rPr>
                <w:noProof/>
              </w:rPr>
              <w:tab/>
            </w:r>
            <w:r>
              <w:rPr>
                <w:noProof/>
              </w:rPr>
              <w:fldChar w:fldCharType="begin"/>
            </w:r>
            <w:r>
              <w:rPr>
                <w:noProof/>
              </w:rPr>
              <w:instrText xml:space="preserve"> PAGEREF _Toc240113650 \h </w:instrText>
            </w:r>
            <w:r>
              <w:rPr>
                <w:noProof/>
              </w:rPr>
            </w:r>
            <w:r>
              <w:rPr>
                <w:noProof/>
              </w:rPr>
              <w:fldChar w:fldCharType="separate"/>
            </w:r>
            <w:r>
              <w:rPr>
                <w:noProof/>
              </w:rPr>
              <w:t>53</w:t>
            </w:r>
            <w:r>
              <w:rPr>
                <w:noProof/>
              </w:rPr>
              <w:fldChar w:fldCharType="end"/>
            </w:r>
          </w:hyperlink>
        </w:p>
        <w:p w14:paraId="1F58CC6D" w14:textId="12148508" w:rsidR="001338E6" w:rsidRDefault="001338E6">
          <w:pPr>
            <w:pStyle w:val="TDC4"/>
            <w:tabs>
              <w:tab w:val="left" w:pos="1680"/>
              <w:tab w:val="right" w:leader="dot" w:pos="9350"/>
            </w:tabs>
            <w:rPr>
              <w:noProof/>
            </w:rPr>
          </w:pPr>
          <w:hyperlink w:anchor="_Toc240113651" w:history="1">
            <w:r w:rsidRPr="005F108A">
              <w:rPr>
                <w:rStyle w:val="Hipervnculo"/>
                <w:noProof/>
              </w:rPr>
              <w:t>CU-10</w:t>
            </w:r>
            <w:r>
              <w:rPr>
                <w:noProof/>
              </w:rPr>
              <w:tab/>
            </w:r>
            <w:r w:rsidRPr="005F108A">
              <w:rPr>
                <w:rStyle w:val="Hipervnculo"/>
                <w:noProof/>
              </w:rPr>
              <w:t>— Consultar proyección de generación</w:t>
            </w:r>
            <w:r>
              <w:rPr>
                <w:noProof/>
              </w:rPr>
              <w:tab/>
            </w:r>
            <w:r>
              <w:rPr>
                <w:noProof/>
              </w:rPr>
              <w:fldChar w:fldCharType="begin"/>
            </w:r>
            <w:r>
              <w:rPr>
                <w:noProof/>
              </w:rPr>
              <w:instrText xml:space="preserve"> PAGEREF _Toc240113651 \h </w:instrText>
            </w:r>
            <w:r>
              <w:rPr>
                <w:noProof/>
              </w:rPr>
            </w:r>
            <w:r>
              <w:rPr>
                <w:noProof/>
              </w:rPr>
              <w:fldChar w:fldCharType="separate"/>
            </w:r>
            <w:r>
              <w:rPr>
                <w:noProof/>
              </w:rPr>
              <w:t>54</w:t>
            </w:r>
            <w:r>
              <w:rPr>
                <w:noProof/>
              </w:rPr>
              <w:fldChar w:fldCharType="end"/>
            </w:r>
          </w:hyperlink>
        </w:p>
        <w:p w14:paraId="2CA7218E" w14:textId="12689E7A" w:rsidR="001338E6" w:rsidRDefault="001338E6">
          <w:pPr>
            <w:pStyle w:val="TDC3"/>
            <w:tabs>
              <w:tab w:val="right" w:leader="dot" w:pos="9350"/>
            </w:tabs>
            <w:rPr>
              <w:noProof/>
            </w:rPr>
          </w:pPr>
          <w:hyperlink w:anchor="_Toc240113652" w:history="1">
            <w:r w:rsidRPr="005F108A">
              <w:rPr>
                <w:rStyle w:val="Hipervnculo"/>
                <w:noProof/>
              </w:rPr>
              <w:t>Diagrama de Casos de Uso 3 — Consulta, Reportes e Integración Externa (CU-06, CU-07, CU-08, CU-11, CU-12)</w:t>
            </w:r>
            <w:r>
              <w:rPr>
                <w:noProof/>
              </w:rPr>
              <w:tab/>
            </w:r>
            <w:r>
              <w:rPr>
                <w:noProof/>
              </w:rPr>
              <w:fldChar w:fldCharType="begin"/>
            </w:r>
            <w:r>
              <w:rPr>
                <w:noProof/>
              </w:rPr>
              <w:instrText xml:space="preserve"> PAGEREF _Toc240113652 \h </w:instrText>
            </w:r>
            <w:r>
              <w:rPr>
                <w:noProof/>
              </w:rPr>
            </w:r>
            <w:r>
              <w:rPr>
                <w:noProof/>
              </w:rPr>
              <w:fldChar w:fldCharType="separate"/>
            </w:r>
            <w:r>
              <w:rPr>
                <w:noProof/>
              </w:rPr>
              <w:t>55</w:t>
            </w:r>
            <w:r>
              <w:rPr>
                <w:noProof/>
              </w:rPr>
              <w:fldChar w:fldCharType="end"/>
            </w:r>
          </w:hyperlink>
        </w:p>
        <w:p w14:paraId="22BF01A8" w14:textId="20678D12" w:rsidR="001338E6" w:rsidRDefault="001338E6">
          <w:pPr>
            <w:pStyle w:val="TDC4"/>
            <w:tabs>
              <w:tab w:val="left" w:pos="1680"/>
              <w:tab w:val="right" w:leader="dot" w:pos="9350"/>
            </w:tabs>
            <w:rPr>
              <w:noProof/>
            </w:rPr>
          </w:pPr>
          <w:hyperlink w:anchor="_Toc240113653" w:history="1">
            <w:r w:rsidRPr="005F108A">
              <w:rPr>
                <w:rStyle w:val="Hipervnculo"/>
                <w:noProof/>
              </w:rPr>
              <w:t>CU-06</w:t>
            </w:r>
            <w:r>
              <w:rPr>
                <w:noProof/>
              </w:rPr>
              <w:tab/>
            </w:r>
            <w:r w:rsidRPr="005F108A">
              <w:rPr>
                <w:rStyle w:val="Hipervnculo"/>
                <w:noProof/>
              </w:rPr>
              <w:t>— Consultar dashboard nacional</w:t>
            </w:r>
            <w:r>
              <w:rPr>
                <w:noProof/>
              </w:rPr>
              <w:tab/>
            </w:r>
            <w:r>
              <w:rPr>
                <w:noProof/>
              </w:rPr>
              <w:fldChar w:fldCharType="begin"/>
            </w:r>
            <w:r>
              <w:rPr>
                <w:noProof/>
              </w:rPr>
              <w:instrText xml:space="preserve"> PAGEREF _Toc240113653 \h </w:instrText>
            </w:r>
            <w:r>
              <w:rPr>
                <w:noProof/>
              </w:rPr>
            </w:r>
            <w:r>
              <w:rPr>
                <w:noProof/>
              </w:rPr>
              <w:fldChar w:fldCharType="separate"/>
            </w:r>
            <w:r>
              <w:rPr>
                <w:noProof/>
              </w:rPr>
              <w:t>55</w:t>
            </w:r>
            <w:r>
              <w:rPr>
                <w:noProof/>
              </w:rPr>
              <w:fldChar w:fldCharType="end"/>
            </w:r>
          </w:hyperlink>
        </w:p>
        <w:p w14:paraId="14AF3EEF" w14:textId="514CC152" w:rsidR="001338E6" w:rsidRDefault="001338E6">
          <w:pPr>
            <w:pStyle w:val="TDC4"/>
            <w:tabs>
              <w:tab w:val="left" w:pos="1680"/>
              <w:tab w:val="right" w:leader="dot" w:pos="9350"/>
            </w:tabs>
            <w:rPr>
              <w:noProof/>
            </w:rPr>
          </w:pPr>
          <w:hyperlink w:anchor="_Toc240113654" w:history="1">
            <w:r w:rsidRPr="005F108A">
              <w:rPr>
                <w:rStyle w:val="Hipervnculo"/>
                <w:noProof/>
              </w:rPr>
              <w:t>CU-07</w:t>
            </w:r>
            <w:r>
              <w:rPr>
                <w:noProof/>
              </w:rPr>
              <w:tab/>
            </w:r>
            <w:r w:rsidRPr="005F108A">
              <w:rPr>
                <w:rStyle w:val="Hipervnculo"/>
                <w:noProof/>
              </w:rPr>
              <w:t>— Explorar mapa interactivo</w:t>
            </w:r>
            <w:r>
              <w:rPr>
                <w:noProof/>
              </w:rPr>
              <w:tab/>
            </w:r>
            <w:r>
              <w:rPr>
                <w:noProof/>
              </w:rPr>
              <w:fldChar w:fldCharType="begin"/>
            </w:r>
            <w:r>
              <w:rPr>
                <w:noProof/>
              </w:rPr>
              <w:instrText xml:space="preserve"> PAGEREF _Toc240113654 \h </w:instrText>
            </w:r>
            <w:r>
              <w:rPr>
                <w:noProof/>
              </w:rPr>
            </w:r>
            <w:r>
              <w:rPr>
                <w:noProof/>
              </w:rPr>
              <w:fldChar w:fldCharType="separate"/>
            </w:r>
            <w:r>
              <w:rPr>
                <w:noProof/>
              </w:rPr>
              <w:t>56</w:t>
            </w:r>
            <w:r>
              <w:rPr>
                <w:noProof/>
              </w:rPr>
              <w:fldChar w:fldCharType="end"/>
            </w:r>
          </w:hyperlink>
        </w:p>
        <w:p w14:paraId="220E1372" w14:textId="2F417AC1" w:rsidR="001338E6" w:rsidRDefault="001338E6">
          <w:pPr>
            <w:pStyle w:val="TDC4"/>
            <w:tabs>
              <w:tab w:val="left" w:pos="1680"/>
              <w:tab w:val="right" w:leader="dot" w:pos="9350"/>
            </w:tabs>
            <w:rPr>
              <w:noProof/>
            </w:rPr>
          </w:pPr>
          <w:hyperlink w:anchor="_Toc240113655" w:history="1">
            <w:r w:rsidRPr="005F108A">
              <w:rPr>
                <w:rStyle w:val="Hipervnculo"/>
                <w:noProof/>
              </w:rPr>
              <w:t>CU-08</w:t>
            </w:r>
            <w:r>
              <w:rPr>
                <w:noProof/>
              </w:rPr>
              <w:tab/>
            </w:r>
            <w:r w:rsidRPr="005F108A">
              <w:rPr>
                <w:rStyle w:val="Hipervnculo"/>
                <w:noProof/>
              </w:rPr>
              <w:t>— Generar reportes departamentales</w:t>
            </w:r>
            <w:r>
              <w:rPr>
                <w:noProof/>
              </w:rPr>
              <w:tab/>
            </w:r>
            <w:r>
              <w:rPr>
                <w:noProof/>
              </w:rPr>
              <w:fldChar w:fldCharType="begin"/>
            </w:r>
            <w:r>
              <w:rPr>
                <w:noProof/>
              </w:rPr>
              <w:instrText xml:space="preserve"> PAGEREF _Toc240113655 \h </w:instrText>
            </w:r>
            <w:r>
              <w:rPr>
                <w:noProof/>
              </w:rPr>
            </w:r>
            <w:r>
              <w:rPr>
                <w:noProof/>
              </w:rPr>
              <w:fldChar w:fldCharType="separate"/>
            </w:r>
            <w:r>
              <w:rPr>
                <w:noProof/>
              </w:rPr>
              <w:t>57</w:t>
            </w:r>
            <w:r>
              <w:rPr>
                <w:noProof/>
              </w:rPr>
              <w:fldChar w:fldCharType="end"/>
            </w:r>
          </w:hyperlink>
        </w:p>
        <w:p w14:paraId="110CADDF" w14:textId="2178FB73" w:rsidR="001338E6" w:rsidRDefault="001338E6">
          <w:pPr>
            <w:pStyle w:val="TDC4"/>
            <w:tabs>
              <w:tab w:val="left" w:pos="1680"/>
              <w:tab w:val="right" w:leader="dot" w:pos="9350"/>
            </w:tabs>
            <w:rPr>
              <w:noProof/>
            </w:rPr>
          </w:pPr>
          <w:hyperlink w:anchor="_Toc240113656" w:history="1">
            <w:r w:rsidRPr="005F108A">
              <w:rPr>
                <w:rStyle w:val="Hipervnculo"/>
                <w:noProof/>
              </w:rPr>
              <w:t>CU-11</w:t>
            </w:r>
            <w:r>
              <w:rPr>
                <w:noProof/>
              </w:rPr>
              <w:tab/>
            </w:r>
            <w:r w:rsidRPr="005F108A">
              <w:rPr>
                <w:rStyle w:val="Hipervnculo"/>
                <w:noProof/>
              </w:rPr>
              <w:t>— Consumir API REST v1</w:t>
            </w:r>
            <w:r>
              <w:rPr>
                <w:noProof/>
              </w:rPr>
              <w:tab/>
            </w:r>
            <w:r>
              <w:rPr>
                <w:noProof/>
              </w:rPr>
              <w:fldChar w:fldCharType="begin"/>
            </w:r>
            <w:r>
              <w:rPr>
                <w:noProof/>
              </w:rPr>
              <w:instrText xml:space="preserve"> PAGEREF _Toc240113656 \h </w:instrText>
            </w:r>
            <w:r>
              <w:rPr>
                <w:noProof/>
              </w:rPr>
            </w:r>
            <w:r>
              <w:rPr>
                <w:noProof/>
              </w:rPr>
              <w:fldChar w:fldCharType="separate"/>
            </w:r>
            <w:r>
              <w:rPr>
                <w:noProof/>
              </w:rPr>
              <w:t>57</w:t>
            </w:r>
            <w:r>
              <w:rPr>
                <w:noProof/>
              </w:rPr>
              <w:fldChar w:fldCharType="end"/>
            </w:r>
          </w:hyperlink>
        </w:p>
        <w:p w14:paraId="2E76F2FE" w14:textId="44D933FE" w:rsidR="001338E6" w:rsidRDefault="001338E6">
          <w:pPr>
            <w:pStyle w:val="TDC4"/>
            <w:tabs>
              <w:tab w:val="left" w:pos="1680"/>
              <w:tab w:val="right" w:leader="dot" w:pos="9350"/>
            </w:tabs>
            <w:rPr>
              <w:noProof/>
            </w:rPr>
          </w:pPr>
          <w:hyperlink w:anchor="_Toc240113657" w:history="1">
            <w:r w:rsidRPr="005F108A">
              <w:rPr>
                <w:rStyle w:val="Hipervnculo"/>
                <w:noProof/>
              </w:rPr>
              <w:t>CU-12</w:t>
            </w:r>
            <w:r>
              <w:rPr>
                <w:noProof/>
              </w:rPr>
              <w:tab/>
            </w:r>
            <w:r w:rsidRPr="005F108A">
              <w:rPr>
                <w:rStyle w:val="Hipervnculo"/>
                <w:noProof/>
              </w:rPr>
              <w:t>— Registrar medición vía servidor MCP</w:t>
            </w:r>
            <w:r>
              <w:rPr>
                <w:noProof/>
              </w:rPr>
              <w:tab/>
            </w:r>
            <w:r>
              <w:rPr>
                <w:noProof/>
              </w:rPr>
              <w:fldChar w:fldCharType="begin"/>
            </w:r>
            <w:r>
              <w:rPr>
                <w:noProof/>
              </w:rPr>
              <w:instrText xml:space="preserve"> PAGEREF _Toc240113657 \h </w:instrText>
            </w:r>
            <w:r>
              <w:rPr>
                <w:noProof/>
              </w:rPr>
            </w:r>
            <w:r>
              <w:rPr>
                <w:noProof/>
              </w:rPr>
              <w:fldChar w:fldCharType="separate"/>
            </w:r>
            <w:r>
              <w:rPr>
                <w:noProof/>
              </w:rPr>
              <w:t>58</w:t>
            </w:r>
            <w:r>
              <w:rPr>
                <w:noProof/>
              </w:rPr>
              <w:fldChar w:fldCharType="end"/>
            </w:r>
          </w:hyperlink>
        </w:p>
        <w:p w14:paraId="2454CFD8" w14:textId="00FDBCE7" w:rsidR="001338E6" w:rsidRDefault="001338E6">
          <w:pPr>
            <w:pStyle w:val="TDC2"/>
            <w:tabs>
              <w:tab w:val="left" w:pos="960"/>
              <w:tab w:val="right" w:leader="dot" w:pos="9350"/>
            </w:tabs>
            <w:rPr>
              <w:noProof/>
            </w:rPr>
          </w:pPr>
          <w:hyperlink w:anchor="_Toc240113658" w:history="1">
            <w:r w:rsidRPr="005F108A">
              <w:rPr>
                <w:rStyle w:val="Hipervnculo"/>
                <w:noProof/>
              </w:rPr>
              <w:t>6.3</w:t>
            </w:r>
            <w:r>
              <w:rPr>
                <w:noProof/>
              </w:rPr>
              <w:tab/>
            </w:r>
            <w:r w:rsidRPr="005F108A">
              <w:rPr>
                <w:rStyle w:val="Hipervnculo"/>
                <w:noProof/>
              </w:rPr>
              <w:t>Diagramas de Comportamiento Adicionales</w:t>
            </w:r>
            <w:r>
              <w:rPr>
                <w:noProof/>
              </w:rPr>
              <w:tab/>
            </w:r>
            <w:r>
              <w:rPr>
                <w:noProof/>
              </w:rPr>
              <w:fldChar w:fldCharType="begin"/>
            </w:r>
            <w:r>
              <w:rPr>
                <w:noProof/>
              </w:rPr>
              <w:instrText xml:space="preserve"> PAGEREF _Toc240113658 \h </w:instrText>
            </w:r>
            <w:r>
              <w:rPr>
                <w:noProof/>
              </w:rPr>
            </w:r>
            <w:r>
              <w:rPr>
                <w:noProof/>
              </w:rPr>
              <w:fldChar w:fldCharType="separate"/>
            </w:r>
            <w:r>
              <w:rPr>
                <w:noProof/>
              </w:rPr>
              <w:t>59</w:t>
            </w:r>
            <w:r>
              <w:rPr>
                <w:noProof/>
              </w:rPr>
              <w:fldChar w:fldCharType="end"/>
            </w:r>
          </w:hyperlink>
        </w:p>
        <w:p w14:paraId="64B65594" w14:textId="5EB3503F" w:rsidR="001338E6" w:rsidRDefault="001338E6">
          <w:pPr>
            <w:pStyle w:val="TDC3"/>
            <w:tabs>
              <w:tab w:val="right" w:leader="dot" w:pos="9350"/>
            </w:tabs>
            <w:rPr>
              <w:noProof/>
            </w:rPr>
          </w:pPr>
          <w:hyperlink w:anchor="_Toc240113659" w:history="1">
            <w:r w:rsidRPr="005F108A">
              <w:rPr>
                <w:rStyle w:val="Hipervnculo"/>
                <w:noProof/>
              </w:rPr>
              <w:t>Diagrama de Secuencia — Registro de Generación, Cálculo de CO</w:t>
            </w:r>
            <w:r w:rsidRPr="005F108A">
              <w:rPr>
                <w:rStyle w:val="Hipervnculo"/>
                <w:rFonts w:ascii="Cambria Math" w:hAnsi="Cambria Math" w:cs="Cambria Math"/>
                <w:noProof/>
              </w:rPr>
              <w:t>₂</w:t>
            </w:r>
            <w:r w:rsidRPr="005F108A">
              <w:rPr>
                <w:rStyle w:val="Hipervnculo"/>
                <w:noProof/>
              </w:rPr>
              <w:t xml:space="preserve"> y Evaluación de Alerta</w:t>
            </w:r>
            <w:r>
              <w:rPr>
                <w:noProof/>
              </w:rPr>
              <w:tab/>
            </w:r>
            <w:r>
              <w:rPr>
                <w:noProof/>
              </w:rPr>
              <w:fldChar w:fldCharType="begin"/>
            </w:r>
            <w:r>
              <w:rPr>
                <w:noProof/>
              </w:rPr>
              <w:instrText xml:space="preserve"> PAGEREF _Toc240113659 \h </w:instrText>
            </w:r>
            <w:r>
              <w:rPr>
                <w:noProof/>
              </w:rPr>
            </w:r>
            <w:r>
              <w:rPr>
                <w:noProof/>
              </w:rPr>
              <w:fldChar w:fldCharType="separate"/>
            </w:r>
            <w:r>
              <w:rPr>
                <w:noProof/>
              </w:rPr>
              <w:t>60</w:t>
            </w:r>
            <w:r>
              <w:rPr>
                <w:noProof/>
              </w:rPr>
              <w:fldChar w:fldCharType="end"/>
            </w:r>
          </w:hyperlink>
        </w:p>
        <w:p w14:paraId="41FDECE0" w14:textId="2DEDB528" w:rsidR="001338E6" w:rsidRDefault="001338E6">
          <w:pPr>
            <w:pStyle w:val="TDC3"/>
            <w:tabs>
              <w:tab w:val="right" w:leader="dot" w:pos="9350"/>
            </w:tabs>
            <w:rPr>
              <w:noProof/>
            </w:rPr>
          </w:pPr>
          <w:hyperlink w:anchor="_Toc240113660" w:history="1">
            <w:r w:rsidRPr="005F108A">
              <w:rPr>
                <w:rStyle w:val="Hipervnculo"/>
                <w:noProof/>
              </w:rPr>
              <w:t>Diagrama de Actividades — Ciclo de Vida de una Alerta de Desviación</w:t>
            </w:r>
            <w:r>
              <w:rPr>
                <w:noProof/>
              </w:rPr>
              <w:tab/>
            </w:r>
            <w:r>
              <w:rPr>
                <w:noProof/>
              </w:rPr>
              <w:fldChar w:fldCharType="begin"/>
            </w:r>
            <w:r>
              <w:rPr>
                <w:noProof/>
              </w:rPr>
              <w:instrText xml:space="preserve"> PAGEREF _Toc240113660 \h </w:instrText>
            </w:r>
            <w:r>
              <w:rPr>
                <w:noProof/>
              </w:rPr>
            </w:r>
            <w:r>
              <w:rPr>
                <w:noProof/>
              </w:rPr>
              <w:fldChar w:fldCharType="separate"/>
            </w:r>
            <w:r>
              <w:rPr>
                <w:noProof/>
              </w:rPr>
              <w:t>60</w:t>
            </w:r>
            <w:r>
              <w:rPr>
                <w:noProof/>
              </w:rPr>
              <w:fldChar w:fldCharType="end"/>
            </w:r>
          </w:hyperlink>
        </w:p>
        <w:p w14:paraId="45752C9C" w14:textId="5430FB3D" w:rsidR="001338E6" w:rsidRDefault="001338E6">
          <w:pPr>
            <w:pStyle w:val="TDC2"/>
            <w:tabs>
              <w:tab w:val="left" w:pos="960"/>
              <w:tab w:val="right" w:leader="dot" w:pos="9350"/>
            </w:tabs>
            <w:rPr>
              <w:noProof/>
            </w:rPr>
          </w:pPr>
          <w:hyperlink w:anchor="_Toc240113661" w:history="1">
            <w:r w:rsidRPr="005F108A">
              <w:rPr>
                <w:rStyle w:val="Hipervnculo"/>
                <w:noProof/>
              </w:rPr>
              <w:t>6.4</w:t>
            </w:r>
            <w:r>
              <w:rPr>
                <w:noProof/>
              </w:rPr>
              <w:tab/>
            </w:r>
            <w:r w:rsidRPr="005F108A">
              <w:rPr>
                <w:rStyle w:val="Hipervnculo"/>
                <w:noProof/>
              </w:rPr>
              <w:t>Modelo de Datos</w:t>
            </w:r>
            <w:r>
              <w:rPr>
                <w:noProof/>
              </w:rPr>
              <w:tab/>
            </w:r>
            <w:r>
              <w:rPr>
                <w:noProof/>
              </w:rPr>
              <w:fldChar w:fldCharType="begin"/>
            </w:r>
            <w:r>
              <w:rPr>
                <w:noProof/>
              </w:rPr>
              <w:instrText xml:space="preserve"> PAGEREF _Toc240113661 \h </w:instrText>
            </w:r>
            <w:r>
              <w:rPr>
                <w:noProof/>
              </w:rPr>
            </w:r>
            <w:r>
              <w:rPr>
                <w:noProof/>
              </w:rPr>
              <w:fldChar w:fldCharType="separate"/>
            </w:r>
            <w:r>
              <w:rPr>
                <w:noProof/>
              </w:rPr>
              <w:t>63</w:t>
            </w:r>
            <w:r>
              <w:rPr>
                <w:noProof/>
              </w:rPr>
              <w:fldChar w:fldCharType="end"/>
            </w:r>
          </w:hyperlink>
        </w:p>
        <w:p w14:paraId="3B3D3157" w14:textId="3E542CBE" w:rsidR="001338E6" w:rsidRDefault="001338E6">
          <w:pPr>
            <w:pStyle w:val="TDC2"/>
            <w:tabs>
              <w:tab w:val="left" w:pos="960"/>
              <w:tab w:val="right" w:leader="dot" w:pos="9350"/>
            </w:tabs>
            <w:rPr>
              <w:noProof/>
            </w:rPr>
          </w:pPr>
          <w:hyperlink w:anchor="_Toc240113662" w:history="1">
            <w:r w:rsidRPr="005F108A">
              <w:rPr>
                <w:rStyle w:val="Hipervnculo"/>
                <w:noProof/>
              </w:rPr>
              <w:t>6.5</w:t>
            </w:r>
            <w:r>
              <w:rPr>
                <w:noProof/>
              </w:rPr>
              <w:tab/>
            </w:r>
            <w:r w:rsidRPr="005F108A">
              <w:rPr>
                <w:rStyle w:val="Hipervnculo"/>
                <w:noProof/>
              </w:rPr>
              <w:t>Lista de Verificación (Checklist ERS)</w:t>
            </w:r>
            <w:r>
              <w:rPr>
                <w:noProof/>
              </w:rPr>
              <w:tab/>
            </w:r>
            <w:r>
              <w:rPr>
                <w:noProof/>
              </w:rPr>
              <w:fldChar w:fldCharType="begin"/>
            </w:r>
            <w:r>
              <w:rPr>
                <w:noProof/>
              </w:rPr>
              <w:instrText xml:space="preserve"> PAGEREF _Toc240113662 \h </w:instrText>
            </w:r>
            <w:r>
              <w:rPr>
                <w:noProof/>
              </w:rPr>
            </w:r>
            <w:r>
              <w:rPr>
                <w:noProof/>
              </w:rPr>
              <w:fldChar w:fldCharType="separate"/>
            </w:r>
            <w:r>
              <w:rPr>
                <w:noProof/>
              </w:rPr>
              <w:t>65</w:t>
            </w:r>
            <w:r>
              <w:rPr>
                <w:noProof/>
              </w:rPr>
              <w:fldChar w:fldCharType="end"/>
            </w:r>
          </w:hyperlink>
        </w:p>
        <w:p w14:paraId="359ABA30" w14:textId="0245D91A" w:rsidR="001338E6" w:rsidRDefault="001338E6">
          <w:pPr>
            <w:pStyle w:val="TDC1"/>
            <w:tabs>
              <w:tab w:val="left" w:pos="480"/>
              <w:tab w:val="right" w:leader="dot" w:pos="9350"/>
            </w:tabs>
            <w:rPr>
              <w:noProof/>
            </w:rPr>
          </w:pPr>
          <w:hyperlink w:anchor="_Toc240113663" w:history="1">
            <w:r w:rsidRPr="005F108A">
              <w:rPr>
                <w:rStyle w:val="Hipervnculo"/>
                <w:noProof/>
              </w:rPr>
              <w:t>7.</w:t>
            </w:r>
            <w:r>
              <w:rPr>
                <w:noProof/>
              </w:rPr>
              <w:tab/>
            </w:r>
            <w:r w:rsidRPr="005F108A">
              <w:rPr>
                <w:rStyle w:val="Hipervnculo"/>
                <w:noProof/>
              </w:rPr>
              <w:t>Firma de Aprobación</w:t>
            </w:r>
            <w:r>
              <w:rPr>
                <w:noProof/>
              </w:rPr>
              <w:tab/>
            </w:r>
            <w:r>
              <w:rPr>
                <w:noProof/>
              </w:rPr>
              <w:fldChar w:fldCharType="begin"/>
            </w:r>
            <w:r>
              <w:rPr>
                <w:noProof/>
              </w:rPr>
              <w:instrText xml:space="preserve"> PAGEREF _Toc240113663 \h </w:instrText>
            </w:r>
            <w:r>
              <w:rPr>
                <w:noProof/>
              </w:rPr>
            </w:r>
            <w:r>
              <w:rPr>
                <w:noProof/>
              </w:rPr>
              <w:fldChar w:fldCharType="separate"/>
            </w:r>
            <w:r>
              <w:rPr>
                <w:noProof/>
              </w:rPr>
              <w:t>67</w:t>
            </w:r>
            <w:r>
              <w:rPr>
                <w:noProof/>
              </w:rPr>
              <w:fldChar w:fldCharType="end"/>
            </w:r>
          </w:hyperlink>
        </w:p>
        <w:p w14:paraId="0BE58647" w14:textId="77777777" w:rsidR="003D762B" w:rsidRDefault="001338E6">
          <w:r>
            <w:fldChar w:fldCharType="end"/>
          </w:r>
        </w:p>
      </w:sdtContent>
    </w:sdt>
    <w:p w14:paraId="7F5D062A" w14:textId="77777777" w:rsidR="003D762B" w:rsidRDefault="003D762B">
      <w:pPr>
        <w:sectPr w:rsidR="003D762B">
          <w:headerReference w:type="default" r:id="rId9"/>
          <w:pgSz w:w="12240" w:h="15840"/>
          <w:pgMar w:top="1440" w:right="1440" w:bottom="1440" w:left="1440" w:header="708" w:footer="708" w:gutter="0"/>
          <w:cols w:space="720"/>
          <w:docGrid w:linePitch="360"/>
        </w:sectPr>
      </w:pPr>
    </w:p>
    <w:p w14:paraId="2EC27830" w14:textId="77777777" w:rsidR="003D762B" w:rsidRDefault="001338E6">
      <w:pPr>
        <w:pStyle w:val="Ttulo1"/>
        <w:tabs>
          <w:tab w:val="left" w:pos="426"/>
        </w:tabs>
        <w:ind w:left="426" w:hanging="426"/>
      </w:pPr>
      <w:bookmarkStart w:id="0" w:name="_Toc240113593"/>
      <w:r>
        <w:lastRenderedPageBreak/>
        <w:t>1.</w:t>
      </w:r>
      <w:r>
        <w:tab/>
      </w:r>
      <w:r>
        <w:t>Introducción</w:t>
      </w:r>
      <w:bookmarkEnd w:id="0"/>
    </w:p>
    <w:p w14:paraId="758997E2" w14:textId="77777777" w:rsidR="003D762B" w:rsidRDefault="003D762B"/>
    <w:p w14:paraId="3A94C01F" w14:textId="77777777" w:rsidR="003D762B" w:rsidRDefault="001338E6">
      <w:pPr>
        <w:pStyle w:val="Ttulo2"/>
        <w:tabs>
          <w:tab w:val="left" w:pos="851"/>
        </w:tabs>
        <w:ind w:left="851" w:hanging="425"/>
      </w:pPr>
      <w:bookmarkStart w:id="1" w:name="_Toc240113594"/>
      <w:r>
        <w:t>1.1</w:t>
      </w:r>
      <w:r>
        <w:tab/>
      </w:r>
      <w:r>
        <w:t>Propósito</w:t>
      </w:r>
      <w:bookmarkEnd w:id="1"/>
    </w:p>
    <w:p w14:paraId="779B4B63" w14:textId="77777777" w:rsidR="003D762B" w:rsidRDefault="003D762B"/>
    <w:p w14:paraId="1BA804E9" w14:textId="77777777" w:rsidR="003D762B" w:rsidRDefault="001338E6">
      <w:pPr>
        <w:ind w:left="851"/>
        <w:jc w:val="both"/>
      </w:pPr>
      <w:r>
        <w:t xml:space="preserve">     El presente documento constituye la Especificación de Requerimientos de Software (ERS) formal para </w:t>
      </w:r>
      <w:r>
        <w:rPr>
          <w:b/>
          <w:bCs/>
        </w:rPr>
        <w:t>K'in Solar Guatemala</w:t>
      </w:r>
      <w:r>
        <w:t xml:space="preserve">, redactado bajo el estándar IEEE 830-1998 y su evolución ISO/IEC/IEEE 29148:2018, incorporando además el modelo de atributos de calidad ISO/IEC 25010:2011 (SQuaRE) como criterio de evaluación no funcional. Su propósito es definir, de manera formal, precisa y verificable, la totalidad de los requerimientos funcionales, no funcionales, reglas de negocio matemáticas, interfaces externas y restricciones técnicas que rigen el desarrollo y la evaluación del sistema, estableciendo un contrato </w:t>
      </w:r>
      <w:r>
        <w:t>técnico único entre el equipo de desarrollo y los interesados del proyecto: la terna examinadora de la competencia.</w:t>
      </w:r>
    </w:p>
    <w:p w14:paraId="17D12082" w14:textId="77777777" w:rsidR="003D762B" w:rsidRDefault="003D762B"/>
    <w:p w14:paraId="4CD8E81A" w14:textId="77777777" w:rsidR="003D762B" w:rsidRDefault="001338E6">
      <w:pPr>
        <w:ind w:left="851"/>
        <w:jc w:val="both"/>
      </w:pPr>
      <w:r>
        <w:t xml:space="preserve">     El documento nace de una problemática real y verificable en el contexto guatemalteco: la generación de energía solar departamental se reporta hoy de forma fragmentada, mediante hojas de cálculo aisladas y comunicación informal entre operadores regionales, sin un mecanismo centralizado que permita a una autoridad nacional conocer, en tiempo real, cuánta energía limpia se produce, cuánto CO₂ se evita y cuántas familias se benefician en cada uno de los 22 departamentos del país. K'in Solar Guatemala respo</w:t>
      </w:r>
      <w:r>
        <w:t>nde a esa problemática con una plataforma única de registro, monitoreo y proyección, y este ERS documenta con rigor técnico cada una de las capacidades que la resuelven.</w:t>
      </w:r>
    </w:p>
    <w:p w14:paraId="384D1539" w14:textId="77777777" w:rsidR="003D762B" w:rsidRDefault="003D762B"/>
    <w:p w14:paraId="0033F524" w14:textId="77777777" w:rsidR="003D762B" w:rsidRDefault="001338E6">
      <w:pPr>
        <w:ind w:left="851"/>
        <w:jc w:val="both"/>
      </w:pPr>
      <w:r>
        <w:t xml:space="preserve">     Está dirigido a: (a) el equipo de desarrollo, integrado por Andy Aquino y Carlos con cinco agentes de inteligencia artificial coordinados (Claude Code ×2, Codex, Antigravity ×2), responsables de implementar y verificar los requerimientos descritos; (b) la terna examinadora de la competencia, responsable de evaluar el cumplimiento del sistema contra este documento; y (c) cualquier evaluador académico o técnico que, con posterioridad a la competencia, requiera </w:t>
      </w:r>
      <w:r>
        <w:lastRenderedPageBreak/>
        <w:t>comprender el alcance, comportamiento, arquitectura y restricciones del sistema sin necesidad de leer el código fuente.</w:t>
      </w:r>
    </w:p>
    <w:p w14:paraId="645019DA" w14:textId="77777777" w:rsidR="003D762B" w:rsidRDefault="003D762B"/>
    <w:p w14:paraId="6FFCADBD" w14:textId="77777777" w:rsidR="003D762B" w:rsidRDefault="001338E6">
      <w:pPr>
        <w:ind w:left="851"/>
        <w:jc w:val="both"/>
      </w:pPr>
      <w:r>
        <w:t xml:space="preserve">     A diferencia de la versión 1.0 —redactada y congelada en la Hora 1 de la competencia, antes de escribir una sola línea de código, como contrato inicial de diseño—, esta versión 2.0 se elabora </w:t>
      </w:r>
      <w:r>
        <w:rPr>
          <w:b/>
          <w:bCs/>
        </w:rPr>
        <w:t>al cierre del desarrollo</w:t>
      </w:r>
      <w:r>
        <w:t>, verificando cada requerimiento contra la implementación real (controladores, servicios, migraciones y rutas del repositorio) para garantizar que el documento describe fielmente el sistema que efectivamente se entrega y no solamente el que se planeó en la primera hora. Esta metodología de doble redacción —una especificación ex-ante que guía el desarrollo y una verificación ex-post que lo audita— es, en sí misma, una práctica de ingeniería de requerimientos deliberada y documentada c</w:t>
      </w:r>
      <w:r>
        <w:t>omo tal.</w:t>
      </w:r>
    </w:p>
    <w:p w14:paraId="4BA22951" w14:textId="77777777" w:rsidR="003D762B" w:rsidRDefault="003D762B"/>
    <w:p w14:paraId="2717D36E" w14:textId="77777777" w:rsidR="003D762B" w:rsidRDefault="001338E6">
      <w:pPr>
        <w:pStyle w:val="Ttulo2"/>
        <w:tabs>
          <w:tab w:val="left" w:pos="851"/>
        </w:tabs>
        <w:ind w:left="851" w:hanging="425"/>
      </w:pPr>
      <w:bookmarkStart w:id="2" w:name="_Toc240113595"/>
      <w:r>
        <w:t>1.2</w:t>
      </w:r>
      <w:r>
        <w:tab/>
      </w:r>
      <w:r>
        <w:t>Objetivos</w:t>
      </w:r>
      <w:bookmarkEnd w:id="2"/>
    </w:p>
    <w:p w14:paraId="5816F5FB" w14:textId="77777777" w:rsidR="003D762B" w:rsidRDefault="003D762B"/>
    <w:p w14:paraId="03E781EB" w14:textId="77777777" w:rsidR="003D762B" w:rsidRDefault="001338E6">
      <w:pPr>
        <w:pStyle w:val="Ttulo3"/>
        <w:tabs>
          <w:tab w:val="left" w:pos="1276"/>
        </w:tabs>
        <w:ind w:left="1276" w:hanging="425"/>
      </w:pPr>
      <w:bookmarkStart w:id="3" w:name="_Toc240113596"/>
      <w:r>
        <w:t>1.2.1</w:t>
      </w:r>
      <w:r>
        <w:tab/>
      </w:r>
      <w:r>
        <w:t>Objetivo general</w:t>
      </w:r>
      <w:bookmarkEnd w:id="3"/>
    </w:p>
    <w:p w14:paraId="636FBEC7" w14:textId="77777777" w:rsidR="003D762B" w:rsidRDefault="003D762B"/>
    <w:p w14:paraId="50F6D127" w14:textId="77777777" w:rsidR="003D762B" w:rsidRDefault="001338E6">
      <w:pPr>
        <w:ind w:left="1276"/>
        <w:jc w:val="both"/>
      </w:pPr>
      <w:r>
        <w:t xml:space="preserve">     </w:t>
      </w:r>
      <w:r>
        <w:t>Especificar de manera completa, verificable y trazable los requerimientos funcionales, no funcionales y de calidad del sistema K'in Solar Guatemala, de forma que sirvan simultáneamente como guía de implementación para el equipo de desarrollo y como instrumento de evaluación objetiva para la terna examinadora de la competencia.</w:t>
      </w:r>
    </w:p>
    <w:p w14:paraId="27C29E7C" w14:textId="77777777" w:rsidR="003D762B" w:rsidRDefault="003D762B"/>
    <w:p w14:paraId="7046C24D" w14:textId="77777777" w:rsidR="003D762B" w:rsidRDefault="001338E6">
      <w:pPr>
        <w:pStyle w:val="Ttulo3"/>
        <w:tabs>
          <w:tab w:val="left" w:pos="1276"/>
        </w:tabs>
        <w:ind w:left="1276" w:hanging="425"/>
      </w:pPr>
      <w:bookmarkStart w:id="4" w:name="_Toc240113597"/>
      <w:r>
        <w:t>1.2.2</w:t>
      </w:r>
      <w:r>
        <w:tab/>
      </w:r>
      <w:r>
        <w:t>Objetivos específicos</w:t>
      </w:r>
      <w:bookmarkEnd w:id="4"/>
    </w:p>
    <w:p w14:paraId="6598FA35" w14:textId="77777777" w:rsidR="003D762B" w:rsidRDefault="003D762B"/>
    <w:p w14:paraId="38C3B55F" w14:textId="77777777" w:rsidR="003D762B" w:rsidRDefault="001338E6">
      <w:pPr>
        <w:ind w:left="1559" w:hanging="283"/>
        <w:jc w:val="both"/>
      </w:pPr>
      <w:r>
        <w:t>1. Definir con precisión el alcance funcional del sistema, delimitando explícitamente qué capacidades forman parte del producto y cuáles quedan fuera de su cobertura, evitando ambigüedad en la evaluación.</w:t>
      </w:r>
    </w:p>
    <w:p w14:paraId="4711C97D" w14:textId="77777777" w:rsidR="003D762B" w:rsidRDefault="001338E6">
      <w:pPr>
        <w:ind w:left="1559" w:hanging="283"/>
        <w:jc w:val="both"/>
      </w:pPr>
      <w:r>
        <w:t xml:space="preserve">2. Documentar cada requerimiento funcional (RF) con su actor, entrada, proceso, salida, criterio de aceptación verificable y prioridad, de forma que </w:t>
      </w:r>
      <w:r>
        <w:lastRenderedPageBreak/>
        <w:t>cualquier evaluador pueda confirmar su cumplimiento sin depender de explicaciones verbales del equipo.</w:t>
      </w:r>
    </w:p>
    <w:p w14:paraId="106BA14C" w14:textId="77777777" w:rsidR="003D762B" w:rsidRDefault="001338E6">
      <w:pPr>
        <w:ind w:left="1559" w:hanging="283"/>
        <w:jc w:val="both"/>
      </w:pPr>
      <w:r>
        <w:t>3. Establecer requerimientos no funcionales medibles (rendimiento, seguridad, disponibilidad, usabilidad, auditabilidad, entre otros) con métricas cuantificables, en lugar de declaraciones de intención no verificables.</w:t>
      </w:r>
    </w:p>
    <w:p w14:paraId="0C178EC5" w14:textId="77777777" w:rsidR="003D762B" w:rsidRDefault="001338E6">
      <w:pPr>
        <w:ind w:left="1559" w:hanging="283"/>
        <w:jc w:val="both"/>
      </w:pPr>
      <w:r>
        <w:t>4. Incorporar el modelo de calidad ISO/IEC 25010:2011 como marco complementario a los estándares IEEE 830 / ISO/IEC/IEEE 29148, demostrando que el sistema fue diseñado bajo un criterio de calidad de producto de software reconocido internacionalmente, y no únicamente bajo un criterio funcional.</w:t>
      </w:r>
    </w:p>
    <w:p w14:paraId="7ECCCAD8" w14:textId="77777777" w:rsidR="003D762B" w:rsidRDefault="001338E6">
      <w:pPr>
        <w:ind w:left="1559" w:hanging="283"/>
        <w:jc w:val="both"/>
      </w:pPr>
      <w:r>
        <w:t>5. Modelar formalmente la estructura de datos del sistema mediante un diagrama entidad-relación fiel al esquema real implementado, y su comportamiento mediante un diagrama de casos de uso, ambos bajo notación UML.</w:t>
      </w:r>
    </w:p>
    <w:p w14:paraId="118EB1EA" w14:textId="77777777" w:rsidR="003D762B" w:rsidRDefault="001338E6">
      <w:pPr>
        <w:ind w:left="1559" w:hanging="283"/>
        <w:jc w:val="both"/>
      </w:pPr>
      <w:r>
        <w:t>6. Documentar honestamente los elementos de valor añadido construidos durante el desarrollo que exceden el alcance originalmente congelado en la Hora 1 (el servidor MCP propio y los simuladores de telemetría), en cumplimiento del principio de no ampliar el alcance sin registrarlo.</w:t>
      </w:r>
    </w:p>
    <w:p w14:paraId="2A4C11C9" w14:textId="77777777" w:rsidR="003D762B" w:rsidRDefault="001338E6">
      <w:pPr>
        <w:ind w:left="1559" w:hanging="283"/>
        <w:jc w:val="both"/>
      </w:pPr>
      <w:r>
        <w:t>7. Dejar evidencia explícita, mediante la bitácora de prompts referenciada en este documento, de cómo se empleó la inteligencia artificial durante el desarrollo y qué criterio humano corrigió o validó su producción.</w:t>
      </w:r>
    </w:p>
    <w:p w14:paraId="43531334" w14:textId="77777777" w:rsidR="003D762B" w:rsidRDefault="001338E6">
      <w:pPr>
        <w:pStyle w:val="Ttulo2"/>
        <w:tabs>
          <w:tab w:val="left" w:pos="851"/>
        </w:tabs>
        <w:ind w:left="851" w:hanging="425"/>
      </w:pPr>
      <w:bookmarkStart w:id="5" w:name="_Toc240113598"/>
      <w:r>
        <w:t>1.3</w:t>
      </w:r>
      <w:r>
        <w:tab/>
      </w:r>
      <w:r>
        <w:t>Alcance</w:t>
      </w:r>
      <w:bookmarkEnd w:id="5"/>
    </w:p>
    <w:p w14:paraId="65147ACB" w14:textId="77777777" w:rsidR="003D762B" w:rsidRDefault="003D762B"/>
    <w:p w14:paraId="5DB7B3D5" w14:textId="77777777" w:rsidR="003D762B" w:rsidRDefault="001338E6">
      <w:pPr>
        <w:ind w:left="851"/>
        <w:jc w:val="both"/>
      </w:pPr>
      <w:r>
        <w:t xml:space="preserve">     El sistema es una plataforma web desarrollada en </w:t>
      </w:r>
      <w:r>
        <w:rPr>
          <w:b/>
          <w:bCs/>
        </w:rPr>
        <w:t>Laravel 13 / PHP 8.3</w:t>
      </w:r>
      <w:r>
        <w:t xml:space="preserve"> que centraliza la administración de infraestructura de energía solar en los </w:t>
      </w:r>
      <w:r>
        <w:rPr>
          <w:b/>
          <w:bCs/>
        </w:rPr>
        <w:t>22 departamentos de Guatemala</w:t>
      </w:r>
      <w:r>
        <w:t xml:space="preserve">. Permite registrar granjas solares con coordenadas geográficas, vincular paneles y calcular automáticamente la capacidad instalada en kW, registrar mediciones periódicas de generación energética real y estimada en kWh, computar la reducción de dióxido de carbono (0.40 kg CO_2/kWh), generar alertas automáticas ante desviaciones críticas (≥ </w:t>
      </w:r>
      <w:r>
        <w:lastRenderedPageBreak/>
        <w:t>20%), proyectar generación futura con base e</w:t>
      </w:r>
      <w:r>
        <w:t xml:space="preserve">n regímenes climáticos estacionales de Guatemala, visualizar los activos sobre un mapa interactivo nacional (Leaflet.js) y exponer un conjunto de endpoints API REST documentados y consumibles externamente, incluyendo un </w:t>
      </w:r>
      <w:r>
        <w:rPr>
          <w:b/>
          <w:bCs/>
        </w:rPr>
        <w:t>servidor MCP (Model Context Protocol) propio</w:t>
      </w:r>
      <w:r>
        <w:t xml:space="preserve"> que permite a agentes de IA externos consultar y registrar datos en lenguaje natural.</w:t>
      </w:r>
    </w:p>
    <w:p w14:paraId="6B7AD668" w14:textId="77777777" w:rsidR="003D762B" w:rsidRDefault="003D762B"/>
    <w:p w14:paraId="6280406D" w14:textId="77777777" w:rsidR="003D762B" w:rsidRDefault="001338E6">
      <w:pPr>
        <w:ind w:left="851"/>
        <w:jc w:val="both"/>
      </w:pPr>
      <w:r>
        <w:t xml:space="preserve">     El sistema está pensado para ser operado por tres perfiles de usuario claramente diferenciados —administrador, operador regional y visualizador institucional— y para ser consumido, además, por sistemas externos (municipalidades, el Ministerio de Energía y Minas, organizaciones no gubernamentales) a través de su API pública, y por asistentes de inteligencia artificial a través de su servidor MCP propio. Esta doble vía de consumo (humano vía interfaz web, y automatizado vía API/MCP) es central al alcance</w:t>
      </w:r>
      <w:r>
        <w:t xml:space="preserve"> del producto y se documenta en detalle en la Sección 3.1 (Interfaces Externas).</w:t>
      </w:r>
    </w:p>
    <w:p w14:paraId="6D347E1F" w14:textId="77777777" w:rsidR="003D762B" w:rsidRDefault="003D762B"/>
    <w:p w14:paraId="11D75404" w14:textId="77777777" w:rsidR="003D762B" w:rsidRDefault="001338E6">
      <w:pPr>
        <w:ind w:left="851"/>
        <w:jc w:val="both"/>
      </w:pPr>
      <w:r>
        <w:t xml:space="preserve">     </w:t>
      </w:r>
      <w:r>
        <w:rPr>
          <w:b/>
          <w:bCs/>
        </w:rPr>
        <w:t>Explícitamente fuera del alcance:</w:t>
      </w:r>
    </w:p>
    <w:p w14:paraId="0CBECE89" w14:textId="77777777" w:rsidR="003D762B" w:rsidRDefault="003D762B"/>
    <w:p w14:paraId="0F061046" w14:textId="77777777" w:rsidR="003D762B" w:rsidRDefault="001338E6">
      <w:pPr>
        <w:ind w:left="1134" w:hanging="283"/>
        <w:jc w:val="both"/>
      </w:pPr>
      <w:r>
        <w:t>1. Catálogo nominal individualizado de familias beneficiadas (se registra únicamente el conteo total acumulado por granja según las bases).</w:t>
      </w:r>
    </w:p>
    <w:p w14:paraId="76AB113D" w14:textId="77777777" w:rsidR="003D762B" w:rsidRDefault="001338E6">
      <w:pPr>
        <w:ind w:left="1134" w:hanging="283"/>
        <w:jc w:val="both"/>
      </w:pPr>
      <w:r>
        <w:t>2. Procesamiento de cobros, facturación eléctrica o integración a la red mayorista del AMM/CNEE.</w:t>
      </w:r>
    </w:p>
    <w:p w14:paraId="1BC139C3" w14:textId="77777777" w:rsidR="003D762B" w:rsidRDefault="001338E6">
      <w:pPr>
        <w:ind w:left="1134" w:hanging="283"/>
        <w:jc w:val="both"/>
      </w:pPr>
      <w:r>
        <w:t>3. Modelos opacos de Deep Learning que requieran servidores dedicados de GPU (se utiliza un modelo algorítmico estadístico de estacionalidad bimodal guatemalteca — SMA-SF — explicable y auditable en PHP).</w:t>
      </w:r>
    </w:p>
    <w:p w14:paraId="5ED1B731" w14:textId="77777777" w:rsidR="003D762B" w:rsidRDefault="001338E6">
      <w:pPr>
        <w:ind w:left="1134" w:hanging="283"/>
        <w:jc w:val="both"/>
      </w:pPr>
      <w:r>
        <w:t>4. Integración con hardware SCADA/telemetría real de planta; el módulo de simulación (</w:t>
      </w:r>
      <w:r>
        <w:rPr>
          <w:rFonts w:ascii="Consolas" w:eastAsia="Consolas" w:hAnsi="Consolas" w:cs="Consolas"/>
        </w:rPr>
        <w:t>ScadaSimulatorController</w:t>
      </w:r>
      <w:r>
        <w:t xml:space="preserve">, </w:t>
      </w:r>
      <w:r>
        <w:rPr>
          <w:rFonts w:ascii="Consolas" w:eastAsia="Consolas" w:hAnsi="Consolas" w:cs="Consolas"/>
        </w:rPr>
        <w:t>TelemetrySimulationController</w:t>
      </w:r>
      <w:r>
        <w:t>) es una herramienta pedagógica de generación de datos de demostración, no un enlace a dispositivos físicos.</w:t>
      </w:r>
    </w:p>
    <w:p w14:paraId="2E6DCC56" w14:textId="77777777" w:rsidR="003D762B" w:rsidRDefault="001338E6">
      <w:pPr>
        <w:pStyle w:val="Ttulo2"/>
        <w:tabs>
          <w:tab w:val="left" w:pos="851"/>
        </w:tabs>
        <w:ind w:left="851" w:hanging="425"/>
      </w:pPr>
      <w:bookmarkStart w:id="6" w:name="_Toc240113599"/>
      <w:r>
        <w:t>1.4</w:t>
      </w:r>
      <w:r>
        <w:tab/>
      </w:r>
      <w:r>
        <w:t>Definiciones, acrónimos y abreviaturas</w:t>
      </w:r>
      <w:bookmarkEnd w:id="6"/>
    </w:p>
    <w:p w14:paraId="4544CA8C"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629819BF"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7B1B2563" w14:textId="77777777" w:rsidR="003D762B" w:rsidRDefault="001338E6">
            <w:pPr>
              <w:jc w:val="both"/>
            </w:pPr>
            <w:r>
              <w:rPr>
                <w:b/>
                <w:bCs/>
              </w:rPr>
              <w:lastRenderedPageBreak/>
              <w:t>Sigla / Término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5B764092" w14:textId="77777777" w:rsidR="003D762B" w:rsidRDefault="001338E6">
            <w:pPr>
              <w:jc w:val="both"/>
            </w:pPr>
            <w:r>
              <w:rPr>
                <w:b/>
                <w:bCs/>
              </w:rPr>
              <w:t>Definición</w:t>
            </w:r>
          </w:p>
        </w:tc>
      </w:tr>
      <w:tr w:rsidR="003D762B" w14:paraId="2168FD8A"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20A622" w14:textId="77777777" w:rsidR="003D762B" w:rsidRDefault="001338E6">
            <w:pPr>
              <w:jc w:val="both"/>
            </w:pPr>
            <w:r>
              <w:rPr>
                <w:b/>
                <w:bCs/>
              </w:rPr>
              <w:t>ERS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920F7C" w14:textId="77777777" w:rsidR="003D762B" w:rsidRDefault="001338E6">
            <w:pPr>
              <w:jc w:val="both"/>
            </w:pPr>
            <w:r>
              <w:t>Especificación de Requerimientos de Software.</w:t>
            </w:r>
          </w:p>
        </w:tc>
      </w:tr>
      <w:tr w:rsidR="003D762B" w14:paraId="359B02DD"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D351CD" w14:textId="77777777" w:rsidR="003D762B" w:rsidRDefault="001338E6">
            <w:pPr>
              <w:jc w:val="both"/>
            </w:pPr>
            <w:r>
              <w:rPr>
                <w:b/>
                <w:bCs/>
              </w:rPr>
              <w:t>RF / RNF</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F607ED" w14:textId="77777777" w:rsidR="003D762B" w:rsidRDefault="001338E6">
            <w:pPr>
              <w:jc w:val="both"/>
            </w:pPr>
            <w:r>
              <w:t>Requerimiento Funcional / Requerimiento No Funcional.</w:t>
            </w:r>
          </w:p>
        </w:tc>
      </w:tr>
      <w:tr w:rsidR="003D762B" w14:paraId="096A1857"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C9A431" w14:textId="77777777" w:rsidR="003D762B" w:rsidRDefault="001338E6">
            <w:pPr>
              <w:jc w:val="both"/>
            </w:pPr>
            <w:r>
              <w:rPr>
                <w:b/>
                <w:bCs/>
              </w:rPr>
              <w:t>CU</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AC9F5A" w14:textId="77777777" w:rsidR="003D762B" w:rsidRDefault="001338E6">
            <w:pPr>
              <w:jc w:val="both"/>
            </w:pPr>
            <w:r>
              <w:t>Caso de Uso — descripción formal de la interacción entre un actor y el sistema.</w:t>
            </w:r>
          </w:p>
        </w:tc>
      </w:tr>
      <w:tr w:rsidR="003D762B" w14:paraId="2C58C008"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347083" w14:textId="77777777" w:rsidR="003D762B" w:rsidRDefault="001338E6">
            <w:pPr>
              <w:jc w:val="both"/>
            </w:pPr>
            <w:r>
              <w:rPr>
                <w:b/>
                <w:bCs/>
              </w:rPr>
              <w:t>kW / kWh</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CD2030" w14:textId="77777777" w:rsidR="003D762B" w:rsidRDefault="001338E6">
            <w:pPr>
              <w:jc w:val="both"/>
            </w:pPr>
            <w:r>
              <w:t>Kilovatio (potencia instalada) / Kilovatio-hora (energía generada en un período).</w:t>
            </w:r>
          </w:p>
        </w:tc>
      </w:tr>
      <w:tr w:rsidR="003D762B" w14:paraId="0ACFD428"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CBD0A4" w14:textId="77777777" w:rsidR="003D762B" w:rsidRDefault="001338E6">
            <w:pPr>
              <w:jc w:val="both"/>
            </w:pPr>
            <w:r>
              <w:rPr>
                <w:b/>
                <w:bCs/>
              </w:rPr>
              <w:t>CO₂ evitado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100656" w14:textId="77777777" w:rsidR="003D762B" w:rsidRDefault="001338E6">
            <w:pPr>
              <w:jc w:val="both"/>
            </w:pPr>
            <w:r>
              <w:t>Emisiones de dióxido de carbono mitigadas mediante energía limpia (0.40 kg CO_2/kWh, factor fijo de referencia).</w:t>
            </w:r>
          </w:p>
        </w:tc>
      </w:tr>
      <w:tr w:rsidR="003D762B" w14:paraId="48FC5CF7"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0ABDDF" w14:textId="77777777" w:rsidR="003D762B" w:rsidRDefault="001338E6">
            <w:pPr>
              <w:jc w:val="both"/>
            </w:pPr>
            <w:r>
              <w:rPr>
                <w:b/>
                <w:bCs/>
              </w:rPr>
              <w:t>SMA-SF</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230ED2" w14:textId="77777777" w:rsidR="003D762B" w:rsidRDefault="001338E6">
            <w:pPr>
              <w:jc w:val="both"/>
            </w:pPr>
            <w:r>
              <w:rPr>
                <w:i/>
                <w:iCs/>
              </w:rPr>
              <w:t>Seasonal Moving Average – Solar Forecast</w:t>
            </w:r>
            <w:r>
              <w:t>. Media móvil ponderada de 3 períodos ajustada por un factor estacional bimodal (época seca/lluviosa) usada para proyectar generación futura.</w:t>
            </w:r>
          </w:p>
        </w:tc>
      </w:tr>
      <w:tr w:rsidR="003D762B" w14:paraId="683D5E08"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873EEF" w14:textId="77777777" w:rsidR="003D762B" w:rsidRDefault="001338E6">
            <w:pPr>
              <w:jc w:val="both"/>
            </w:pPr>
            <w:r>
              <w:rPr>
                <w:b/>
                <w:bCs/>
              </w:rPr>
              <w:t>IDOR</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860A14" w14:textId="77777777" w:rsidR="003D762B" w:rsidRDefault="001338E6">
            <w:pPr>
              <w:jc w:val="both"/>
            </w:pPr>
            <w:r>
              <w:rPr>
                <w:i/>
                <w:iCs/>
              </w:rPr>
              <w:t>Insecure Direct Object Reference</w:t>
            </w:r>
            <w:r>
              <w:t xml:space="preserve"> — vulnerabilidad de la categoría OWASP A01, mitigada mediante </w:t>
            </w:r>
            <w:r>
              <w:rPr>
                <w:rFonts w:ascii="Consolas" w:eastAsia="Consolas" w:hAnsi="Consolas" w:cs="Consolas"/>
              </w:rPr>
              <w:t>Policy</w:t>
            </w:r>
            <w:r>
              <w:t xml:space="preserve"> y consultas acotadas al usuario/rol.</w:t>
            </w:r>
          </w:p>
        </w:tc>
      </w:tr>
      <w:tr w:rsidR="003D762B" w14:paraId="23252C75"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4D3EA9" w14:textId="77777777" w:rsidR="003D762B" w:rsidRDefault="001338E6">
            <w:pPr>
              <w:jc w:val="both"/>
            </w:pPr>
            <w:r>
              <w:rPr>
                <w:b/>
                <w:bCs/>
              </w:rPr>
              <w:t>RBAC</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69A67F" w14:textId="77777777" w:rsidR="003D762B" w:rsidRDefault="001338E6">
            <w:pPr>
              <w:jc w:val="both"/>
            </w:pPr>
            <w:r>
              <w:rPr>
                <w:i/>
                <w:iCs/>
              </w:rPr>
              <w:t>Role-Based Access Control</w:t>
            </w:r>
            <w:r>
              <w:t xml:space="preserve"> — control de acceso basado en roles (</w:t>
            </w:r>
            <w:r>
              <w:rPr>
                <w:rFonts w:ascii="Consolas" w:eastAsia="Consolas" w:hAnsi="Consolas" w:cs="Consolas"/>
              </w:rPr>
              <w:t>admin</w:t>
            </w:r>
            <w:r>
              <w:t xml:space="preserve">, </w:t>
            </w:r>
            <w:r>
              <w:rPr>
                <w:rFonts w:ascii="Consolas" w:eastAsia="Consolas" w:hAnsi="Consolas" w:cs="Consolas"/>
              </w:rPr>
              <w:t>operador</w:t>
            </w:r>
            <w:r>
              <w:t xml:space="preserve">, </w:t>
            </w:r>
            <w:r>
              <w:rPr>
                <w:rFonts w:ascii="Consolas" w:eastAsia="Consolas" w:hAnsi="Consolas" w:cs="Consolas"/>
              </w:rPr>
              <w:t>visualizador</w:t>
            </w:r>
            <w:r>
              <w:t>).</w:t>
            </w:r>
          </w:p>
        </w:tc>
      </w:tr>
      <w:tr w:rsidR="003D762B" w14:paraId="3B6DC1F4"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274192" w14:textId="77777777" w:rsidR="003D762B" w:rsidRDefault="001338E6">
            <w:pPr>
              <w:jc w:val="both"/>
            </w:pPr>
            <w:r>
              <w:rPr>
                <w:b/>
                <w:bCs/>
              </w:rPr>
              <w:lastRenderedPageBreak/>
              <w:t>MCP</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0B594D" w14:textId="77777777" w:rsidR="003D762B" w:rsidRDefault="001338E6">
            <w:pPr>
              <w:jc w:val="both"/>
            </w:pPr>
            <w:r>
              <w:rPr>
                <w:i/>
                <w:iCs/>
              </w:rPr>
              <w:t>Model Context Protocol</w:t>
            </w:r>
            <w:r>
              <w:t xml:space="preserve"> — protocolo abierto (Anthropic) que permite a un asistente de IA invocar herramientas (</w:t>
            </w:r>
            <w:r>
              <w:rPr>
                <w:i/>
                <w:iCs/>
              </w:rPr>
              <w:t>tools</w:t>
            </w:r>
            <w:r>
              <w:t>) expuestas por un servidor externo. K'in Solar implementa un servidor MCP propio en Node.js.</w:t>
            </w:r>
          </w:p>
        </w:tc>
      </w:tr>
      <w:tr w:rsidR="003D762B" w14:paraId="5D829079"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B68574" w14:textId="77777777" w:rsidR="003D762B" w:rsidRDefault="001338E6">
            <w:pPr>
              <w:jc w:val="both"/>
            </w:pPr>
            <w:r>
              <w:rPr>
                <w:b/>
                <w:bCs/>
              </w:rPr>
              <w:t>API v1</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2AAEDA" w14:textId="77777777" w:rsidR="003D762B" w:rsidRDefault="001338E6">
            <w:pPr>
              <w:jc w:val="both"/>
            </w:pPr>
            <w:r>
              <w:t xml:space="preserve">Conjunto de endpoints REST bajo el prefijo </w:t>
            </w:r>
            <w:r>
              <w:rPr>
                <w:rFonts w:ascii="Consolas" w:eastAsia="Consolas" w:hAnsi="Consolas" w:cs="Consolas"/>
              </w:rPr>
              <w:t>/api/v1</w:t>
            </w:r>
            <w:r>
              <w:t xml:space="preserve">, de solo lectura y acceso público (CORS </w:t>
            </w:r>
            <w:r>
              <w:rPr>
                <w:rFonts w:ascii="Consolas" w:eastAsia="Consolas" w:hAnsi="Consolas" w:cs="Consolas"/>
              </w:rPr>
              <w:t>*</w:t>
            </w:r>
            <w:r>
              <w:t xml:space="preserve">), documentados en </w:t>
            </w:r>
            <w:r>
              <w:rPr>
                <w:rFonts w:ascii="Consolas" w:eastAsia="Consolas" w:hAnsi="Consolas" w:cs="Consolas"/>
              </w:rPr>
              <w:t>/api-docs</w:t>
            </w:r>
            <w:r>
              <w:t>.</w:t>
            </w:r>
          </w:p>
        </w:tc>
      </w:tr>
      <w:tr w:rsidR="003D762B" w14:paraId="10AAC3F9"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ED6366" w14:textId="77777777" w:rsidR="003D762B" w:rsidRDefault="001338E6">
            <w:pPr>
              <w:jc w:val="both"/>
            </w:pPr>
            <w:r>
              <w:rPr>
                <w:b/>
                <w:bCs/>
              </w:rPr>
              <w:t>ISO/IEC 25010</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0B2582" w14:textId="77777777" w:rsidR="003D762B" w:rsidRDefault="001338E6">
            <w:pPr>
              <w:jc w:val="both"/>
            </w:pPr>
            <w:r>
              <w:t>Norma internacional (SQuaRE) que define el modelo de calidad de producto de software en ocho características.</w:t>
            </w:r>
          </w:p>
        </w:tc>
      </w:tr>
      <w:tr w:rsidR="003D762B" w14:paraId="43EA9C42"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2CCF79" w14:textId="77777777" w:rsidR="003D762B" w:rsidRDefault="001338E6">
            <w:pPr>
              <w:jc w:val="both"/>
            </w:pPr>
            <w:r>
              <w:rPr>
                <w:b/>
                <w:bCs/>
              </w:rPr>
              <w:t>OWASP Top 10:2025</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200849" w14:textId="77777777" w:rsidR="003D762B" w:rsidRDefault="001338E6">
            <w:pPr>
              <w:jc w:val="both"/>
            </w:pPr>
            <w:r>
              <w:t>Estándar de referencia de seguridad de aplicaciones web adoptado como norma no negociable del proyecto (</w:t>
            </w:r>
            <w:r>
              <w:rPr>
                <w:rFonts w:ascii="Consolas" w:eastAsia="Consolas" w:hAnsi="Consolas" w:cs="Consolas"/>
              </w:rPr>
              <w:t>docs/02-SEGURIDAD-OWASP-2025.md</w:t>
            </w:r>
            <w:r>
              <w:t>).</w:t>
            </w:r>
          </w:p>
        </w:tc>
      </w:tr>
      <w:tr w:rsidR="003D762B" w14:paraId="3AA546D4"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79623E" w14:textId="77777777" w:rsidR="003D762B" w:rsidRDefault="001338E6">
            <w:pPr>
              <w:jc w:val="both"/>
            </w:pPr>
            <w:r>
              <w:rPr>
                <w:b/>
                <w:bCs/>
              </w:rPr>
              <w:t>PSR-12</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BA99A6" w14:textId="77777777" w:rsidR="003D762B" w:rsidRDefault="001338E6">
            <w:pPr>
              <w:jc w:val="both"/>
            </w:pPr>
            <w:r>
              <w:t>Estándar de estilo de código para PHP de la PHP-FIG.</w:t>
            </w:r>
          </w:p>
        </w:tc>
      </w:tr>
      <w:tr w:rsidR="003D762B" w14:paraId="2AA4E8F8"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9AFE77" w14:textId="77777777" w:rsidR="003D762B" w:rsidRDefault="001338E6">
            <w:pPr>
              <w:jc w:val="both"/>
            </w:pPr>
            <w:r>
              <w:rPr>
                <w:b/>
                <w:bCs/>
              </w:rPr>
              <w:t>TLS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21180F" w14:textId="77777777" w:rsidR="003D762B" w:rsidRDefault="001338E6">
            <w:pPr>
              <w:jc w:val="both"/>
            </w:pPr>
            <w:r>
              <w:rPr>
                <w:i/>
                <w:iCs/>
              </w:rPr>
              <w:t>Transport Layer Security</w:t>
            </w:r>
            <w:r>
              <w:t xml:space="preserve"> — protocolo criptográfico requerido en tránsito (mínimo 1.2) mediante HTTPS.</w:t>
            </w:r>
          </w:p>
        </w:tc>
      </w:tr>
    </w:tbl>
    <w:p w14:paraId="138A2CB1" w14:textId="77777777" w:rsidR="003D762B" w:rsidRDefault="003D762B"/>
    <w:p w14:paraId="36E1376D" w14:textId="77777777" w:rsidR="003D762B" w:rsidRDefault="001338E6">
      <w:pPr>
        <w:pStyle w:val="Ttulo2"/>
        <w:tabs>
          <w:tab w:val="left" w:pos="851"/>
        </w:tabs>
        <w:ind w:left="851" w:hanging="425"/>
      </w:pPr>
      <w:bookmarkStart w:id="7" w:name="_Toc240113600"/>
      <w:r>
        <w:t>1.5</w:t>
      </w:r>
      <w:r>
        <w:tab/>
      </w:r>
      <w:r>
        <w:t>Referencias</w:t>
      </w:r>
      <w:bookmarkEnd w:id="7"/>
    </w:p>
    <w:p w14:paraId="7918221E" w14:textId="77777777" w:rsidR="003D762B" w:rsidRDefault="003D762B"/>
    <w:p w14:paraId="2DE1CAB7" w14:textId="77777777" w:rsidR="003D762B" w:rsidRDefault="001338E6">
      <w:pPr>
        <w:ind w:left="851"/>
        <w:jc w:val="both"/>
      </w:pPr>
      <w:r>
        <w:t xml:space="preserve">     IEEE. (1998). </w:t>
      </w:r>
      <w:r>
        <w:rPr>
          <w:i/>
          <w:iCs/>
        </w:rPr>
        <w:t>IEEE recommended practice for software requirements specifications</w:t>
      </w:r>
      <w:r>
        <w:t xml:space="preserve"> (IEEE Std 830-1998). Institute of Electrical and Electronics Engineers.</w:t>
      </w:r>
    </w:p>
    <w:p w14:paraId="4A2AA506" w14:textId="77777777" w:rsidR="003D762B" w:rsidRDefault="003D762B"/>
    <w:p w14:paraId="6109A926" w14:textId="77777777" w:rsidR="003D762B" w:rsidRDefault="001338E6">
      <w:pPr>
        <w:ind w:left="851"/>
        <w:jc w:val="both"/>
      </w:pPr>
      <w:r>
        <w:lastRenderedPageBreak/>
        <w:t xml:space="preserve">     IEEE. (2018). </w:t>
      </w:r>
      <w:r>
        <w:rPr>
          <w:i/>
          <w:iCs/>
        </w:rPr>
        <w:t>ISO/IEC/IEEE international standard — Systems and software engineering — Life cycle processes — Requirements engineering</w:t>
      </w:r>
      <w:r>
        <w:t xml:space="preserve"> (ISO/IEC/IEEE 29148:2018). https://doi.org/10.1109/IEEESTD.2018.8559686</w:t>
      </w:r>
    </w:p>
    <w:p w14:paraId="4AAB0C11" w14:textId="77777777" w:rsidR="003D762B" w:rsidRDefault="003D762B"/>
    <w:p w14:paraId="1EFACC48" w14:textId="77777777" w:rsidR="003D762B" w:rsidRDefault="001338E6">
      <w:pPr>
        <w:ind w:left="851"/>
        <w:jc w:val="both"/>
      </w:pPr>
      <w:r>
        <w:t xml:space="preserve">     ISO/IEC. (2011). </w:t>
      </w:r>
      <w:r>
        <w:rPr>
          <w:i/>
          <w:iCs/>
        </w:rPr>
        <w:t>ISO/IEC 25010:2011 — Systems and software engineering — Systems and software Quality Requirements and Evaluation (SQuaRE) — System and software quality models</w:t>
      </w:r>
      <w:r>
        <w:t>. International Organization for Standardization.</w:t>
      </w:r>
    </w:p>
    <w:p w14:paraId="167BB369" w14:textId="77777777" w:rsidR="003D762B" w:rsidRDefault="003D762B"/>
    <w:p w14:paraId="229E810A" w14:textId="77777777" w:rsidR="003D762B" w:rsidRDefault="001338E6">
      <w:pPr>
        <w:ind w:left="851"/>
        <w:jc w:val="both"/>
      </w:pPr>
      <w:r>
        <w:t xml:space="preserve">     OWASP Foundation. (2025). </w:t>
      </w:r>
      <w:r>
        <w:rPr>
          <w:i/>
          <w:iCs/>
        </w:rPr>
        <w:t>OWASP Top 10:2025</w:t>
      </w:r>
      <w:r>
        <w:t>. https://owasp.org/Top10/</w:t>
      </w:r>
    </w:p>
    <w:p w14:paraId="35C91175" w14:textId="77777777" w:rsidR="003D762B" w:rsidRDefault="003D762B"/>
    <w:p w14:paraId="7DAF9183" w14:textId="77777777" w:rsidR="003D762B" w:rsidRDefault="001338E6">
      <w:pPr>
        <w:ind w:left="851"/>
        <w:jc w:val="both"/>
      </w:pPr>
      <w:r>
        <w:t xml:space="preserve">     Laravel LLC. (2025). </w:t>
      </w:r>
      <w:r>
        <w:rPr>
          <w:i/>
          <w:iCs/>
        </w:rPr>
        <w:t>Laravel 13.x documentation</w:t>
      </w:r>
      <w:r>
        <w:t>. https://laravel.com/docs/13.x</w:t>
      </w:r>
    </w:p>
    <w:p w14:paraId="536E50E4" w14:textId="77777777" w:rsidR="003D762B" w:rsidRDefault="003D762B"/>
    <w:p w14:paraId="4A220FDF" w14:textId="77777777" w:rsidR="003D762B" w:rsidRDefault="001338E6">
      <w:pPr>
        <w:ind w:left="851"/>
        <w:jc w:val="both"/>
      </w:pPr>
      <w:r>
        <w:t xml:space="preserve">     Anthropic. (2025). </w:t>
      </w:r>
      <w:r>
        <w:rPr>
          <w:i/>
          <w:iCs/>
        </w:rPr>
        <w:t>Model Context Protocol specification</w:t>
      </w:r>
      <w:r>
        <w:t>. https://modelcontextprotocol.io</w:t>
      </w:r>
    </w:p>
    <w:p w14:paraId="17C7BE13" w14:textId="77777777" w:rsidR="003D762B" w:rsidRDefault="003D762B"/>
    <w:p w14:paraId="64D38D22" w14:textId="77777777" w:rsidR="003D762B" w:rsidRDefault="001338E6">
      <w:pPr>
        <w:ind w:left="851"/>
        <w:jc w:val="both"/>
      </w:pPr>
      <w:r>
        <w:t xml:space="preserve">     </w:t>
      </w:r>
      <w:r>
        <w:t xml:space="preserve">Object Management Group. (2017). </w:t>
      </w:r>
      <w:r>
        <w:rPr>
          <w:i/>
          <w:iCs/>
        </w:rPr>
        <w:t>OMG unified modeling language specification</w:t>
      </w:r>
      <w:r>
        <w:t xml:space="preserve"> (Version 2.5.1). https://www.omg.org/spec/UML/2.5.1/</w:t>
      </w:r>
    </w:p>
    <w:p w14:paraId="22DA2DF7" w14:textId="77777777" w:rsidR="003D762B" w:rsidRDefault="003D762B"/>
    <w:p w14:paraId="272223B0" w14:textId="77777777" w:rsidR="003D762B" w:rsidRDefault="001338E6">
      <w:pPr>
        <w:ind w:left="851"/>
        <w:jc w:val="both"/>
      </w:pPr>
      <w:r>
        <w:t xml:space="preserve">     OpenStreetMap Foundation. (2024). </w:t>
      </w:r>
      <w:r>
        <w:rPr>
          <w:i/>
          <w:iCs/>
        </w:rPr>
        <w:t>Leaflet.js documentation</w:t>
      </w:r>
      <w:r>
        <w:t>. https://leafletjs.com</w:t>
      </w:r>
    </w:p>
    <w:p w14:paraId="63BFF14D" w14:textId="77777777" w:rsidR="003D762B" w:rsidRDefault="003D762B"/>
    <w:p w14:paraId="5598F30F" w14:textId="77777777" w:rsidR="003D762B" w:rsidRDefault="001338E6">
      <w:pPr>
        <w:ind w:left="851"/>
        <w:jc w:val="both"/>
      </w:pPr>
      <w:r>
        <w:t xml:space="preserve">     CNEE. (2023). </w:t>
      </w:r>
      <w:r>
        <w:rPr>
          <w:i/>
          <w:iCs/>
        </w:rPr>
        <w:t>Factor de emisión del Sistema Nacional Interconectado de Guatemala</w:t>
      </w:r>
      <w:r>
        <w:t xml:space="preserve"> (referencia normativa para el factor 0.40 kg CO₂/kWh usado en el cálculo ambiental del sistema).</w:t>
      </w:r>
    </w:p>
    <w:p w14:paraId="67B1695A" w14:textId="77777777" w:rsidR="003D762B" w:rsidRDefault="003D762B"/>
    <w:p w14:paraId="1C2398E9" w14:textId="77777777" w:rsidR="003D762B" w:rsidRDefault="001338E6">
      <w:pPr>
        <w:pStyle w:val="Ttulo2"/>
        <w:tabs>
          <w:tab w:val="left" w:pos="851"/>
        </w:tabs>
        <w:ind w:left="851" w:hanging="425"/>
      </w:pPr>
      <w:bookmarkStart w:id="8" w:name="_Toc240113601"/>
      <w:r>
        <w:t>1.6</w:t>
      </w:r>
      <w:r>
        <w:tab/>
      </w:r>
      <w:r>
        <w:t>Resumen del documento</w:t>
      </w:r>
      <w:bookmarkEnd w:id="8"/>
    </w:p>
    <w:p w14:paraId="1CADD5C0" w14:textId="77777777" w:rsidR="003D762B" w:rsidRDefault="003D762B"/>
    <w:p w14:paraId="53EDD594" w14:textId="77777777" w:rsidR="003D762B" w:rsidRDefault="001338E6">
      <w:pPr>
        <w:ind w:left="851"/>
        <w:jc w:val="both"/>
      </w:pPr>
      <w:r>
        <w:t xml:space="preserve">     El documento se organiza en siete secciones: la Sección 1 (Introducción) presenta propósito, objetivos general y específicos, alcance, glosario y </w:t>
      </w:r>
      <w:r>
        <w:lastRenderedPageBreak/>
        <w:t>referencias; la Sección 2 (Descripción General) describe la perspectiva del producto, sus funciones, los tipos de usuario y las restricciones/supuestos; la Sección 3 (Requerimientos Específicos) constituye el núcleo técnico con las interfaces externas, los 19 requerimientos funcionales (17 congelados en la Hora 1 más 2 de valor añadido documentados con honestidad) y los 12 requerimientos no funcionales; la Sección 4 (Restricciones de Diseño y Cumplimiento) enumera los estándares aplicables y las restriccion</w:t>
      </w:r>
      <w:r>
        <w:t>es tecnológicas y legales; la Sección 5 (Atributos de Calidad) resume el cumplimiento conforme a ISO/IEC 25010; y la Sección 6 (Apéndices) reúne la matriz de trazabilidad, los doce casos de uso principales con su narrativa completa agrupados en tres diagramas UML, un diagrama de secuencia y uno de actividades sobre el flujo de registro y alertas, el modelo de datos con su diagrama entidad-relación, y la lista de verificación final del documento.</w:t>
      </w:r>
    </w:p>
    <w:p w14:paraId="66277CC2" w14:textId="77777777" w:rsidR="003D762B" w:rsidRDefault="003D762B"/>
    <w:p w14:paraId="13EA1132" w14:textId="77777777" w:rsidR="003D762B" w:rsidRDefault="001338E6">
      <w:pPr>
        <w:ind w:left="851"/>
        <w:jc w:val="both"/>
      </w:pPr>
      <w:r>
        <w:t xml:space="preserve">     El desarrollo de este documento parte, como se detalla en el §1.1, de la fragmentación operativa observada en el registro de generación solar departamental en Guatemala. Frente a esa realidad, K'in Solar Guatemala centraliza en una única plataforma el registro de infraestructura, el cómputo ambiental normativo, la detección de anomalías y la proyección estadística de generación futura, exponiéndolo todo tanto a usuarios humanos como a sistemas y agentes de inteligencia artificial externos.</w:t>
      </w:r>
    </w:p>
    <w:p w14:paraId="15A2622A" w14:textId="77777777" w:rsidR="003D762B" w:rsidRDefault="003D762B"/>
    <w:p w14:paraId="119CA52D" w14:textId="77777777" w:rsidR="003D762B" w:rsidRDefault="001338E6">
      <w:r>
        <w:br w:type="page"/>
      </w:r>
    </w:p>
    <w:p w14:paraId="41796080" w14:textId="77777777" w:rsidR="003D762B" w:rsidRDefault="001338E6">
      <w:pPr>
        <w:pStyle w:val="Ttulo1"/>
        <w:tabs>
          <w:tab w:val="left" w:pos="426"/>
        </w:tabs>
        <w:ind w:left="426" w:hanging="426"/>
      </w:pPr>
      <w:bookmarkStart w:id="9" w:name="_Toc240113602"/>
      <w:r>
        <w:lastRenderedPageBreak/>
        <w:t>2.</w:t>
      </w:r>
      <w:r>
        <w:tab/>
      </w:r>
      <w:r>
        <w:t>Descripción General del Sistema</w:t>
      </w:r>
      <w:bookmarkEnd w:id="9"/>
    </w:p>
    <w:p w14:paraId="6877EE55" w14:textId="77777777" w:rsidR="003D762B" w:rsidRDefault="003D762B"/>
    <w:p w14:paraId="5BFF18EE" w14:textId="77777777" w:rsidR="003D762B" w:rsidRDefault="001338E6">
      <w:pPr>
        <w:pStyle w:val="Ttulo2"/>
        <w:tabs>
          <w:tab w:val="left" w:pos="851"/>
        </w:tabs>
        <w:ind w:left="851" w:hanging="425"/>
      </w:pPr>
      <w:bookmarkStart w:id="10" w:name="_Toc240113603"/>
      <w:r>
        <w:t>2.1</w:t>
      </w:r>
      <w:r>
        <w:tab/>
      </w:r>
      <w:r>
        <w:t>Perspectiva del Producto</w:t>
      </w:r>
      <w:bookmarkEnd w:id="10"/>
    </w:p>
    <w:p w14:paraId="646C4B6F" w14:textId="77777777" w:rsidR="003D762B" w:rsidRDefault="003D762B"/>
    <w:p w14:paraId="2996CD86" w14:textId="77777777" w:rsidR="003D762B" w:rsidRDefault="001338E6">
      <w:pPr>
        <w:ind w:left="851"/>
        <w:jc w:val="both"/>
      </w:pPr>
      <w:r>
        <w:t xml:space="preserve">     K'in Solar Guatemala es un sistema nuevo, sin precedente institucional, desarrollado en un ciclo intensivo de competencia con apoyo de agentes de inteligencia artificial coordinados bajo disciplina de control de versiones. Es una aplicación web autónoma desplegada en la nube pública (AWS EC2) bajo arquitectura cliente-servidor de tres capas:</w:t>
      </w:r>
    </w:p>
    <w:p w14:paraId="19574C3F" w14:textId="77777777" w:rsidR="003D762B" w:rsidRDefault="003D762B"/>
    <w:p w14:paraId="4514DA10" w14:textId="77777777" w:rsidR="003D762B" w:rsidRDefault="001338E6">
      <w:pPr>
        <w:ind w:left="1134" w:hanging="283"/>
        <w:jc w:val="both"/>
      </w:pPr>
      <w:r>
        <w:t xml:space="preserve">1. </w:t>
      </w:r>
      <w:r>
        <w:rPr>
          <w:b/>
          <w:bCs/>
        </w:rPr>
        <w:t>Capa de Presentación:</w:t>
      </w:r>
      <w:r>
        <w:t xml:space="preserve"> plantillas Blade con Tailwind CSS v4 (Vite), componentes reutilizables, mapa interactivo con Leaflet.js + OpenStreetMap y gráficos con Chart.js.</w:t>
      </w:r>
    </w:p>
    <w:p w14:paraId="4BFE7519" w14:textId="77777777" w:rsidR="003D762B" w:rsidRDefault="001338E6">
      <w:pPr>
        <w:ind w:left="1134" w:hanging="283"/>
        <w:jc w:val="both"/>
      </w:pPr>
      <w:r>
        <w:t xml:space="preserve">2. </w:t>
      </w:r>
      <w:r>
        <w:rPr>
          <w:b/>
          <w:bCs/>
        </w:rPr>
        <w:t>Capa de Negocio (Servicios de dominio Laravel):</w:t>
      </w:r>
      <w:r>
        <w:t xml:space="preserve"> controladores delgados que delegan en servicios desacoplados — </w:t>
      </w:r>
      <w:r>
        <w:rPr>
          <w:rFonts w:ascii="Consolas" w:eastAsia="Consolas" w:hAnsi="Consolas" w:cs="Consolas"/>
        </w:rPr>
        <w:t>CarbonOffsetService</w:t>
      </w:r>
      <w:r>
        <w:t xml:space="preserve"> (cálculo ambiental), </w:t>
      </w:r>
      <w:r>
        <w:rPr>
          <w:rFonts w:ascii="Consolas" w:eastAsia="Consolas" w:hAnsi="Consolas" w:cs="Consolas"/>
        </w:rPr>
        <w:t>AlertEvaluationService</w:t>
      </w:r>
      <w:r>
        <w:t xml:space="preserve"> / </w:t>
      </w:r>
      <w:r>
        <w:rPr>
          <w:rFonts w:ascii="Consolas" w:eastAsia="Consolas" w:hAnsi="Consolas" w:cs="Consolas"/>
        </w:rPr>
        <w:t>GenerationAlertService</w:t>
      </w:r>
      <w:r>
        <w:t xml:space="preserve"> (detección y gestión de alertas), </w:t>
      </w:r>
      <w:r>
        <w:rPr>
          <w:rFonts w:ascii="Consolas" w:eastAsia="Consolas" w:hAnsi="Consolas" w:cs="Consolas"/>
        </w:rPr>
        <w:t>ForecastService</w:t>
      </w:r>
      <w:r>
        <w:t xml:space="preserve"> (proyección SMA-SF), </w:t>
      </w:r>
      <w:r>
        <w:rPr>
          <w:rFonts w:ascii="Consolas" w:eastAsia="Consolas" w:hAnsi="Consolas" w:cs="Consolas"/>
        </w:rPr>
        <w:t>SolarFarmService</w:t>
      </w:r>
      <w:r>
        <w:t xml:space="preserve"> y </w:t>
      </w:r>
      <w:r>
        <w:rPr>
          <w:rFonts w:ascii="Consolas" w:eastAsia="Consolas" w:hAnsi="Consolas" w:cs="Consolas"/>
        </w:rPr>
        <w:t>EnergyGenerationService</w:t>
      </w:r>
      <w:r>
        <w:t xml:space="preserve"> (reglas de negocio de activos y mediciones), </w:t>
      </w:r>
      <w:r>
        <w:rPr>
          <w:rFonts w:ascii="Consolas" w:eastAsia="Consolas" w:hAnsi="Consolas" w:cs="Consolas"/>
        </w:rPr>
        <w:t>ReportService</w:t>
      </w:r>
      <w:r>
        <w:t xml:space="preserve"> (consolidación de reportes), </w:t>
      </w:r>
      <w:r>
        <w:rPr>
          <w:rFonts w:ascii="Consolas" w:eastAsia="Consolas" w:hAnsi="Consolas" w:cs="Consolas"/>
        </w:rPr>
        <w:t>BackendAuditService</w:t>
      </w:r>
      <w:r>
        <w:t xml:space="preserve"> / </w:t>
      </w:r>
      <w:r>
        <w:rPr>
          <w:rFonts w:ascii="Consolas" w:eastAsia="Consolas" w:hAnsi="Consolas" w:cs="Consolas"/>
        </w:rPr>
        <w:t>AuditService</w:t>
      </w:r>
      <w:r>
        <w:t xml:space="preserve"> / </w:t>
      </w:r>
      <w:r>
        <w:rPr>
          <w:rFonts w:ascii="Consolas" w:eastAsia="Consolas" w:hAnsi="Consolas" w:cs="Consolas"/>
        </w:rPr>
        <w:t>BackendAccessService</w:t>
      </w:r>
      <w:r>
        <w:t xml:space="preserve"> (auditoría y control de acceso).</w:t>
      </w:r>
    </w:p>
    <w:p w14:paraId="7BDF1F63" w14:textId="77777777" w:rsidR="003D762B" w:rsidRDefault="001338E6">
      <w:pPr>
        <w:ind w:left="1134" w:hanging="283"/>
        <w:jc w:val="both"/>
      </w:pPr>
      <w:r>
        <w:t xml:space="preserve">3. </w:t>
      </w:r>
      <w:r>
        <w:rPr>
          <w:b/>
          <w:bCs/>
        </w:rPr>
        <w:t>Capa de Persistencia (MySQL 8):</w:t>
      </w:r>
      <w:r>
        <w:t xml:space="preserve"> modelo relacional normalizado con integridad referencial, restricciones únicas, soft deletes e índices por departamento/estado/período.</w:t>
      </w:r>
    </w:p>
    <w:p w14:paraId="39C41AF7" w14:textId="77777777" w:rsidR="003D762B" w:rsidRDefault="001338E6">
      <w:pPr>
        <w:ind w:left="851"/>
        <w:jc w:val="both"/>
      </w:pPr>
      <w:r>
        <w:t xml:space="preserve">     El sistema además expone dos interfaces externas activas: una </w:t>
      </w:r>
      <w:r>
        <w:rPr>
          <w:b/>
          <w:bCs/>
        </w:rPr>
        <w:t>API REST v1</w:t>
      </w:r>
      <w:r>
        <w:t xml:space="preserve"> de solo lectura para integración con terceros (municipalidades, MINEM, ONG), y un </w:t>
      </w:r>
      <w:r>
        <w:rPr>
          <w:b/>
          <w:bCs/>
        </w:rPr>
        <w:t>servidor MCP propio</w:t>
      </w:r>
      <w:r>
        <w:t xml:space="preserve"> (</w:t>
      </w:r>
      <w:r>
        <w:rPr>
          <w:rFonts w:ascii="Consolas" w:eastAsia="Consolas" w:hAnsi="Consolas" w:cs="Consolas"/>
        </w:rPr>
        <w:t>mcp-server/</w:t>
      </w:r>
      <w:r>
        <w:t xml:space="preserve">, Node.js + </w:t>
      </w:r>
      <w:r>
        <w:rPr>
          <w:rFonts w:ascii="Consolas" w:eastAsia="Consolas" w:hAnsi="Consolas" w:cs="Consolas"/>
        </w:rPr>
        <w:t>@modelcontextprotocol/sdk</w:t>
      </w:r>
      <w:r>
        <w:t>) que permite a cualquier asistente de IA compatible (p. ej. Claude Desktop) consultar estadísticas y registrar mediciones de generación en lenguaje natural, autenticado con clave dedicada y trazado en la tabla de auditoría.</w:t>
      </w:r>
    </w:p>
    <w:p w14:paraId="334B5544" w14:textId="77777777" w:rsidR="003D762B" w:rsidRDefault="003D762B"/>
    <w:p w14:paraId="6C12DBE1" w14:textId="77777777" w:rsidR="003D762B" w:rsidRDefault="001338E6">
      <w:pPr>
        <w:ind w:left="851"/>
        <w:jc w:val="both"/>
      </w:pPr>
      <w:r>
        <w:t xml:space="preserve">     Desde la perspectiva del negocio, K'in Solar Guatemala se ubica como un sistema de registro y monitoreo (no de control físico): no opera hardware de generación ni sustituye a un SCADA industrial real, sino que provee la capa de gestión, trazabilidad y proyección que hoy no existe de forma centralizada para la generación solar departamental guatemalteca. Su valor no está únicamente en el CRUD de activos, sino en las tres capas de inteligencia de negocio que se aplican sobre esos datos: el cómputo ambien</w:t>
      </w:r>
      <w:r>
        <w:t>tal normativo (RF-10), la detección autónoma de anomalías (RF-14) y la proyección estadística estacional (RF-15).</w:t>
      </w:r>
    </w:p>
    <w:p w14:paraId="2A8A4033" w14:textId="77777777" w:rsidR="003D762B" w:rsidRDefault="003D762B"/>
    <w:p w14:paraId="14CDA8F1" w14:textId="77777777" w:rsidR="003D762B" w:rsidRDefault="001338E6">
      <w:pPr>
        <w:pStyle w:val="Ttulo2"/>
        <w:tabs>
          <w:tab w:val="left" w:pos="851"/>
        </w:tabs>
        <w:ind w:left="851" w:hanging="425"/>
      </w:pPr>
      <w:bookmarkStart w:id="11" w:name="_Toc240113604"/>
      <w:r>
        <w:t>2.2</w:t>
      </w:r>
      <w:r>
        <w:tab/>
      </w:r>
      <w:r>
        <w:t>Funciones del Producto</w:t>
      </w:r>
      <w:bookmarkEnd w:id="11"/>
    </w:p>
    <w:p w14:paraId="30D6D2CF" w14:textId="77777777" w:rsidR="003D762B" w:rsidRDefault="003D762B"/>
    <w:p w14:paraId="3C621DF3" w14:textId="77777777" w:rsidR="003D762B" w:rsidRDefault="001338E6">
      <w:pPr>
        <w:ind w:left="851"/>
        <w:jc w:val="both"/>
      </w:pPr>
      <w:r>
        <w:t xml:space="preserve">     </w:t>
      </w:r>
      <w:r>
        <w:t>Las funciones del sistema se agrupan en diez módulos operativos, ocho de ellos correspondientes a los 17 requerimientos funcionales congelados en la Hora 1 y dos adicionales que documentan honestamente el valor añadido construido durante el desarrollo (§3.2, RF-18 y RF-19):</w:t>
      </w:r>
    </w:p>
    <w:p w14:paraId="1B23C973"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4"/>
        <w:gridCol w:w="3115"/>
        <w:gridCol w:w="3115"/>
      </w:tblGrid>
      <w:tr w:rsidR="003D762B" w14:paraId="6E0C9D1B" w14:textId="77777777">
        <w:tblPrEx>
          <w:tblCellMar>
            <w:top w:w="0" w:type="dxa"/>
            <w:bottom w:w="0" w:type="dxa"/>
          </w:tblCellMar>
        </w:tblPrEx>
        <w:trPr>
          <w:cantSplit/>
        </w:trPr>
        <w:tc>
          <w:tcPr>
            <w:tcW w:w="165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46F3EFE8" w14:textId="77777777" w:rsidR="003D762B" w:rsidRDefault="001338E6">
            <w:pPr>
              <w:jc w:val="both"/>
            </w:pPr>
            <w:r>
              <w:rPr>
                <w:b/>
                <w:bCs/>
              </w:rPr>
              <w:t>Módulo</w:t>
            </w:r>
          </w:p>
        </w:tc>
        <w:tc>
          <w:tcPr>
            <w:tcW w:w="165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17477ACA" w14:textId="77777777" w:rsidR="003D762B" w:rsidRDefault="001338E6">
            <w:pPr>
              <w:jc w:val="both"/>
            </w:pPr>
            <w:r>
              <w:rPr>
                <w:b/>
                <w:bCs/>
              </w:rPr>
              <w:t>Funciones principales</w:t>
            </w:r>
          </w:p>
        </w:tc>
        <w:tc>
          <w:tcPr>
            <w:tcW w:w="165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2C3E5341" w14:textId="77777777" w:rsidR="003D762B" w:rsidRDefault="001338E6">
            <w:pPr>
              <w:jc w:val="both"/>
            </w:pPr>
            <w:r>
              <w:rPr>
                <w:b/>
                <w:bCs/>
              </w:rPr>
              <w:t>RF relacionados</w:t>
            </w:r>
          </w:p>
        </w:tc>
      </w:tr>
      <w:tr w:rsidR="003D762B" w14:paraId="6A8F61F5" w14:textId="77777777">
        <w:tblPrEx>
          <w:tblCellMar>
            <w:top w:w="0" w:type="dxa"/>
            <w:bottom w:w="0" w:type="dxa"/>
          </w:tblCellMar>
        </w:tblPrEx>
        <w:trPr>
          <w:cantSplit/>
        </w:trPr>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F4135C" w14:textId="77777777" w:rsidR="003D762B" w:rsidRDefault="001338E6">
            <w:pPr>
              <w:jc w:val="both"/>
            </w:pPr>
            <w:r>
              <w:rPr>
                <w:b/>
                <w:bCs/>
              </w:rPr>
              <w:t>I — Acceso y Seguridad</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97A8AE" w14:textId="77777777" w:rsidR="003D762B" w:rsidRDefault="001338E6">
            <w:pPr>
              <w:jc w:val="both"/>
            </w:pPr>
            <w:r>
              <w:t>Autenticación por correo/contraseña, control de acceso por roles (</w:t>
            </w:r>
            <w:r>
              <w:rPr>
                <w:rFonts w:ascii="Consolas" w:eastAsia="Consolas" w:hAnsi="Consolas" w:cs="Consolas"/>
              </w:rPr>
              <w:t>admin</w:t>
            </w:r>
            <w:r>
              <w:t xml:space="preserve">, </w:t>
            </w:r>
            <w:r>
              <w:rPr>
                <w:rFonts w:ascii="Consolas" w:eastAsia="Consolas" w:hAnsi="Consolas" w:cs="Consolas"/>
              </w:rPr>
              <w:t>operador</w:t>
            </w:r>
            <w:r>
              <w:t xml:space="preserve">, </w:t>
            </w:r>
            <w:r>
              <w:rPr>
                <w:rFonts w:ascii="Consolas" w:eastAsia="Consolas" w:hAnsi="Consolas" w:cs="Consolas"/>
              </w:rPr>
              <w:t>visualizador</w:t>
            </w:r>
            <w:r>
              <w:t>), gestión de usuarios.</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2F0995" w14:textId="77777777" w:rsidR="003D762B" w:rsidRDefault="001338E6">
            <w:pPr>
              <w:jc w:val="both"/>
            </w:pPr>
            <w:r>
              <w:t>RF-17</w:t>
            </w:r>
          </w:p>
        </w:tc>
      </w:tr>
      <w:tr w:rsidR="003D762B" w14:paraId="1113FA68" w14:textId="77777777">
        <w:tblPrEx>
          <w:tblCellMar>
            <w:top w:w="0" w:type="dxa"/>
            <w:bottom w:w="0" w:type="dxa"/>
          </w:tblCellMar>
        </w:tblPrEx>
        <w:trPr>
          <w:cantSplit/>
        </w:trPr>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ADE320" w14:textId="77777777" w:rsidR="003D762B" w:rsidRDefault="001338E6">
            <w:pPr>
              <w:jc w:val="both"/>
            </w:pPr>
            <w:r>
              <w:rPr>
                <w:b/>
                <w:bCs/>
              </w:rPr>
              <w:lastRenderedPageBreak/>
              <w:t>II — Infraestructura y Activos</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EF046A" w14:textId="77777777" w:rsidR="003D762B" w:rsidRDefault="001338E6">
            <w:pPr>
              <w:jc w:val="both"/>
            </w:pPr>
            <w:r>
              <w:t>Catálogo de los 22 departamentos, CRUD de paneles solares, CRUD de granjas solares, geolocalización, asociación de paneles por granja y cálculo automático de capacidad instalada.</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891C6A" w14:textId="77777777" w:rsidR="003D762B" w:rsidRDefault="001338E6">
            <w:pPr>
              <w:jc w:val="both"/>
            </w:pPr>
            <w:r>
              <w:t>RF-01, RF-02, RF-03, RF-04, RF-05, RF-06, RF-07</w:t>
            </w:r>
          </w:p>
        </w:tc>
      </w:tr>
      <w:tr w:rsidR="003D762B" w14:paraId="611B8E49" w14:textId="77777777">
        <w:tblPrEx>
          <w:tblCellMar>
            <w:top w:w="0" w:type="dxa"/>
            <w:bottom w:w="0" w:type="dxa"/>
          </w:tblCellMar>
        </w:tblPrEx>
        <w:trPr>
          <w:cantSplit/>
        </w:trPr>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7A30D6" w14:textId="77777777" w:rsidR="003D762B" w:rsidRDefault="001338E6">
            <w:pPr>
              <w:jc w:val="both"/>
            </w:pPr>
            <w:r>
              <w:rPr>
                <w:b/>
                <w:bCs/>
              </w:rPr>
              <w:t>III — Mediciones y Ambiental</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B05F67" w14:textId="77777777" w:rsidR="003D762B" w:rsidRDefault="001338E6">
            <w:pPr>
              <w:jc w:val="both"/>
            </w:pPr>
            <w:r>
              <w:t>Registro de generación real y esperada por período, cálculo automático e invariable del CO₂ evitado.</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48CE36" w14:textId="77777777" w:rsidR="003D762B" w:rsidRDefault="001338E6">
            <w:pPr>
              <w:jc w:val="both"/>
            </w:pPr>
            <w:r>
              <w:t>RF-08, RF-09, RF-10</w:t>
            </w:r>
          </w:p>
        </w:tc>
      </w:tr>
      <w:tr w:rsidR="003D762B" w14:paraId="5D187AD0" w14:textId="77777777">
        <w:tblPrEx>
          <w:tblCellMar>
            <w:top w:w="0" w:type="dxa"/>
            <w:bottom w:w="0" w:type="dxa"/>
          </w:tblCellMar>
        </w:tblPrEx>
        <w:trPr>
          <w:cantSplit/>
        </w:trPr>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2E67D9" w14:textId="77777777" w:rsidR="003D762B" w:rsidRDefault="001338E6">
            <w:pPr>
              <w:jc w:val="both"/>
            </w:pPr>
            <w:r>
              <w:rPr>
                <w:b/>
                <w:bCs/>
              </w:rPr>
              <w:t>IV — Analítica y Reportes</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52F9A1" w14:textId="77777777" w:rsidR="003D762B" w:rsidRDefault="001338E6">
            <w:pPr>
              <w:jc w:val="both"/>
            </w:pPr>
            <w:r>
              <w:t>Dashboard ejecutivo con indicadores nacionales, reportes comparativos departamentales exportables.</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3F4A76" w14:textId="77777777" w:rsidR="003D762B" w:rsidRDefault="001338E6">
            <w:pPr>
              <w:jc w:val="both"/>
            </w:pPr>
            <w:r>
              <w:t>RF-11, RF-12</w:t>
            </w:r>
          </w:p>
        </w:tc>
      </w:tr>
      <w:tr w:rsidR="003D762B" w14:paraId="34FFC035" w14:textId="77777777">
        <w:tblPrEx>
          <w:tblCellMar>
            <w:top w:w="0" w:type="dxa"/>
            <w:bottom w:w="0" w:type="dxa"/>
          </w:tblCellMar>
        </w:tblPrEx>
        <w:trPr>
          <w:cantSplit/>
        </w:trPr>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2C77C6" w14:textId="77777777" w:rsidR="003D762B" w:rsidRDefault="001338E6">
            <w:pPr>
              <w:jc w:val="both"/>
            </w:pPr>
            <w:r>
              <w:rPr>
                <w:b/>
                <w:bCs/>
              </w:rPr>
              <w:t>V — Georreferenciación</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FBA439" w14:textId="77777777" w:rsidR="003D762B" w:rsidRDefault="001338E6">
            <w:pPr>
              <w:jc w:val="both"/>
            </w:pPr>
            <w:r>
              <w:t>Mapa interactivo nacional con marcadores, popups informativos y filtrado por departamento.</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D7E883" w14:textId="77777777" w:rsidR="003D762B" w:rsidRDefault="001338E6">
            <w:pPr>
              <w:jc w:val="both"/>
            </w:pPr>
            <w:r>
              <w:t>RF-13</w:t>
            </w:r>
          </w:p>
        </w:tc>
      </w:tr>
      <w:tr w:rsidR="003D762B" w14:paraId="247FF0A3" w14:textId="77777777">
        <w:tblPrEx>
          <w:tblCellMar>
            <w:top w:w="0" w:type="dxa"/>
            <w:bottom w:w="0" w:type="dxa"/>
          </w:tblCellMar>
        </w:tblPrEx>
        <w:trPr>
          <w:cantSplit/>
        </w:trPr>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7D8A31" w14:textId="77777777" w:rsidR="003D762B" w:rsidRDefault="001338E6">
            <w:pPr>
              <w:jc w:val="both"/>
            </w:pPr>
            <w:r>
              <w:rPr>
                <w:b/>
                <w:bCs/>
              </w:rPr>
              <w:t>VI — Monitoreo y Alertas</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2B6AF2" w14:textId="77777777" w:rsidR="003D762B" w:rsidRDefault="001338E6">
            <w:pPr>
              <w:jc w:val="both"/>
            </w:pPr>
            <w:r>
              <w:t>Detección automática de anomalías por desviación ≥ 20 %, bandeja de alertas con resolución trazada.</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DB28407" w14:textId="77777777" w:rsidR="003D762B" w:rsidRDefault="001338E6">
            <w:pPr>
              <w:jc w:val="both"/>
            </w:pPr>
            <w:r>
              <w:t>RF-14</w:t>
            </w:r>
          </w:p>
        </w:tc>
      </w:tr>
      <w:tr w:rsidR="003D762B" w14:paraId="3B6CE34C" w14:textId="77777777">
        <w:tblPrEx>
          <w:tblCellMar>
            <w:top w:w="0" w:type="dxa"/>
            <w:bottom w:w="0" w:type="dxa"/>
          </w:tblCellMar>
        </w:tblPrEx>
        <w:trPr>
          <w:cantSplit/>
        </w:trPr>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3F6CDD" w14:textId="77777777" w:rsidR="003D762B" w:rsidRDefault="001338E6">
            <w:pPr>
              <w:jc w:val="both"/>
            </w:pPr>
            <w:r>
              <w:rPr>
                <w:b/>
                <w:bCs/>
              </w:rPr>
              <w:t>VII — Proyección</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403759" w14:textId="77777777" w:rsidR="003D762B" w:rsidRDefault="001338E6">
            <w:pPr>
              <w:jc w:val="both"/>
            </w:pPr>
            <w:r>
              <w:t>Proyección de generación futura mediante el modelo SMA-SF con justificación metodológica visible.</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981BBC" w14:textId="77777777" w:rsidR="003D762B" w:rsidRDefault="001338E6">
            <w:pPr>
              <w:jc w:val="both"/>
            </w:pPr>
            <w:r>
              <w:t>RF-15</w:t>
            </w:r>
          </w:p>
        </w:tc>
      </w:tr>
      <w:tr w:rsidR="003D762B" w14:paraId="508E6616" w14:textId="77777777">
        <w:tblPrEx>
          <w:tblCellMar>
            <w:top w:w="0" w:type="dxa"/>
            <w:bottom w:w="0" w:type="dxa"/>
          </w:tblCellMar>
        </w:tblPrEx>
        <w:trPr>
          <w:cantSplit/>
        </w:trPr>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58B8F1" w14:textId="77777777" w:rsidR="003D762B" w:rsidRDefault="001338E6">
            <w:pPr>
              <w:jc w:val="both"/>
            </w:pPr>
            <w:r>
              <w:rPr>
                <w:b/>
                <w:bCs/>
              </w:rPr>
              <w:lastRenderedPageBreak/>
              <w:t>VIII — Integración Externa</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BBE9B0" w14:textId="77777777" w:rsidR="003D762B" w:rsidRDefault="001338E6">
            <w:pPr>
              <w:jc w:val="both"/>
            </w:pPr>
            <w:r>
              <w:t>API REST v1 pública y documentada; servidor MCP propio para consumo por agentes de IA.</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00F39B" w14:textId="77777777" w:rsidR="003D762B" w:rsidRDefault="001338E6">
            <w:pPr>
              <w:jc w:val="both"/>
            </w:pPr>
            <w:r>
              <w:t>RF-16, RF-18</w:t>
            </w:r>
          </w:p>
        </w:tc>
      </w:tr>
      <w:tr w:rsidR="003D762B" w14:paraId="7AB3ED98" w14:textId="77777777">
        <w:tblPrEx>
          <w:tblCellMar>
            <w:top w:w="0" w:type="dxa"/>
            <w:bottom w:w="0" w:type="dxa"/>
          </w:tblCellMar>
        </w:tblPrEx>
        <w:trPr>
          <w:cantSplit/>
        </w:trPr>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EF3F99" w14:textId="77777777" w:rsidR="003D762B" w:rsidRDefault="001338E6">
            <w:pPr>
              <w:jc w:val="both"/>
            </w:pPr>
            <w:r>
              <w:rPr>
                <w:b/>
                <w:bCs/>
              </w:rPr>
              <w:t>IX — Calidad de Datos</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678FBF" w14:textId="77777777" w:rsidR="003D762B" w:rsidRDefault="001338E6">
            <w:pPr>
              <w:jc w:val="both"/>
            </w:pPr>
            <w:r>
              <w:t xml:space="preserve">Validación server-side en todos los formularios mediante </w:t>
            </w:r>
            <w:r>
              <w:rPr>
                <w:rFonts w:ascii="Consolas" w:eastAsia="Consolas" w:hAnsi="Consolas" w:cs="Consolas"/>
              </w:rPr>
              <w:t>FormRequest</w:t>
            </w:r>
            <w:r>
              <w:t>.</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0270F2" w14:textId="77777777" w:rsidR="003D762B" w:rsidRDefault="001338E6">
            <w:pPr>
              <w:jc w:val="both"/>
            </w:pPr>
            <w:r>
              <w:t>RF-17</w:t>
            </w:r>
          </w:p>
        </w:tc>
      </w:tr>
      <w:tr w:rsidR="003D762B" w14:paraId="44D3E5FA" w14:textId="77777777">
        <w:tblPrEx>
          <w:tblCellMar>
            <w:top w:w="0" w:type="dxa"/>
            <w:bottom w:w="0" w:type="dxa"/>
          </w:tblCellMar>
        </w:tblPrEx>
        <w:trPr>
          <w:cantSplit/>
        </w:trPr>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AEDFD2" w14:textId="77777777" w:rsidR="003D762B" w:rsidRDefault="001338E6">
            <w:pPr>
              <w:jc w:val="both"/>
            </w:pPr>
            <w:r>
              <w:rPr>
                <w:b/>
                <w:bCs/>
              </w:rPr>
              <w:t>X — Demostración (valor añadido)</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CD6204" w14:textId="77777777" w:rsidR="003D762B" w:rsidRDefault="001338E6">
            <w:pPr>
              <w:jc w:val="both"/>
            </w:pPr>
            <w:r>
              <w:t>Simuladores de telemetría/SCADA para generar datos de demostración de forma controlada durante la presentación.</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360E6A" w14:textId="77777777" w:rsidR="003D762B" w:rsidRDefault="001338E6">
            <w:pPr>
              <w:jc w:val="both"/>
            </w:pPr>
            <w:r>
              <w:t>RF-19</w:t>
            </w:r>
          </w:p>
        </w:tc>
      </w:tr>
    </w:tbl>
    <w:p w14:paraId="102A9020" w14:textId="77777777" w:rsidR="003D762B" w:rsidRDefault="003D762B"/>
    <w:p w14:paraId="4BE7C91B" w14:textId="77777777" w:rsidR="003D762B" w:rsidRDefault="001338E6">
      <w:pPr>
        <w:pStyle w:val="Ttulo2"/>
        <w:tabs>
          <w:tab w:val="left" w:pos="851"/>
        </w:tabs>
        <w:ind w:left="851" w:hanging="425"/>
      </w:pPr>
      <w:bookmarkStart w:id="12" w:name="_Toc240113605"/>
      <w:r>
        <w:t>2.3</w:t>
      </w:r>
      <w:r>
        <w:tab/>
      </w:r>
      <w:r>
        <w:t>Características de los Usuarios</w:t>
      </w:r>
      <w:bookmarkEnd w:id="12"/>
    </w:p>
    <w:p w14:paraId="161AF477"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4"/>
        <w:gridCol w:w="3302"/>
        <w:gridCol w:w="2014"/>
        <w:gridCol w:w="2014"/>
      </w:tblGrid>
      <w:tr w:rsidR="003D762B" w14:paraId="47C1556E"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23214309" w14:textId="77777777" w:rsidR="003D762B" w:rsidRDefault="001338E6">
            <w:pPr>
              <w:jc w:val="both"/>
            </w:pPr>
            <w:r>
              <w:rPr>
                <w:b/>
                <w:bCs/>
              </w:rPr>
              <w:t>Rol</w:t>
            </w:r>
          </w:p>
        </w:tc>
        <w:tc>
          <w:tcPr>
            <w:tcW w:w="125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4E1586E3" w14:textId="77777777" w:rsidR="003D762B" w:rsidRDefault="001338E6">
            <w:pPr>
              <w:jc w:val="both"/>
            </w:pPr>
            <w:r>
              <w:rPr>
                <w:b/>
                <w:bCs/>
              </w:rPr>
              <w:t>Responsabilidades</w:t>
            </w:r>
          </w:p>
        </w:tc>
        <w:tc>
          <w:tcPr>
            <w:tcW w:w="125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2AE48B68" w14:textId="77777777" w:rsidR="003D762B" w:rsidRDefault="001338E6">
            <w:pPr>
              <w:jc w:val="both"/>
            </w:pPr>
            <w:r>
              <w:rPr>
                <w:b/>
                <w:bCs/>
              </w:rPr>
              <w:t>Nivel Técnico</w:t>
            </w:r>
          </w:p>
        </w:tc>
        <w:tc>
          <w:tcPr>
            <w:tcW w:w="125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1CC4DF90" w14:textId="77777777" w:rsidR="003D762B" w:rsidRDefault="001338E6">
            <w:pPr>
              <w:jc w:val="both"/>
            </w:pPr>
            <w:r>
              <w:rPr>
                <w:b/>
                <w:bCs/>
              </w:rPr>
              <w:t>Módulos con Acceso</w:t>
            </w:r>
          </w:p>
        </w:tc>
      </w:tr>
      <w:tr w:rsidR="003D762B" w14:paraId="063FA6BB"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F726B0" w14:textId="77777777" w:rsidR="003D762B" w:rsidRDefault="001338E6">
            <w:pPr>
              <w:jc w:val="both"/>
            </w:pPr>
            <w:r>
              <w:rPr>
                <w:b/>
                <w:bCs/>
              </w:rPr>
              <w:t>Administrador</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9423F3" w14:textId="77777777" w:rsidR="003D762B" w:rsidRDefault="001338E6">
            <w:pPr>
              <w:jc w:val="both"/>
            </w:pPr>
            <w:r>
              <w:t>Gestión de infraestructura, departamentos, usuarios, parámetros ambientales y auditoría.</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33FE57" w14:textId="77777777" w:rsidR="003D762B" w:rsidRDefault="001338E6">
            <w:pPr>
              <w:jc w:val="both"/>
            </w:pPr>
            <w:r>
              <w:t>Alto</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B11A02" w14:textId="77777777" w:rsidR="003D762B" w:rsidRDefault="001338E6">
            <w:pPr>
              <w:jc w:val="both"/>
            </w:pPr>
            <w:r>
              <w:t>100 % del sistema</w:t>
            </w:r>
          </w:p>
        </w:tc>
      </w:tr>
      <w:tr w:rsidR="003D762B" w14:paraId="5154148F"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EC0BE7" w14:textId="77777777" w:rsidR="003D762B" w:rsidRDefault="001338E6">
            <w:pPr>
              <w:jc w:val="both"/>
            </w:pPr>
            <w:r>
              <w:rPr>
                <w:b/>
                <w:bCs/>
              </w:rPr>
              <w:t>Operador</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91910F" w14:textId="77777777" w:rsidR="003D762B" w:rsidRDefault="001338E6">
            <w:pPr>
              <w:jc w:val="both"/>
            </w:pPr>
            <w:r>
              <w:t>Registro de granjas, asignación de paneles, carga periódica de generación y seguimiento de alertas.</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76B4C2" w14:textId="77777777" w:rsidR="003D762B" w:rsidRDefault="001338E6">
            <w:pPr>
              <w:jc w:val="both"/>
            </w:pPr>
            <w:r>
              <w:t>Medio</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0134D2" w14:textId="77777777" w:rsidR="003D762B" w:rsidRDefault="001338E6">
            <w:pPr>
              <w:jc w:val="both"/>
            </w:pPr>
            <w:r>
              <w:t>Granjas, paneles, mediciones y alertas</w:t>
            </w:r>
          </w:p>
        </w:tc>
      </w:tr>
      <w:tr w:rsidR="003D762B" w14:paraId="788B3778"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A59B9A" w14:textId="77777777" w:rsidR="003D762B" w:rsidRDefault="001338E6">
            <w:pPr>
              <w:jc w:val="both"/>
            </w:pPr>
            <w:r>
              <w:rPr>
                <w:b/>
                <w:bCs/>
              </w:rPr>
              <w:lastRenderedPageBreak/>
              <w:t>Visualizador</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4F1AC4" w14:textId="77777777" w:rsidR="003D762B" w:rsidRDefault="001338E6">
            <w:pPr>
              <w:jc w:val="both"/>
            </w:pPr>
            <w:r>
              <w:t>Consulta de tableros, mapa interactivo, reportes ejecutivos, proyecciones y API pública.</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C2B768" w14:textId="77777777" w:rsidR="003D762B" w:rsidRDefault="001338E6">
            <w:pPr>
              <w:jc w:val="both"/>
            </w:pPr>
            <w:r>
              <w:t>Básico</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02E154" w14:textId="77777777" w:rsidR="003D762B" w:rsidRDefault="001338E6">
            <w:pPr>
              <w:jc w:val="both"/>
            </w:pPr>
            <w:r>
              <w:t>Dashboard, mapa, reportes, API</w:t>
            </w:r>
          </w:p>
        </w:tc>
      </w:tr>
      <w:tr w:rsidR="003D762B" w14:paraId="4B976A49"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DBDC46" w14:textId="77777777" w:rsidR="003D762B" w:rsidRDefault="001338E6">
            <w:pPr>
              <w:jc w:val="both"/>
            </w:pPr>
            <w:r>
              <w:rPr>
                <w:b/>
                <w:bCs/>
              </w:rPr>
              <w:t>Agente de IA externo</w:t>
            </w:r>
            <w:r>
              <w:t xml:space="preserve"> (actor de sistema)</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9E2FA4" w14:textId="77777777" w:rsidR="003D762B" w:rsidRDefault="001338E6">
            <w:pPr>
              <w:jc w:val="both"/>
            </w:pPr>
            <w:r>
              <w:t>Consulta estadísticas y registra mediciones de generación mediante el servidor MCP, autenticado con clave dedicada (</w:t>
            </w:r>
            <w:r>
              <w:rPr>
                <w:rFonts w:ascii="Consolas" w:eastAsia="Consolas" w:hAnsi="Consolas" w:cs="Consolas"/>
              </w:rPr>
              <w:t>X-MCP-Key</w:t>
            </w:r>
            <w:r>
              <w:t>) y atribuido a un usuario de sistema (</w:t>
            </w:r>
            <w:r>
              <w:rPr>
                <w:rFonts w:ascii="Consolas" w:eastAsia="Consolas" w:hAnsi="Consolas" w:cs="Consolas"/>
              </w:rPr>
              <w:t>mcp-agent@kinsolar.internal</w:t>
            </w:r>
            <w:r>
              <w:t xml:space="preserve">, rol </w:t>
            </w:r>
            <w:r>
              <w:rPr>
                <w:rFonts w:ascii="Consolas" w:eastAsia="Consolas" w:hAnsi="Consolas" w:cs="Consolas"/>
              </w:rPr>
              <w:t>operador</w:t>
            </w:r>
            <w:r>
              <w:t>).</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96619F" w14:textId="77777777" w:rsidR="003D762B" w:rsidRDefault="001338E6">
            <w:pPr>
              <w:jc w:val="both"/>
            </w:pPr>
            <w:r>
              <w:t>N/A (automatizado)</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2BEFB2" w14:textId="77777777" w:rsidR="003D762B" w:rsidRDefault="001338E6">
            <w:pPr>
              <w:jc w:val="both"/>
            </w:pPr>
            <w:r>
              <w:t>Estadísticas, listado de granjas, registro de generación (vía MCP y API)</w:t>
            </w:r>
          </w:p>
        </w:tc>
      </w:tr>
    </w:tbl>
    <w:p w14:paraId="0AD55E92" w14:textId="77777777" w:rsidR="003D762B" w:rsidRDefault="003D762B"/>
    <w:p w14:paraId="3699B7AB" w14:textId="77777777" w:rsidR="003D762B" w:rsidRDefault="001338E6">
      <w:pPr>
        <w:pStyle w:val="Ttulo2"/>
        <w:tabs>
          <w:tab w:val="left" w:pos="851"/>
        </w:tabs>
        <w:ind w:left="851" w:hanging="425"/>
      </w:pPr>
      <w:bookmarkStart w:id="13" w:name="_Toc240113606"/>
      <w:r>
        <w:t>2.4</w:t>
      </w:r>
      <w:r>
        <w:tab/>
      </w:r>
      <w:r>
        <w:t>Restricciones Generales</w:t>
      </w:r>
      <w:bookmarkEnd w:id="13"/>
    </w:p>
    <w:p w14:paraId="4227F08A" w14:textId="77777777" w:rsidR="003D762B" w:rsidRDefault="003D762B"/>
    <w:p w14:paraId="1143BAAC" w14:textId="77777777" w:rsidR="003D762B" w:rsidRDefault="001338E6">
      <w:pPr>
        <w:ind w:left="851"/>
        <w:jc w:val="both"/>
      </w:pPr>
      <w:r>
        <w:t xml:space="preserve">     </w:t>
      </w:r>
      <w:r>
        <w:t>El desarrollo del sistema estuvo sujeto a restricciones de tiempo, alcance técnico y disciplina de equipo propias del formato de la competencia, las cuales condicionan directamente cómo debe interpretarse y evaluarse este documento:</w:t>
      </w:r>
    </w:p>
    <w:p w14:paraId="6E5D1878" w14:textId="77777777" w:rsidR="003D762B" w:rsidRDefault="003D762B"/>
    <w:p w14:paraId="0480B872" w14:textId="77777777" w:rsidR="003D762B" w:rsidRDefault="001338E6">
      <w:pPr>
        <w:ind w:left="1134" w:hanging="283"/>
        <w:jc w:val="both"/>
      </w:pPr>
      <w:r>
        <w:t>•  Stack tecnológico congelado en la Hora 1: PHP 8.3, Laravel 13, MySQL 8, Tailwind CSS v4, Vite. Ningún cambio de versión mayor durante el desarrollo.</w:t>
      </w:r>
    </w:p>
    <w:p w14:paraId="5930A2D6" w14:textId="77777777" w:rsidR="003D762B" w:rsidRDefault="001338E6">
      <w:pPr>
        <w:ind w:left="1134" w:hanging="283"/>
        <w:jc w:val="both"/>
      </w:pPr>
      <w:r>
        <w:t xml:space="preserve">•  Flujo de control de versiones de rama única: </w:t>
      </w:r>
      <w:r>
        <w:rPr>
          <w:rFonts w:ascii="Consolas" w:eastAsia="Consolas" w:hAnsi="Consolas" w:cs="Consolas"/>
        </w:rPr>
        <w:t>master</w:t>
      </w:r>
      <w:r>
        <w:t xml:space="preserve"> protegida, todo cambio vía rama propia + Pull Request revisado, sin excepciones (</w:t>
      </w:r>
      <w:r>
        <w:rPr>
          <w:rFonts w:ascii="Consolas" w:eastAsia="Consolas" w:hAnsi="Consolas" w:cs="Consolas"/>
        </w:rPr>
        <w:t>docs/01-REGLAS-DE-TRABAJO.md</w:t>
      </w:r>
      <w:r>
        <w:t>).</w:t>
      </w:r>
    </w:p>
    <w:p w14:paraId="39E3D923" w14:textId="77777777" w:rsidR="003D762B" w:rsidRDefault="001338E6">
      <w:pPr>
        <w:ind w:left="1134" w:hanging="283"/>
        <w:jc w:val="both"/>
      </w:pPr>
      <w:r>
        <w:t>•  Ventana de desarrollo fija de la competencia (viernes 17:00 → sábado 16:00), incluyendo una pausa académica obligatoria sábado 07:00–12:00.</w:t>
      </w:r>
    </w:p>
    <w:p w14:paraId="750DF50B" w14:textId="77777777" w:rsidR="003D762B" w:rsidRDefault="001338E6">
      <w:pPr>
        <w:ind w:left="1134" w:hanging="283"/>
        <w:jc w:val="both"/>
      </w:pPr>
      <w:r>
        <w:t xml:space="preserve">•  Cumplimiento obligatorio del checklist OWASP Top 10:2025 en todo código que se integra a </w:t>
      </w:r>
      <w:r>
        <w:rPr>
          <w:rFonts w:ascii="Consolas" w:eastAsia="Consolas" w:hAnsi="Consolas" w:cs="Consolas"/>
        </w:rPr>
        <w:t>master</w:t>
      </w:r>
      <w:r>
        <w:t>.</w:t>
      </w:r>
    </w:p>
    <w:p w14:paraId="337EA554" w14:textId="77777777" w:rsidR="003D762B" w:rsidRDefault="001338E6">
      <w:pPr>
        <w:ind w:left="1134" w:hanging="283"/>
        <w:jc w:val="both"/>
      </w:pPr>
      <w:r>
        <w:lastRenderedPageBreak/>
        <w:t xml:space="preserve">•  Esquema de base de datos, </w:t>
      </w:r>
      <w:r>
        <w:rPr>
          <w:rFonts w:ascii="Consolas" w:eastAsia="Consolas" w:hAnsi="Consolas" w:cs="Consolas"/>
        </w:rPr>
        <w:t>routes/</w:t>
      </w:r>
      <w:r>
        <w:t xml:space="preserve"> y </w:t>
      </w:r>
      <w:r>
        <w:rPr>
          <w:rFonts w:ascii="Consolas" w:eastAsia="Consolas" w:hAnsi="Consolas" w:cs="Consolas"/>
        </w:rPr>
        <w:t>app/Models/</w:t>
      </w:r>
      <w:r>
        <w:t xml:space="preserve"> congelados desde la Hora 1 salvo autorización expresa.</w:t>
      </w:r>
    </w:p>
    <w:p w14:paraId="1C994496" w14:textId="77777777" w:rsidR="003D762B" w:rsidRDefault="001338E6">
      <w:pPr>
        <w:pStyle w:val="Ttulo2"/>
        <w:tabs>
          <w:tab w:val="left" w:pos="851"/>
        </w:tabs>
        <w:ind w:left="851" w:hanging="425"/>
      </w:pPr>
      <w:bookmarkStart w:id="14" w:name="_Toc240113607"/>
      <w:r>
        <w:t>2.5</w:t>
      </w:r>
      <w:r>
        <w:tab/>
      </w:r>
      <w:r>
        <w:t>Suposiciones y Dependencias</w:t>
      </w:r>
      <w:bookmarkEnd w:id="14"/>
    </w:p>
    <w:p w14:paraId="3EE8E364" w14:textId="77777777" w:rsidR="003D762B" w:rsidRDefault="003D762B"/>
    <w:p w14:paraId="07685650" w14:textId="77777777" w:rsidR="003D762B" w:rsidRDefault="001338E6">
      <w:pPr>
        <w:ind w:left="851"/>
        <w:jc w:val="both"/>
      </w:pPr>
      <w:r>
        <w:t xml:space="preserve">     La correcta operación del sistema durante la evaluación depende de un conjunto de supuestos externos que el equipo de desarrollo no controla directamente, pero que se han verificado como estables durante todo el desarrollo:</w:t>
      </w:r>
    </w:p>
    <w:p w14:paraId="48C3EC84" w14:textId="77777777" w:rsidR="003D762B" w:rsidRDefault="003D762B"/>
    <w:p w14:paraId="1F55594C" w14:textId="77777777" w:rsidR="003D762B" w:rsidRDefault="001338E6">
      <w:pPr>
        <w:ind w:left="1134" w:hanging="283"/>
        <w:jc w:val="both"/>
      </w:pPr>
      <w:r>
        <w:t>•  Disponibilidad del servicio de mosaicos (</w:t>
      </w:r>
      <w:r>
        <w:rPr>
          <w:i/>
          <w:iCs/>
        </w:rPr>
        <w:t>tiles</w:t>
      </w:r>
      <w:r>
        <w:t>) de OpenStreetMap para el mapa interactivo durante la demostración en vivo.</w:t>
      </w:r>
    </w:p>
    <w:p w14:paraId="284F8E2E" w14:textId="77777777" w:rsidR="003D762B" w:rsidRDefault="001338E6">
      <w:pPr>
        <w:ind w:left="1134" w:hanging="283"/>
        <w:jc w:val="both"/>
      </w:pPr>
      <w:r>
        <w:t>•  El dominio público (</w:t>
      </w:r>
      <w:r>
        <w:rPr>
          <w:rFonts w:ascii="Consolas" w:eastAsia="Consolas" w:hAnsi="Consolas" w:cs="Consolas"/>
        </w:rPr>
        <w:t>kin-solar-guatemala.duckdns.org</w:t>
      </w:r>
      <w:r>
        <w:t>, vía DuckDNS apuntando a una Elastic IP de AWS) y el certificado TLS de Let's Encrypt permanecen vigentes durante la evaluación.</w:t>
      </w:r>
    </w:p>
    <w:p w14:paraId="0F0E3ED3" w14:textId="77777777" w:rsidR="003D762B" w:rsidRDefault="001338E6">
      <w:pPr>
        <w:ind w:left="1134" w:hanging="283"/>
        <w:jc w:val="both"/>
      </w:pPr>
      <w:r>
        <w:t>•  El factor de conversión CO₂ (0.40 kg/kWh) es un valor de referencia fijo aceptado por las bases de la competencia; no se conecta a un servicio externo de factor de emisión en tiempo real.</w:t>
      </w:r>
    </w:p>
    <w:p w14:paraId="308CDC66" w14:textId="77777777" w:rsidR="003D762B" w:rsidRDefault="001338E6">
      <w:pPr>
        <w:ind w:left="1134" w:hanging="283"/>
        <w:jc w:val="both"/>
      </w:pPr>
      <w:r>
        <w:t xml:space="preserve">•  Los datos de demostración (departamentos, granjas, mediciones) se cargan mediante </w:t>
      </w:r>
      <w:r>
        <w:rPr>
          <w:i/>
          <w:iCs/>
        </w:rPr>
        <w:t>seeders</w:t>
      </w:r>
      <w:r>
        <w:t xml:space="preserve"> deterministas; el jurado no necesita registrar datos desde cero para evaluar el sistema.</w:t>
      </w:r>
    </w:p>
    <w:p w14:paraId="26F0144A" w14:textId="77777777" w:rsidR="003D762B" w:rsidRDefault="001338E6">
      <w:pPr>
        <w:ind w:left="1134" w:hanging="283"/>
        <w:jc w:val="both"/>
      </w:pPr>
      <w:r>
        <w:t xml:space="preserve">•  El servidor MCP asume que el cliente de IA (p. ej. Claude Desktop) soporta el transporte estándar del SDK </w:t>
      </w:r>
      <w:r>
        <w:rPr>
          <w:rFonts w:ascii="Consolas" w:eastAsia="Consolas" w:hAnsi="Consolas" w:cs="Consolas"/>
        </w:rPr>
        <w:t>@modelcontextprotocol/sdk</w:t>
      </w:r>
      <w:r>
        <w:t xml:space="preserve"> y posee la clave de autenticación entregada de forma segura, no publicada en el repositorio.</w:t>
      </w:r>
    </w:p>
    <w:p w14:paraId="63472F8D" w14:textId="77777777" w:rsidR="003D762B" w:rsidRDefault="001338E6">
      <w:r>
        <w:br w:type="page"/>
      </w:r>
    </w:p>
    <w:p w14:paraId="3CF817CE" w14:textId="77777777" w:rsidR="003D762B" w:rsidRDefault="001338E6">
      <w:pPr>
        <w:pStyle w:val="Ttulo1"/>
        <w:tabs>
          <w:tab w:val="left" w:pos="426"/>
        </w:tabs>
        <w:ind w:left="426" w:hanging="426"/>
      </w:pPr>
      <w:bookmarkStart w:id="15" w:name="_Toc240113608"/>
      <w:r>
        <w:lastRenderedPageBreak/>
        <w:t>3.</w:t>
      </w:r>
      <w:r>
        <w:tab/>
      </w:r>
      <w:r>
        <w:t>Requerimientos Específicos</w:t>
      </w:r>
      <w:bookmarkEnd w:id="15"/>
    </w:p>
    <w:p w14:paraId="14B5FCAD" w14:textId="77777777" w:rsidR="003D762B" w:rsidRDefault="003D762B"/>
    <w:p w14:paraId="24AB2D39" w14:textId="77777777" w:rsidR="003D762B" w:rsidRDefault="001338E6">
      <w:pPr>
        <w:ind w:left="426"/>
        <w:jc w:val="both"/>
      </w:pPr>
      <w:r>
        <w:t xml:space="preserve">     Esta sección constituye el núcleo técnico y contractual del documento. Se organiza en tres bloques: primero se describen las interfaces externas del sistema (con qué tipos de usuario, hardware, software y canales de comunicación interactúa); después se especifican los requerimientos funcionales, cada uno con su actor, entrada, proceso, salida, criterio de aceptación verificable y prioridad; y finalmente los requerimientos no funcionales, expresados siempre como métricas cuantificables y no como declara</w:t>
      </w:r>
      <w:r>
        <w:t>ciones de intención.</w:t>
      </w:r>
    </w:p>
    <w:p w14:paraId="55F2BC45" w14:textId="77777777" w:rsidR="003D762B" w:rsidRDefault="003D762B"/>
    <w:p w14:paraId="5C2D97BA" w14:textId="77777777" w:rsidR="003D762B" w:rsidRDefault="001338E6">
      <w:pPr>
        <w:pStyle w:val="Ttulo2"/>
        <w:tabs>
          <w:tab w:val="left" w:pos="851"/>
        </w:tabs>
        <w:ind w:left="851" w:hanging="425"/>
      </w:pPr>
      <w:bookmarkStart w:id="16" w:name="_Toc240113609"/>
      <w:r>
        <w:t>3.1</w:t>
      </w:r>
      <w:r>
        <w:tab/>
      </w:r>
      <w:r>
        <w:t>Interfaces Externas</w:t>
      </w:r>
      <w:bookmarkEnd w:id="16"/>
    </w:p>
    <w:p w14:paraId="5C22B3A7" w14:textId="77777777" w:rsidR="003D762B" w:rsidRDefault="003D762B"/>
    <w:p w14:paraId="3A52FBE3" w14:textId="77777777" w:rsidR="003D762B" w:rsidRDefault="001338E6">
      <w:pPr>
        <w:pStyle w:val="Ttulo3"/>
        <w:tabs>
          <w:tab w:val="left" w:pos="1276"/>
        </w:tabs>
        <w:ind w:left="1276" w:hanging="425"/>
      </w:pPr>
      <w:bookmarkStart w:id="17" w:name="_Toc240113610"/>
      <w:r>
        <w:t>3.1.1</w:t>
      </w:r>
      <w:r>
        <w:tab/>
      </w:r>
      <w:r>
        <w:t>Interfaces de Usuario</w:t>
      </w:r>
      <w:bookmarkEnd w:id="17"/>
    </w:p>
    <w:p w14:paraId="1C9614B9" w14:textId="77777777" w:rsidR="003D762B" w:rsidRDefault="003D762B"/>
    <w:p w14:paraId="44A5CE34" w14:textId="77777777" w:rsidR="003D762B" w:rsidRDefault="001338E6">
      <w:pPr>
        <w:ind w:left="1276"/>
        <w:jc w:val="both"/>
      </w:pPr>
      <w:r>
        <w:t xml:space="preserve">     </w:t>
      </w:r>
      <w:r>
        <w:t>Aplicación web responsiva (Blade + Tailwind CSS v4) verificada en 360 px, 768 px y 1440 px, con navegación lateral (</w:t>
      </w:r>
      <w:r>
        <w:rPr>
          <w:rFonts w:ascii="Consolas" w:eastAsia="Consolas" w:hAnsi="Consolas" w:cs="Consolas"/>
        </w:rPr>
        <w:t>sidebar</w:t>
      </w:r>
      <w:r>
        <w:t>) para escritorio y barra inferior tipo app nativa en móvil. Paleta de color única basada en tonos solares (ámbar/dorado), tipografía consistente, iconografía Lucide (sin emoji) y estados vacíos/de carga/error diseñados. Menú de usuario unificado (</w:t>
      </w:r>
      <w:r>
        <w:rPr>
          <w:rFonts w:ascii="Consolas" w:eastAsia="Consolas" w:hAnsi="Consolas" w:cs="Consolas"/>
        </w:rPr>
        <w:t>x-user-menu</w:t>
      </w:r>
      <w:r>
        <w:t>) en la barra superior con cierre de sesión.</w:t>
      </w:r>
    </w:p>
    <w:p w14:paraId="27E4884B" w14:textId="77777777" w:rsidR="003D762B" w:rsidRDefault="003D762B"/>
    <w:p w14:paraId="054D7234" w14:textId="77777777" w:rsidR="003D762B" w:rsidRDefault="001338E6">
      <w:pPr>
        <w:pStyle w:val="Ttulo3"/>
        <w:tabs>
          <w:tab w:val="left" w:pos="1276"/>
        </w:tabs>
        <w:ind w:left="1276" w:hanging="425"/>
      </w:pPr>
      <w:bookmarkStart w:id="18" w:name="_Toc240113611"/>
      <w:r>
        <w:t>3.1.2</w:t>
      </w:r>
      <w:r>
        <w:tab/>
      </w:r>
      <w:r>
        <w:t>Interfaces de Hardware</w:t>
      </w:r>
      <w:bookmarkEnd w:id="18"/>
    </w:p>
    <w:p w14:paraId="0722D6E9" w14:textId="77777777" w:rsidR="003D762B" w:rsidRDefault="003D762B"/>
    <w:p w14:paraId="5E9B6DF4" w14:textId="77777777" w:rsidR="003D762B" w:rsidRDefault="001338E6">
      <w:pPr>
        <w:ind w:left="1276"/>
        <w:jc w:val="both"/>
      </w:pPr>
      <w:r>
        <w:t xml:space="preserve">     El sistema no controla hardware físico de generación o telemetría. Los módulos </w:t>
      </w:r>
      <w:r>
        <w:rPr>
          <w:rFonts w:ascii="Consolas" w:eastAsia="Consolas" w:hAnsi="Consolas" w:cs="Consolas"/>
        </w:rPr>
        <w:t>ScadaSimulatorController</w:t>
      </w:r>
      <w:r>
        <w:t xml:space="preserve"> y </w:t>
      </w:r>
      <w:r>
        <w:rPr>
          <w:rFonts w:ascii="Consolas" w:eastAsia="Consolas" w:hAnsi="Consolas" w:cs="Consolas"/>
        </w:rPr>
        <w:t>TelemetrySimulationController</w:t>
      </w:r>
      <w:r>
        <w:t xml:space="preserve"> simulan, en software, la llegada de datos de un SCADA real con fines exclusivamente demostrativos, sin protocolo de campo (Modbus, DNP3, etc.) implementado.</w:t>
      </w:r>
    </w:p>
    <w:p w14:paraId="0BD60428" w14:textId="77777777" w:rsidR="003D762B" w:rsidRDefault="003D762B"/>
    <w:p w14:paraId="2C6A3631" w14:textId="77777777" w:rsidR="003D762B" w:rsidRDefault="001338E6">
      <w:pPr>
        <w:pStyle w:val="Ttulo3"/>
        <w:tabs>
          <w:tab w:val="left" w:pos="1276"/>
        </w:tabs>
        <w:ind w:left="1276" w:hanging="425"/>
      </w:pPr>
      <w:bookmarkStart w:id="19" w:name="_Toc240113612"/>
      <w:r>
        <w:t>3.1.3</w:t>
      </w:r>
      <w:r>
        <w:tab/>
      </w:r>
      <w:r>
        <w:t>Interfaces de Software</w:t>
      </w:r>
      <w:bookmarkEnd w:id="19"/>
    </w:p>
    <w:p w14:paraId="01ADD078" w14:textId="77777777" w:rsidR="003D762B" w:rsidRDefault="003D762B"/>
    <w:p w14:paraId="042336D5" w14:textId="77777777" w:rsidR="003D762B" w:rsidRDefault="001338E6">
      <w:pPr>
        <w:ind w:left="1559" w:hanging="283"/>
        <w:jc w:val="both"/>
      </w:pPr>
      <w:r>
        <w:lastRenderedPageBreak/>
        <w:t xml:space="preserve">•  </w:t>
      </w:r>
      <w:r>
        <w:rPr>
          <w:b/>
          <w:bCs/>
        </w:rPr>
        <w:t>MySQL 8</w:t>
      </w:r>
      <w:r>
        <w:t xml:space="preserve"> como motor de persistencia, accedido vía Eloquent ORM (sin SQL concatenado).</w:t>
      </w:r>
    </w:p>
    <w:p w14:paraId="55FB3570" w14:textId="77777777" w:rsidR="003D762B" w:rsidRDefault="001338E6">
      <w:pPr>
        <w:ind w:left="1559" w:hanging="283"/>
        <w:jc w:val="both"/>
      </w:pPr>
      <w:r>
        <w:t xml:space="preserve">•  </w:t>
      </w:r>
      <w:r>
        <w:rPr>
          <w:b/>
          <w:bCs/>
        </w:rPr>
        <w:t>Leaflet.js + OpenStreetMap</w:t>
      </w:r>
      <w:r>
        <w:t xml:space="preserve"> para el mapa interactivo.</w:t>
      </w:r>
    </w:p>
    <w:p w14:paraId="213DF308" w14:textId="77777777" w:rsidR="003D762B" w:rsidRDefault="001338E6">
      <w:pPr>
        <w:ind w:left="1559" w:hanging="283"/>
        <w:jc w:val="both"/>
      </w:pPr>
      <w:r>
        <w:t xml:space="preserve">•  </w:t>
      </w:r>
      <w:r>
        <w:rPr>
          <w:b/>
          <w:bCs/>
        </w:rPr>
        <w:t>Chart.js</w:t>
      </w:r>
      <w:r>
        <w:t xml:space="preserve"> para gráficos comparativos del dashboard y reportes.</w:t>
      </w:r>
    </w:p>
    <w:p w14:paraId="60A12CEE" w14:textId="77777777" w:rsidR="003D762B" w:rsidRDefault="001338E6">
      <w:pPr>
        <w:ind w:left="1559" w:hanging="283"/>
        <w:jc w:val="both"/>
      </w:pPr>
      <w:r>
        <w:t xml:space="preserve">•  </w:t>
      </w:r>
      <w:r>
        <w:rPr>
          <w:b/>
          <w:bCs/>
        </w:rPr>
        <w:t>`@modelcontextprotocol/sdk` (Node.js)</w:t>
      </w:r>
      <w:r>
        <w:t xml:space="preserve"> para el servidor MCP propio (</w:t>
      </w:r>
      <w:r>
        <w:rPr>
          <w:rFonts w:ascii="Consolas" w:eastAsia="Consolas" w:hAnsi="Consolas" w:cs="Consolas"/>
        </w:rPr>
        <w:t>mcp-server/</w:t>
      </w:r>
      <w:r>
        <w:t>).</w:t>
      </w:r>
    </w:p>
    <w:p w14:paraId="22459B0D" w14:textId="77777777" w:rsidR="003D762B" w:rsidRDefault="001338E6">
      <w:pPr>
        <w:ind w:left="1559" w:hanging="283"/>
        <w:jc w:val="both"/>
      </w:pPr>
      <w:r>
        <w:t xml:space="preserve">•  </w:t>
      </w:r>
      <w:r>
        <w:rPr>
          <w:b/>
          <w:bCs/>
        </w:rPr>
        <w:t>Composer / NPM</w:t>
      </w:r>
      <w:r>
        <w:t xml:space="preserve"> como gestores de dependencias del backend y frontend respectivamente; ningún paquete se agrega sin registrarlo en el Pull Request correspondiente.</w:t>
      </w:r>
    </w:p>
    <w:p w14:paraId="635A0D79" w14:textId="77777777" w:rsidR="003D762B" w:rsidRDefault="001338E6">
      <w:pPr>
        <w:pStyle w:val="Ttulo3"/>
        <w:tabs>
          <w:tab w:val="left" w:pos="1276"/>
        </w:tabs>
        <w:ind w:left="1276" w:hanging="425"/>
      </w:pPr>
      <w:bookmarkStart w:id="20" w:name="_Toc240113613"/>
      <w:r>
        <w:t>3.1.4</w:t>
      </w:r>
      <w:r>
        <w:tab/>
      </w:r>
      <w:r>
        <w:t>Interfaces de Comunicación</w:t>
      </w:r>
      <w:bookmarkEnd w:id="20"/>
    </w:p>
    <w:p w14:paraId="10C3CD4D" w14:textId="77777777" w:rsidR="003D762B" w:rsidRDefault="003D762B"/>
    <w:p w14:paraId="42A7BD7E" w14:textId="77777777" w:rsidR="003D762B" w:rsidRDefault="001338E6">
      <w:pPr>
        <w:ind w:left="1559" w:hanging="283"/>
        <w:jc w:val="both"/>
      </w:pPr>
      <w:r>
        <w:t>•  HTTPS obligatorio en producción (TLS 1.2+, certificado Let's Encrypt), con redirección automática desde HTTP.</w:t>
      </w:r>
    </w:p>
    <w:p w14:paraId="381D5F4B" w14:textId="77777777" w:rsidR="003D762B" w:rsidRDefault="001338E6">
      <w:pPr>
        <w:ind w:left="1559" w:hanging="283"/>
        <w:jc w:val="both"/>
      </w:pPr>
      <w:r>
        <w:t>•  API REST v1 (</w:t>
      </w:r>
      <w:r>
        <w:rPr>
          <w:rFonts w:ascii="Consolas" w:eastAsia="Consolas" w:hAnsi="Consolas" w:cs="Consolas"/>
        </w:rPr>
        <w:t>/api/v1/*</w:t>
      </w:r>
      <w:r>
        <w:t xml:space="preserve">) con respuestas JSON normalizadas y cabecera </w:t>
      </w:r>
      <w:r>
        <w:rPr>
          <w:rFonts w:ascii="Consolas" w:eastAsia="Consolas" w:hAnsi="Consolas" w:cs="Consolas"/>
        </w:rPr>
        <w:t>Access-Control-Allow-Origin: *</w:t>
      </w:r>
      <w:r>
        <w:t xml:space="preserve"> para consumo público de solo lectura.</w:t>
      </w:r>
    </w:p>
    <w:p w14:paraId="59DD95E3" w14:textId="77777777" w:rsidR="003D762B" w:rsidRDefault="001338E6">
      <w:pPr>
        <w:ind w:left="1559" w:hanging="283"/>
        <w:jc w:val="both"/>
      </w:pPr>
      <w:r>
        <w:t xml:space="preserve">•  Servidor MCP comunicado por </w:t>
      </w:r>
      <w:r>
        <w:rPr>
          <w:i/>
          <w:iCs/>
        </w:rPr>
        <w:t>stdio</w:t>
      </w:r>
      <w:r>
        <w:t>/JSON-RPC según el estándar del protocolo, con autenticación por clave dedicada (</w:t>
      </w:r>
      <w:r>
        <w:rPr>
          <w:rFonts w:ascii="Consolas" w:eastAsia="Consolas" w:hAnsi="Consolas" w:cs="Consolas"/>
        </w:rPr>
        <w:t>X-MCP-Key</w:t>
      </w:r>
      <w:r>
        <w:t xml:space="preserve">, comparación con </w:t>
      </w:r>
      <w:r>
        <w:rPr>
          <w:rFonts w:ascii="Consolas" w:eastAsia="Consolas" w:hAnsi="Consolas" w:cs="Consolas"/>
        </w:rPr>
        <w:t>hash_equals()</w:t>
      </w:r>
      <w:r>
        <w:t>).</w:t>
      </w:r>
    </w:p>
    <w:p w14:paraId="24CC16E9" w14:textId="77777777" w:rsidR="003D762B" w:rsidRDefault="001338E6">
      <w:pPr>
        <w:pStyle w:val="Ttulo2"/>
        <w:tabs>
          <w:tab w:val="left" w:pos="851"/>
        </w:tabs>
        <w:ind w:left="851" w:hanging="425"/>
      </w:pPr>
      <w:bookmarkStart w:id="21" w:name="_Toc240113614"/>
      <w:r>
        <w:t>3.2</w:t>
      </w:r>
      <w:r>
        <w:tab/>
      </w:r>
      <w:r>
        <w:t>Requerimientos Funcionales</w:t>
      </w:r>
      <w:bookmarkEnd w:id="21"/>
    </w:p>
    <w:p w14:paraId="44979C45" w14:textId="77777777" w:rsidR="003D762B" w:rsidRDefault="003D762B"/>
    <w:p w14:paraId="0752E2AE" w14:textId="77777777" w:rsidR="003D762B" w:rsidRDefault="001338E6">
      <w:pPr>
        <w:ind w:left="851"/>
        <w:jc w:val="both"/>
      </w:pPr>
      <w:r>
        <w:t xml:space="preserve">     </w:t>
      </w:r>
      <w:r>
        <w:t>Cada requerimiento incluye actor(es), entrada, proceso, salida, criterio de aceptación y prioridad, verificados contra la implementación real del repositorio.</w:t>
      </w:r>
    </w:p>
    <w:p w14:paraId="11CED800" w14:textId="77777777" w:rsidR="003D762B" w:rsidRDefault="003D762B"/>
    <w:p w14:paraId="4741209C" w14:textId="77777777" w:rsidR="003D762B" w:rsidRDefault="001338E6">
      <w:pPr>
        <w:pStyle w:val="Ttulo3"/>
        <w:tabs>
          <w:tab w:val="left" w:pos="1276"/>
        </w:tabs>
        <w:ind w:left="1276" w:hanging="425"/>
      </w:pPr>
      <w:bookmarkStart w:id="22" w:name="_Toc240113615"/>
      <w:r>
        <w:t>RF-01</w:t>
      </w:r>
      <w:r>
        <w:tab/>
      </w:r>
      <w:r>
        <w:t>— Catálogo Oficial de los 22 Departamentos de Guatemala</w:t>
      </w:r>
      <w:bookmarkEnd w:id="22"/>
    </w:p>
    <w:p w14:paraId="288CEBBF"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602CE6CB"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413CC784"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53BEF795" w14:textId="77777777" w:rsidR="003D762B" w:rsidRDefault="001338E6">
            <w:pPr>
              <w:jc w:val="both"/>
            </w:pPr>
            <w:r>
              <w:rPr>
                <w:b/>
                <w:bCs/>
              </w:rPr>
              <w:t xml:space="preserve">Administrador (carga inicial vía </w:t>
            </w:r>
            <w:r>
              <w:rPr>
                <w:b/>
                <w:bCs/>
                <w:i/>
                <w:iCs/>
              </w:rPr>
              <w:t>seeder</w:t>
            </w:r>
            <w:r>
              <w:rPr>
                <w:b/>
                <w:bCs/>
              </w:rPr>
              <w:t>)</w:t>
            </w:r>
          </w:p>
        </w:tc>
      </w:tr>
      <w:tr w:rsidR="003D762B" w14:paraId="11D27291"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9EE784" w14:textId="77777777" w:rsidR="003D762B" w:rsidRDefault="001338E6">
            <w:pPr>
              <w:jc w:val="both"/>
            </w:pPr>
            <w:r>
              <w:rPr>
                <w:b/>
                <w:bCs/>
              </w:rPr>
              <w:t>Entrada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2490C4" w14:textId="77777777" w:rsidR="003D762B" w:rsidRDefault="001338E6">
            <w:pPr>
              <w:jc w:val="both"/>
            </w:pPr>
            <w:r>
              <w:t xml:space="preserve">Ninguna manual: catálogo precargado por </w:t>
            </w:r>
            <w:r>
              <w:rPr>
                <w:rFonts w:ascii="Consolas" w:eastAsia="Consolas" w:hAnsi="Consolas" w:cs="Consolas"/>
              </w:rPr>
              <w:t>DatabaseSeeder</w:t>
            </w:r>
            <w:r>
              <w:t>.</w:t>
            </w:r>
          </w:p>
        </w:tc>
      </w:tr>
      <w:tr w:rsidR="003D762B" w14:paraId="44FD83FC"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81E377" w14:textId="77777777" w:rsidR="003D762B" w:rsidRDefault="001338E6">
            <w:pPr>
              <w:jc w:val="both"/>
            </w:pPr>
            <w:r>
              <w:rPr>
                <w:b/>
                <w:bCs/>
              </w:rPr>
              <w:lastRenderedPageBreak/>
              <w:t>Proceso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002E4F" w14:textId="77777777" w:rsidR="003D762B" w:rsidRDefault="001338E6">
            <w:pPr>
              <w:jc w:val="both"/>
            </w:pPr>
            <w:r>
              <w:t xml:space="preserve">El sistema precarga los 22 departamentos con código y coordenadas de referencia; toda granja debe asociarse a uno de ellos mediante clave foránea </w:t>
            </w:r>
            <w:r>
              <w:rPr>
                <w:rFonts w:ascii="Consolas" w:eastAsia="Consolas" w:hAnsi="Consolas" w:cs="Consolas"/>
              </w:rPr>
              <w:t>department_id</w:t>
            </w:r>
            <w:r>
              <w:t>.</w:t>
            </w:r>
          </w:p>
        </w:tc>
      </w:tr>
      <w:tr w:rsidR="003D762B" w14:paraId="33212BFC"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BD3AFB" w14:textId="77777777" w:rsidR="003D762B" w:rsidRDefault="001338E6">
            <w:pPr>
              <w:jc w:val="both"/>
            </w:pPr>
            <w:r>
              <w:rPr>
                <w:b/>
                <w:bCs/>
              </w:rPr>
              <w:t>Salida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8C8042" w14:textId="77777777" w:rsidR="003D762B" w:rsidRDefault="001338E6">
            <w:pPr>
              <w:jc w:val="both"/>
            </w:pPr>
            <w:r>
              <w:t>Selectores y filtros con los 22 departamentos disponibles en todo el sistema.</w:t>
            </w:r>
          </w:p>
        </w:tc>
      </w:tr>
      <w:tr w:rsidR="003D762B" w14:paraId="7C6F286C"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A12B61" w14:textId="77777777" w:rsidR="003D762B" w:rsidRDefault="001338E6">
            <w:pPr>
              <w:jc w:val="both"/>
            </w:pPr>
            <w:r>
              <w:rPr>
                <w:b/>
                <w:bCs/>
              </w:rPr>
              <w:t>Criterio de aceptación</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09F0FF" w14:textId="77777777" w:rsidR="003D762B" w:rsidRDefault="001338E6">
            <w:pPr>
              <w:jc w:val="both"/>
            </w:pPr>
            <w:r>
              <w:t>No es posible crear una granja sin un departamento válido; los 22 aparecen en selectores y filtros.</w:t>
            </w:r>
          </w:p>
        </w:tc>
      </w:tr>
      <w:tr w:rsidR="003D762B" w14:paraId="68991CC3"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6EA381" w14:textId="77777777" w:rsidR="003D762B" w:rsidRDefault="001338E6">
            <w:pPr>
              <w:jc w:val="both"/>
            </w:pPr>
            <w:r>
              <w:rPr>
                <w:b/>
                <w:bCs/>
              </w:rPr>
              <w:t>Prioridad</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8377D5" w14:textId="77777777" w:rsidR="003D762B" w:rsidRDefault="001338E6">
            <w:pPr>
              <w:jc w:val="both"/>
            </w:pPr>
            <w:r>
              <w:t>Alta</w:t>
            </w:r>
          </w:p>
        </w:tc>
      </w:tr>
    </w:tbl>
    <w:p w14:paraId="54F164BE" w14:textId="77777777" w:rsidR="003D762B" w:rsidRDefault="003D762B"/>
    <w:p w14:paraId="4BB2A92F" w14:textId="77777777" w:rsidR="003D762B" w:rsidRDefault="001338E6">
      <w:pPr>
        <w:pStyle w:val="Ttulo3"/>
        <w:tabs>
          <w:tab w:val="left" w:pos="1276"/>
        </w:tabs>
        <w:ind w:left="1276" w:hanging="425"/>
      </w:pPr>
      <w:bookmarkStart w:id="23" w:name="_Toc240113616"/>
      <w:r>
        <w:t>RF-02</w:t>
      </w:r>
      <w:r>
        <w:tab/>
      </w:r>
      <w:r>
        <w:t>— Registro y Gestión de Paneles Solares</w:t>
      </w:r>
      <w:bookmarkEnd w:id="23"/>
    </w:p>
    <w:p w14:paraId="201159F3"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1DEB8891"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54B48C01"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2D6BDC34" w14:textId="77777777" w:rsidR="003D762B" w:rsidRDefault="001338E6">
            <w:pPr>
              <w:jc w:val="both"/>
            </w:pPr>
            <w:r>
              <w:rPr>
                <w:b/>
                <w:bCs/>
              </w:rPr>
              <w:t>Administrador · Secundario:</w:t>
            </w:r>
            <w:r>
              <w:rPr>
                <w:b/>
                <w:bCs/>
              </w:rPr>
              <w:t xml:space="preserve"> Operador (consulta)</w:t>
            </w:r>
          </w:p>
        </w:tc>
      </w:tr>
      <w:tr w:rsidR="003D762B" w14:paraId="1B7C0127"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E2D5B3" w14:textId="77777777" w:rsidR="003D762B" w:rsidRDefault="001338E6">
            <w:pPr>
              <w:jc w:val="both"/>
            </w:pPr>
            <w:r>
              <w:rPr>
                <w:b/>
                <w:bCs/>
              </w:rPr>
              <w:t>Entrada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2D289D" w14:textId="77777777" w:rsidR="003D762B" w:rsidRDefault="001338E6">
            <w:pPr>
              <w:jc w:val="both"/>
            </w:pPr>
            <w:r>
              <w:t>Marca, modelo, potencia nominal en kW, estado operativo.</w:t>
            </w:r>
          </w:p>
        </w:tc>
      </w:tr>
      <w:tr w:rsidR="003D762B" w14:paraId="3903B3B6"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450137" w14:textId="77777777" w:rsidR="003D762B" w:rsidRDefault="001338E6">
            <w:pPr>
              <w:jc w:val="both"/>
            </w:pPr>
            <w:r>
              <w:rPr>
                <w:b/>
                <w:bCs/>
              </w:rPr>
              <w:t>Proceso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4CA933" w14:textId="77777777" w:rsidR="003D762B" w:rsidRDefault="001338E6">
            <w:pPr>
              <w:jc w:val="both"/>
            </w:pPr>
            <w:r>
              <w:rPr>
                <w:rFonts w:ascii="Consolas" w:eastAsia="Consolas" w:hAnsi="Consolas" w:cs="Consolas"/>
              </w:rPr>
              <w:t>SolarPanelController</w:t>
            </w:r>
            <w:r>
              <w:t xml:space="preserve"> valida mediante </w:t>
            </w:r>
            <w:r>
              <w:rPr>
                <w:rFonts w:ascii="Consolas" w:eastAsia="Consolas" w:hAnsi="Consolas" w:cs="Consolas"/>
              </w:rPr>
              <w:t>FormRequest</w:t>
            </w:r>
            <w:r>
              <w:t xml:space="preserve"> y persiste el modelo de panel; el estado admite </w:t>
            </w:r>
            <w:r>
              <w:rPr>
                <w:rFonts w:ascii="Consolas" w:eastAsia="Consolas" w:hAnsi="Consolas" w:cs="Consolas"/>
              </w:rPr>
              <w:t>active</w:t>
            </w:r>
            <w:r>
              <w:t>/</w:t>
            </w:r>
            <w:r>
              <w:rPr>
                <w:rFonts w:ascii="Consolas" w:eastAsia="Consolas" w:hAnsi="Consolas" w:cs="Consolas"/>
              </w:rPr>
              <w:t>inactive</w:t>
            </w:r>
            <w:r>
              <w:t>/</w:t>
            </w:r>
            <w:r>
              <w:rPr>
                <w:rFonts w:ascii="Consolas" w:eastAsia="Consolas" w:hAnsi="Consolas" w:cs="Consolas"/>
              </w:rPr>
              <w:t>maintenance</w:t>
            </w:r>
            <w:r>
              <w:t>.</w:t>
            </w:r>
          </w:p>
        </w:tc>
      </w:tr>
      <w:tr w:rsidR="003D762B" w14:paraId="19C4DB7B"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123112" w14:textId="77777777" w:rsidR="003D762B" w:rsidRDefault="001338E6">
            <w:pPr>
              <w:jc w:val="both"/>
            </w:pPr>
            <w:r>
              <w:rPr>
                <w:b/>
                <w:bCs/>
              </w:rPr>
              <w:t>Salida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F16537" w14:textId="77777777" w:rsidR="003D762B" w:rsidRDefault="001338E6">
            <w:pPr>
              <w:jc w:val="both"/>
            </w:pPr>
            <w:r>
              <w:t>Catálogo de paneles disponible para asociar a granjas.</w:t>
            </w:r>
          </w:p>
        </w:tc>
      </w:tr>
      <w:tr w:rsidR="003D762B" w14:paraId="26393A31"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24B1C3" w14:textId="77777777" w:rsidR="003D762B" w:rsidRDefault="001338E6">
            <w:pPr>
              <w:jc w:val="both"/>
            </w:pPr>
            <w:r>
              <w:rPr>
                <w:b/>
                <w:bCs/>
              </w:rPr>
              <w:t>Criterio de aceptación</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C44289" w14:textId="77777777" w:rsidR="003D762B" w:rsidRDefault="001338E6">
            <w:pPr>
              <w:jc w:val="both"/>
            </w:pPr>
            <w:r>
              <w:t>Validación de potencia nominal positiva; edición y desactivación (</w:t>
            </w:r>
            <w:r>
              <w:rPr>
                <w:rFonts w:ascii="Consolas" w:eastAsia="Consolas" w:hAnsi="Consolas" w:cs="Consolas"/>
              </w:rPr>
              <w:t>SoftDeletes</w:t>
            </w:r>
            <w:r>
              <w:t>) sin afectar mediciones históricas ya registradas.</w:t>
            </w:r>
          </w:p>
        </w:tc>
      </w:tr>
      <w:tr w:rsidR="003D762B" w14:paraId="777E2B49"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7A3B05" w14:textId="77777777" w:rsidR="003D762B" w:rsidRDefault="001338E6">
            <w:pPr>
              <w:jc w:val="both"/>
            </w:pPr>
            <w:r>
              <w:rPr>
                <w:b/>
                <w:bCs/>
              </w:rPr>
              <w:lastRenderedPageBreak/>
              <w:t>Prioridad</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372B1F" w14:textId="77777777" w:rsidR="003D762B" w:rsidRDefault="001338E6">
            <w:pPr>
              <w:jc w:val="both"/>
            </w:pPr>
            <w:r>
              <w:t>Alta</w:t>
            </w:r>
          </w:p>
        </w:tc>
      </w:tr>
    </w:tbl>
    <w:p w14:paraId="3E4F866E" w14:textId="77777777" w:rsidR="003D762B" w:rsidRDefault="003D762B"/>
    <w:p w14:paraId="0BE50DFE" w14:textId="77777777" w:rsidR="003D762B" w:rsidRDefault="001338E6">
      <w:pPr>
        <w:pStyle w:val="Ttulo3"/>
        <w:tabs>
          <w:tab w:val="left" w:pos="1276"/>
        </w:tabs>
        <w:ind w:left="1276" w:hanging="425"/>
      </w:pPr>
      <w:bookmarkStart w:id="24" w:name="_Toc240113617"/>
      <w:r>
        <w:t>RF-03</w:t>
      </w:r>
      <w:r>
        <w:tab/>
      </w:r>
      <w:r>
        <w:t>— Registro y Administración de Granjas Solares</w:t>
      </w:r>
      <w:bookmarkEnd w:id="24"/>
    </w:p>
    <w:p w14:paraId="6D568F8E"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2"/>
        <w:gridCol w:w="4952"/>
      </w:tblGrid>
      <w:tr w:rsidR="003D762B" w14:paraId="18692E1E"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2CCE22F6"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7B201240" w14:textId="77777777" w:rsidR="003D762B" w:rsidRDefault="001338E6">
            <w:pPr>
              <w:jc w:val="both"/>
            </w:pPr>
            <w:r>
              <w:rPr>
                <w:b/>
                <w:bCs/>
              </w:rPr>
              <w:t>Administrador · Operador</w:t>
            </w:r>
          </w:p>
        </w:tc>
      </w:tr>
      <w:tr w:rsidR="003D762B" w14:paraId="225A7523"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1AFAF6" w14:textId="77777777" w:rsidR="003D762B" w:rsidRDefault="001338E6">
            <w:pPr>
              <w:jc w:val="both"/>
            </w:pPr>
            <w:r>
              <w:rPr>
                <w:b/>
                <w:bCs/>
              </w:rPr>
              <w:t>Entrada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1A5C7A" w14:textId="77777777" w:rsidR="003D762B" w:rsidRDefault="001338E6">
            <w:pPr>
              <w:jc w:val="both"/>
            </w:pPr>
            <w:r>
              <w:t>Nombre, departamento, coordenadas, familias beneficiadas, estado.</w:t>
            </w:r>
          </w:p>
        </w:tc>
      </w:tr>
      <w:tr w:rsidR="003D762B" w14:paraId="0B3C66AF"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4C77C4" w14:textId="77777777" w:rsidR="003D762B" w:rsidRDefault="001338E6">
            <w:pPr>
              <w:jc w:val="both"/>
            </w:pPr>
            <w:r>
              <w:rPr>
                <w:b/>
                <w:bCs/>
              </w:rPr>
              <w:t>Proceso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9B4896" w14:textId="77777777" w:rsidR="003D762B" w:rsidRDefault="001338E6">
            <w:pPr>
              <w:jc w:val="both"/>
            </w:pPr>
            <w:r>
              <w:t xml:space="preserve">CRUD completo en </w:t>
            </w:r>
            <w:r>
              <w:rPr>
                <w:rFonts w:ascii="Consolas" w:eastAsia="Consolas" w:hAnsi="Consolas" w:cs="Consolas"/>
              </w:rPr>
              <w:t>SolarFarmController</w:t>
            </w:r>
            <w:r>
              <w:t>/</w:t>
            </w:r>
            <w:r>
              <w:rPr>
                <w:rFonts w:ascii="Consolas" w:eastAsia="Consolas" w:hAnsi="Consolas" w:cs="Consolas"/>
              </w:rPr>
              <w:t>SolarFarmService</w:t>
            </w:r>
            <w:r>
              <w:t>, con eliminación lógica (</w:t>
            </w:r>
            <w:r>
              <w:rPr>
                <w:rFonts w:ascii="Consolas" w:eastAsia="Consolas" w:hAnsi="Consolas" w:cs="Consolas"/>
              </w:rPr>
              <w:t>SoftDeletes</w:t>
            </w:r>
            <w:r>
              <w:t>) en lugar de física.</w:t>
            </w:r>
          </w:p>
        </w:tc>
      </w:tr>
      <w:tr w:rsidR="003D762B" w14:paraId="4AD78318"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3BF6EE" w14:textId="77777777" w:rsidR="003D762B" w:rsidRDefault="001338E6">
            <w:pPr>
              <w:jc w:val="both"/>
            </w:pPr>
            <w:r>
              <w:rPr>
                <w:b/>
                <w:bCs/>
              </w:rPr>
              <w:t>Salida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7CDA82" w14:textId="77777777" w:rsidR="003D762B" w:rsidRDefault="001338E6">
            <w:pPr>
              <w:jc w:val="both"/>
            </w:pPr>
            <w:r>
              <w:t>Ficha de granja visible en listados, dashboard y mapa.</w:t>
            </w:r>
          </w:p>
        </w:tc>
      </w:tr>
      <w:tr w:rsidR="003D762B" w14:paraId="1E1E8C30"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CD0FB4" w14:textId="77777777" w:rsidR="003D762B" w:rsidRDefault="001338E6">
            <w:pPr>
              <w:jc w:val="both"/>
            </w:pPr>
            <w:r>
              <w:rPr>
                <w:b/>
                <w:bCs/>
              </w:rPr>
              <w:t>Criterio de aceptación</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E03A03" w14:textId="77777777" w:rsidR="003D762B" w:rsidRDefault="001338E6">
            <w:pPr>
              <w:jc w:val="both"/>
            </w:pPr>
            <w:r>
              <w:t>La desactivación lógica conserva el historial de generación pero oculta la granja del estado activo operativo.</w:t>
            </w:r>
          </w:p>
        </w:tc>
      </w:tr>
      <w:tr w:rsidR="003D762B" w14:paraId="436CAA9C"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F4D419" w14:textId="77777777" w:rsidR="003D762B" w:rsidRDefault="001338E6">
            <w:pPr>
              <w:jc w:val="both"/>
            </w:pPr>
            <w:r>
              <w:rPr>
                <w:b/>
                <w:bCs/>
              </w:rPr>
              <w:t>Prioridad</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798193" w14:textId="77777777" w:rsidR="003D762B" w:rsidRDefault="001338E6">
            <w:pPr>
              <w:jc w:val="both"/>
            </w:pPr>
            <w:r>
              <w:t>Alta</w:t>
            </w:r>
          </w:p>
        </w:tc>
      </w:tr>
    </w:tbl>
    <w:p w14:paraId="3ADA0414" w14:textId="77777777" w:rsidR="003D762B" w:rsidRDefault="003D762B"/>
    <w:p w14:paraId="58DB5233" w14:textId="77777777" w:rsidR="003D762B" w:rsidRDefault="001338E6">
      <w:pPr>
        <w:pStyle w:val="Ttulo3"/>
        <w:tabs>
          <w:tab w:val="left" w:pos="1276"/>
        </w:tabs>
        <w:ind w:left="1276" w:hanging="425"/>
      </w:pPr>
      <w:bookmarkStart w:id="25" w:name="_Toc240113618"/>
      <w:r>
        <w:t>RF-04</w:t>
      </w:r>
      <w:r>
        <w:tab/>
      </w:r>
      <w:r>
        <w:t>— Ubicación Geográfica de Granjas</w:t>
      </w:r>
      <w:bookmarkEnd w:id="25"/>
    </w:p>
    <w:p w14:paraId="70ED4DAF"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630033B4"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5ACA26A3"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183922FE" w14:textId="77777777" w:rsidR="003D762B" w:rsidRDefault="001338E6">
            <w:pPr>
              <w:jc w:val="both"/>
            </w:pPr>
            <w:r>
              <w:rPr>
                <w:b/>
                <w:bCs/>
              </w:rPr>
              <w:t>Administrador · Operador</w:t>
            </w:r>
          </w:p>
        </w:tc>
      </w:tr>
      <w:tr w:rsidR="003D762B" w14:paraId="28039BC3"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CC5A88" w14:textId="77777777" w:rsidR="003D762B" w:rsidRDefault="001338E6">
            <w:pPr>
              <w:jc w:val="both"/>
            </w:pPr>
            <w:r>
              <w:rPr>
                <w:b/>
                <w:bCs/>
              </w:rPr>
              <w:t>Entrada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B9DA96" w14:textId="77777777" w:rsidR="003D762B" w:rsidRDefault="001338E6">
            <w:pPr>
              <w:jc w:val="both"/>
            </w:pPr>
            <w:r>
              <w:t>Latitud y longitud decimales (hasta 7 decimales).</w:t>
            </w:r>
          </w:p>
        </w:tc>
      </w:tr>
      <w:tr w:rsidR="003D762B" w14:paraId="4281DD40"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7B5791" w14:textId="77777777" w:rsidR="003D762B" w:rsidRDefault="001338E6">
            <w:pPr>
              <w:jc w:val="both"/>
            </w:pPr>
            <w:r>
              <w:rPr>
                <w:b/>
                <w:bCs/>
              </w:rPr>
              <w:t>Proceso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DB1357" w14:textId="77777777" w:rsidR="003D762B" w:rsidRDefault="001338E6">
            <w:pPr>
              <w:jc w:val="both"/>
            </w:pPr>
            <w:r>
              <w:rPr>
                <w:rFonts w:ascii="Consolas" w:eastAsia="Consolas" w:hAnsi="Consolas" w:cs="Consolas"/>
              </w:rPr>
              <w:t>FormRequest</w:t>
            </w:r>
            <w:r>
              <w:t xml:space="preserve"> valida el rango geográfico antes de persistir.</w:t>
            </w:r>
          </w:p>
        </w:tc>
      </w:tr>
      <w:tr w:rsidR="003D762B" w14:paraId="5534B680"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11C8C7" w14:textId="77777777" w:rsidR="003D762B" w:rsidRDefault="001338E6">
            <w:pPr>
              <w:jc w:val="both"/>
            </w:pPr>
            <w:r>
              <w:rPr>
                <w:b/>
                <w:bCs/>
              </w:rPr>
              <w:t>Salida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503CAE" w14:textId="77777777" w:rsidR="003D762B" w:rsidRDefault="001338E6">
            <w:pPr>
              <w:jc w:val="both"/>
            </w:pPr>
            <w:r>
              <w:t>Posición exacta disponible para el mapa interactivo.</w:t>
            </w:r>
          </w:p>
        </w:tc>
      </w:tr>
      <w:tr w:rsidR="003D762B" w14:paraId="625B59F5"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4A3DCA" w14:textId="77777777" w:rsidR="003D762B" w:rsidRDefault="001338E6">
            <w:pPr>
              <w:jc w:val="both"/>
            </w:pPr>
            <w:r>
              <w:rPr>
                <w:b/>
                <w:bCs/>
              </w:rPr>
              <w:lastRenderedPageBreak/>
              <w:t>Criterio de aceptación</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3160CC" w14:textId="77777777" w:rsidR="003D762B" w:rsidRDefault="001338E6">
            <w:pPr>
              <w:jc w:val="both"/>
            </w:pPr>
            <w:r>
              <w:t>Coordenadas validadas dentro de los límites de Guatemala (Lat: 13.7^°–17.9^° N, Long: -92.3^°–-88.2^° W).</w:t>
            </w:r>
          </w:p>
        </w:tc>
      </w:tr>
      <w:tr w:rsidR="003D762B" w14:paraId="7B532543"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9702C3" w14:textId="77777777" w:rsidR="003D762B" w:rsidRDefault="001338E6">
            <w:pPr>
              <w:jc w:val="both"/>
            </w:pPr>
            <w:r>
              <w:rPr>
                <w:b/>
                <w:bCs/>
              </w:rPr>
              <w:t>Prioridad</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51EF38" w14:textId="77777777" w:rsidR="003D762B" w:rsidRDefault="001338E6">
            <w:pPr>
              <w:jc w:val="both"/>
            </w:pPr>
            <w:r>
              <w:t>Alta</w:t>
            </w:r>
          </w:p>
        </w:tc>
      </w:tr>
    </w:tbl>
    <w:p w14:paraId="3FC96729" w14:textId="77777777" w:rsidR="003D762B" w:rsidRDefault="003D762B"/>
    <w:p w14:paraId="2C87786C" w14:textId="77777777" w:rsidR="003D762B" w:rsidRDefault="001338E6">
      <w:pPr>
        <w:pStyle w:val="Ttulo3"/>
        <w:tabs>
          <w:tab w:val="left" w:pos="1276"/>
        </w:tabs>
        <w:ind w:left="1276" w:hanging="425"/>
      </w:pPr>
      <w:bookmarkStart w:id="26" w:name="_Toc240113619"/>
      <w:r>
        <w:t>RF-05</w:t>
      </w:r>
      <w:r>
        <w:tab/>
      </w:r>
      <w:r>
        <w:t>— Asociación de Paneles por Granja</w:t>
      </w:r>
      <w:bookmarkEnd w:id="26"/>
    </w:p>
    <w:p w14:paraId="6423899E"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3F112981"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4263700E"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7BCE9403" w14:textId="77777777" w:rsidR="003D762B" w:rsidRDefault="001338E6">
            <w:pPr>
              <w:jc w:val="both"/>
            </w:pPr>
            <w:r>
              <w:rPr>
                <w:b/>
                <w:bCs/>
              </w:rPr>
              <w:t>Operador</w:t>
            </w:r>
          </w:p>
        </w:tc>
      </w:tr>
      <w:tr w:rsidR="003D762B" w14:paraId="2AF3ACA6"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7221CB" w14:textId="77777777" w:rsidR="003D762B" w:rsidRDefault="001338E6">
            <w:pPr>
              <w:jc w:val="both"/>
            </w:pPr>
            <w:r>
              <w:rPr>
                <w:b/>
                <w:bCs/>
              </w:rPr>
              <w:t>Entrada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8719C1" w14:textId="77777777" w:rsidR="003D762B" w:rsidRDefault="001338E6">
            <w:pPr>
              <w:jc w:val="both"/>
            </w:pPr>
            <w:r>
              <w:t>Modelo de panel y cantidad de unidades instaladas.</w:t>
            </w:r>
          </w:p>
        </w:tc>
      </w:tr>
      <w:tr w:rsidR="003D762B" w14:paraId="20E1850F"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33243C" w14:textId="77777777" w:rsidR="003D762B" w:rsidRDefault="001338E6">
            <w:pPr>
              <w:jc w:val="both"/>
            </w:pPr>
            <w:r>
              <w:rPr>
                <w:b/>
                <w:bCs/>
              </w:rPr>
              <w:t>Proceso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01FA07" w14:textId="77777777" w:rsidR="003D762B" w:rsidRDefault="001338E6">
            <w:pPr>
              <w:jc w:val="both"/>
            </w:pPr>
            <w:r>
              <w:t>Relación muchos-a-muchos (</w:t>
            </w:r>
            <w:r>
              <w:rPr>
                <w:rFonts w:ascii="Consolas" w:eastAsia="Consolas" w:hAnsi="Consolas" w:cs="Consolas"/>
              </w:rPr>
              <w:t>farm_panel</w:t>
            </w:r>
            <w:r>
              <w:t>) con cantidad por modelo, gestionable desde la ficha de la granja.</w:t>
            </w:r>
          </w:p>
        </w:tc>
      </w:tr>
      <w:tr w:rsidR="003D762B" w14:paraId="13A842EB"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BA51DE" w14:textId="77777777" w:rsidR="003D762B" w:rsidRDefault="001338E6">
            <w:pPr>
              <w:jc w:val="both"/>
            </w:pPr>
            <w:r>
              <w:rPr>
                <w:b/>
                <w:bCs/>
              </w:rPr>
              <w:t>Salida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E36BB8" w14:textId="77777777" w:rsidR="003D762B" w:rsidRDefault="001338E6">
            <w:pPr>
              <w:jc w:val="both"/>
            </w:pPr>
            <w:r>
              <w:t>Detalle de paneles instalados por granja.</w:t>
            </w:r>
          </w:p>
        </w:tc>
      </w:tr>
      <w:tr w:rsidR="003D762B" w14:paraId="46F3C64B"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1BF961" w14:textId="77777777" w:rsidR="003D762B" w:rsidRDefault="001338E6">
            <w:pPr>
              <w:jc w:val="both"/>
            </w:pPr>
            <w:r>
              <w:rPr>
                <w:b/>
                <w:bCs/>
              </w:rPr>
              <w:t>Criterio de aceptación</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3AC713" w14:textId="77777777" w:rsidR="003D762B" w:rsidRDefault="001338E6">
            <w:pPr>
              <w:jc w:val="both"/>
            </w:pPr>
            <w:r>
              <w:t>Se pueden agregar o ajustar cantidades de paneles por modelo para una granja específica.</w:t>
            </w:r>
          </w:p>
        </w:tc>
      </w:tr>
      <w:tr w:rsidR="003D762B" w14:paraId="5BE7967A"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0B1367" w14:textId="77777777" w:rsidR="003D762B" w:rsidRDefault="001338E6">
            <w:pPr>
              <w:jc w:val="both"/>
            </w:pPr>
            <w:r>
              <w:rPr>
                <w:b/>
                <w:bCs/>
              </w:rPr>
              <w:t>Prioridad</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F4016D" w14:textId="77777777" w:rsidR="003D762B" w:rsidRDefault="001338E6">
            <w:pPr>
              <w:jc w:val="both"/>
            </w:pPr>
            <w:r>
              <w:t>Media</w:t>
            </w:r>
          </w:p>
        </w:tc>
      </w:tr>
    </w:tbl>
    <w:p w14:paraId="5E84A51A" w14:textId="77777777" w:rsidR="003D762B" w:rsidRDefault="003D762B"/>
    <w:p w14:paraId="21BECE08" w14:textId="77777777" w:rsidR="003D762B" w:rsidRDefault="001338E6">
      <w:pPr>
        <w:pStyle w:val="Ttulo3"/>
        <w:tabs>
          <w:tab w:val="left" w:pos="1276"/>
        </w:tabs>
        <w:ind w:left="1276" w:hanging="425"/>
      </w:pPr>
      <w:bookmarkStart w:id="27" w:name="_Toc240113620"/>
      <w:r>
        <w:t>RF-06</w:t>
      </w:r>
      <w:r>
        <w:tab/>
      </w:r>
      <w:r>
        <w:t>— Cálculo Automático de Capacidad Instalada Total</w:t>
      </w:r>
      <w:bookmarkEnd w:id="27"/>
    </w:p>
    <w:p w14:paraId="2FF2DEDA"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32FD96CA"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135C11C9"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4E231586" w14:textId="77777777" w:rsidR="003D762B" w:rsidRDefault="001338E6">
            <w:pPr>
              <w:jc w:val="both"/>
            </w:pPr>
            <w:r>
              <w:rPr>
                <w:b/>
                <w:bCs/>
              </w:rPr>
              <w:t>Sistema (automático)</w:t>
            </w:r>
          </w:p>
        </w:tc>
      </w:tr>
      <w:tr w:rsidR="003D762B" w14:paraId="33CA54DE"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8E8672" w14:textId="77777777" w:rsidR="003D762B" w:rsidRDefault="001338E6">
            <w:pPr>
              <w:jc w:val="both"/>
            </w:pPr>
            <w:r>
              <w:rPr>
                <w:b/>
                <w:bCs/>
              </w:rPr>
              <w:t>Entrada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C88CB3" w14:textId="77777777" w:rsidR="003D762B" w:rsidRDefault="001338E6">
            <w:pPr>
              <w:jc w:val="both"/>
            </w:pPr>
            <w:r>
              <w:t>Paneles asociados a la granja con su cantidad.</w:t>
            </w:r>
          </w:p>
        </w:tc>
      </w:tr>
      <w:tr w:rsidR="003D762B" w14:paraId="5A27EB4A"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269812" w14:textId="77777777" w:rsidR="003D762B" w:rsidRDefault="001338E6">
            <w:pPr>
              <w:jc w:val="both"/>
            </w:pPr>
            <w:r>
              <w:rPr>
                <w:b/>
                <w:bCs/>
              </w:rPr>
              <w:t>Proceso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A4D910" w14:textId="77777777" w:rsidR="003D762B" w:rsidRDefault="001338E6">
            <w:pPr>
              <w:jc w:val="both"/>
            </w:pPr>
            <w:r>
              <w:t>Capacidad Total (kW) = Σ (cantidad_i × potencia nominal en kW_i), recalculado en cada consulta.</w:t>
            </w:r>
          </w:p>
        </w:tc>
      </w:tr>
      <w:tr w:rsidR="003D762B" w14:paraId="26302AF0"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7A63BA" w14:textId="77777777" w:rsidR="003D762B" w:rsidRDefault="001338E6">
            <w:pPr>
              <w:jc w:val="both"/>
            </w:pPr>
            <w:r>
              <w:rPr>
                <w:b/>
                <w:bCs/>
              </w:rPr>
              <w:lastRenderedPageBreak/>
              <w:t>Salida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50BB5A" w14:textId="77777777" w:rsidR="003D762B" w:rsidRDefault="001338E6">
            <w:pPr>
              <w:jc w:val="both"/>
            </w:pPr>
            <w:r>
              <w:t>Capacidad instalada mostrada en fichas, tablas y dashboard.</w:t>
            </w:r>
          </w:p>
        </w:tc>
      </w:tr>
      <w:tr w:rsidR="003D762B" w14:paraId="7489674A"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EBF85B" w14:textId="77777777" w:rsidR="003D762B" w:rsidRDefault="001338E6">
            <w:pPr>
              <w:jc w:val="both"/>
            </w:pPr>
            <w:r>
              <w:rPr>
                <w:b/>
                <w:bCs/>
              </w:rPr>
              <w:t>Criterio de aceptación</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A37342" w14:textId="77777777" w:rsidR="003D762B" w:rsidRDefault="001338E6">
            <w:pPr>
              <w:jc w:val="both"/>
            </w:pPr>
            <w:r>
              <w:t>La capacidad se recalcula en tiempo real cuando se modifican los paneles asociados.</w:t>
            </w:r>
          </w:p>
        </w:tc>
      </w:tr>
      <w:tr w:rsidR="003D762B" w14:paraId="3D6FABCB"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4C8A8D" w14:textId="77777777" w:rsidR="003D762B" w:rsidRDefault="001338E6">
            <w:pPr>
              <w:jc w:val="both"/>
            </w:pPr>
            <w:r>
              <w:rPr>
                <w:b/>
                <w:bCs/>
              </w:rPr>
              <w:t>Prioridad</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6C290D" w14:textId="77777777" w:rsidR="003D762B" w:rsidRDefault="001338E6">
            <w:pPr>
              <w:jc w:val="both"/>
            </w:pPr>
            <w:r>
              <w:t>Alta</w:t>
            </w:r>
          </w:p>
        </w:tc>
      </w:tr>
    </w:tbl>
    <w:p w14:paraId="001E5CF2" w14:textId="77777777" w:rsidR="003D762B" w:rsidRDefault="003D762B"/>
    <w:p w14:paraId="27E06D5B" w14:textId="77777777" w:rsidR="003D762B" w:rsidRDefault="001338E6">
      <w:pPr>
        <w:pStyle w:val="Ttulo3"/>
        <w:tabs>
          <w:tab w:val="left" w:pos="1276"/>
        </w:tabs>
        <w:ind w:left="1276" w:hanging="425"/>
      </w:pPr>
      <w:bookmarkStart w:id="28" w:name="_Toc240113621"/>
      <w:r>
        <w:t>RF-07</w:t>
      </w:r>
      <w:r>
        <w:tab/>
      </w:r>
      <w:r>
        <w:t>— Registro de Familias Beneficiadas</w:t>
      </w:r>
      <w:bookmarkEnd w:id="28"/>
    </w:p>
    <w:p w14:paraId="67D013CD"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1B61FE6D"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34947C3C"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3F6EDEB1" w14:textId="77777777" w:rsidR="003D762B" w:rsidRDefault="001338E6">
            <w:pPr>
              <w:jc w:val="both"/>
            </w:pPr>
            <w:r>
              <w:rPr>
                <w:b/>
                <w:bCs/>
              </w:rPr>
              <w:t>Operador</w:t>
            </w:r>
          </w:p>
        </w:tc>
      </w:tr>
      <w:tr w:rsidR="003D762B" w14:paraId="5FDB356B"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6A5213" w14:textId="77777777" w:rsidR="003D762B" w:rsidRDefault="001338E6">
            <w:pPr>
              <w:jc w:val="both"/>
            </w:pPr>
            <w:r>
              <w:rPr>
                <w:b/>
                <w:bCs/>
              </w:rPr>
              <w:t>Entrada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DB5867" w14:textId="77777777" w:rsidR="003D762B" w:rsidRDefault="001338E6">
            <w:pPr>
              <w:jc w:val="both"/>
            </w:pPr>
            <w:r>
              <w:t>Número entero de familias beneficiadas por la granja.</w:t>
            </w:r>
          </w:p>
        </w:tc>
      </w:tr>
      <w:tr w:rsidR="003D762B" w14:paraId="58BD91ED"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9D2714" w14:textId="77777777" w:rsidR="003D762B" w:rsidRDefault="001338E6">
            <w:pPr>
              <w:jc w:val="both"/>
            </w:pPr>
            <w:r>
              <w:rPr>
                <w:b/>
                <w:bCs/>
              </w:rPr>
              <w:t>Proceso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F128F8" w14:textId="77777777" w:rsidR="003D762B" w:rsidRDefault="001338E6">
            <w:pPr>
              <w:jc w:val="both"/>
            </w:pPr>
            <w:r>
              <w:t xml:space="preserve">Campo </w:t>
            </w:r>
            <w:r>
              <w:rPr>
                <w:rFonts w:ascii="Consolas" w:eastAsia="Consolas" w:hAnsi="Consolas" w:cs="Consolas"/>
              </w:rPr>
              <w:t>benefited_families</w:t>
            </w:r>
            <w:r>
              <w:t>, validado como entero no negativo.</w:t>
            </w:r>
          </w:p>
        </w:tc>
      </w:tr>
      <w:tr w:rsidR="003D762B" w14:paraId="3909BF91"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941726" w14:textId="77777777" w:rsidR="003D762B" w:rsidRDefault="001338E6">
            <w:pPr>
              <w:jc w:val="both"/>
            </w:pPr>
            <w:r>
              <w:rPr>
                <w:b/>
                <w:bCs/>
              </w:rPr>
              <w:t>Salida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48F5C7" w14:textId="77777777" w:rsidR="003D762B" w:rsidRDefault="001338E6">
            <w:pPr>
              <w:jc w:val="both"/>
            </w:pPr>
            <w:r>
              <w:t>Totalizador nacional y por departamento de familias beneficiadas.</w:t>
            </w:r>
          </w:p>
        </w:tc>
      </w:tr>
      <w:tr w:rsidR="003D762B" w14:paraId="6741A909"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06E349" w14:textId="77777777" w:rsidR="003D762B" w:rsidRDefault="001338E6">
            <w:pPr>
              <w:jc w:val="both"/>
            </w:pPr>
            <w:r>
              <w:rPr>
                <w:b/>
                <w:bCs/>
              </w:rPr>
              <w:t>Criterio de aceptación</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4A378C" w14:textId="77777777" w:rsidR="003D762B" w:rsidRDefault="001338E6">
            <w:pPr>
              <w:jc w:val="both"/>
            </w:pPr>
            <w:r>
              <w:t>Campo numérico ≥ 0; no se exige desglose nominal de las familias.</w:t>
            </w:r>
          </w:p>
        </w:tc>
      </w:tr>
      <w:tr w:rsidR="003D762B" w14:paraId="33717978"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FE9A6E" w14:textId="77777777" w:rsidR="003D762B" w:rsidRDefault="001338E6">
            <w:pPr>
              <w:jc w:val="both"/>
            </w:pPr>
            <w:r>
              <w:rPr>
                <w:b/>
                <w:bCs/>
              </w:rPr>
              <w:t>Prioridad</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7757D6" w14:textId="77777777" w:rsidR="003D762B" w:rsidRDefault="001338E6">
            <w:pPr>
              <w:jc w:val="both"/>
            </w:pPr>
            <w:r>
              <w:t>Media</w:t>
            </w:r>
          </w:p>
        </w:tc>
      </w:tr>
    </w:tbl>
    <w:p w14:paraId="234DCA6F" w14:textId="77777777" w:rsidR="003D762B" w:rsidRDefault="003D762B"/>
    <w:p w14:paraId="7A5BD5FE" w14:textId="77777777" w:rsidR="003D762B" w:rsidRDefault="001338E6">
      <w:pPr>
        <w:pStyle w:val="Ttulo3"/>
        <w:tabs>
          <w:tab w:val="left" w:pos="1276"/>
        </w:tabs>
        <w:ind w:left="1276" w:hanging="425"/>
      </w:pPr>
      <w:bookmarkStart w:id="29" w:name="_Toc240113622"/>
      <w:r>
        <w:t>RF-08</w:t>
      </w:r>
      <w:r>
        <w:tab/>
      </w:r>
      <w:r>
        <w:t>— Registro de Generación Energética Real</w:t>
      </w:r>
      <w:bookmarkEnd w:id="29"/>
    </w:p>
    <w:p w14:paraId="302D7107"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61C24BA8"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5A55E7D7"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2CAC1C31" w14:textId="77777777" w:rsidR="003D762B" w:rsidRDefault="001338E6">
            <w:pPr>
              <w:jc w:val="both"/>
            </w:pPr>
            <w:r>
              <w:rPr>
                <w:b/>
                <w:bCs/>
              </w:rPr>
              <w:t>Operador · Secundario: Agente de IA (vía MCP/API)</w:t>
            </w:r>
          </w:p>
        </w:tc>
      </w:tr>
      <w:tr w:rsidR="003D762B" w14:paraId="5EC1FF36"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DD4D49" w14:textId="77777777" w:rsidR="003D762B" w:rsidRDefault="001338E6">
            <w:pPr>
              <w:jc w:val="both"/>
            </w:pPr>
            <w:r>
              <w:rPr>
                <w:b/>
                <w:bCs/>
              </w:rPr>
              <w:t>Entrada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EAE0E1" w14:textId="77777777" w:rsidR="003D762B" w:rsidRDefault="001338E6">
            <w:pPr>
              <w:jc w:val="both"/>
            </w:pPr>
            <w:r>
              <w:t>Granja, período (</w:t>
            </w:r>
            <w:r>
              <w:rPr>
                <w:rFonts w:ascii="Consolas" w:eastAsia="Consolas" w:hAnsi="Consolas" w:cs="Consolas"/>
              </w:rPr>
              <w:t>YYYY-MM</w:t>
            </w:r>
            <w:r>
              <w:t>), kWh reales.</w:t>
            </w:r>
          </w:p>
        </w:tc>
      </w:tr>
      <w:tr w:rsidR="003D762B" w14:paraId="19EF9866"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68B4E6" w14:textId="77777777" w:rsidR="003D762B" w:rsidRDefault="001338E6">
            <w:pPr>
              <w:jc w:val="both"/>
            </w:pPr>
            <w:r>
              <w:rPr>
                <w:b/>
                <w:bCs/>
              </w:rPr>
              <w:lastRenderedPageBreak/>
              <w:t>Proceso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F0C62D" w14:textId="77777777" w:rsidR="003D762B" w:rsidRDefault="001338E6">
            <w:pPr>
              <w:jc w:val="both"/>
            </w:pPr>
            <w:r>
              <w:rPr>
                <w:rFonts w:ascii="Consolas" w:eastAsia="Consolas" w:hAnsi="Consolas" w:cs="Consolas"/>
              </w:rPr>
              <w:t>EnergyGenerationService::store()</w:t>
            </w:r>
            <w:r>
              <w:t xml:space="preserve"> valida unicidad por </w:t>
            </w:r>
            <w:r>
              <w:rPr>
                <w:rFonts w:ascii="Consolas" w:eastAsia="Consolas" w:hAnsi="Consolas" w:cs="Consolas"/>
              </w:rPr>
              <w:t>(solar_farm_id, period)</w:t>
            </w:r>
            <w:r>
              <w:t xml:space="preserve"> y persiste.</w:t>
            </w:r>
          </w:p>
        </w:tc>
      </w:tr>
      <w:tr w:rsidR="003D762B" w14:paraId="503D4F97"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B631D6" w14:textId="77777777" w:rsidR="003D762B" w:rsidRDefault="001338E6">
            <w:pPr>
              <w:jc w:val="both"/>
            </w:pPr>
            <w:r>
              <w:rPr>
                <w:b/>
                <w:bCs/>
              </w:rPr>
              <w:t>Salida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A29BBC" w14:textId="77777777" w:rsidR="003D762B" w:rsidRDefault="001338E6">
            <w:pPr>
              <w:jc w:val="both"/>
            </w:pPr>
            <w:r>
              <w:t>Registro de generación disponible para dashboard, reportes y evaluación de alertas.</w:t>
            </w:r>
          </w:p>
        </w:tc>
      </w:tr>
      <w:tr w:rsidR="003D762B" w14:paraId="2DAD0E48"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233AF5" w14:textId="77777777" w:rsidR="003D762B" w:rsidRDefault="001338E6">
            <w:pPr>
              <w:jc w:val="both"/>
            </w:pPr>
            <w:r>
              <w:rPr>
                <w:b/>
                <w:bCs/>
              </w:rPr>
              <w:t>Criterio de aceptación</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99A071" w14:textId="77777777" w:rsidR="003D762B" w:rsidRDefault="001338E6">
            <w:pPr>
              <w:jc w:val="both"/>
            </w:pPr>
            <w:r>
              <w:t>No se permiten duplicados del mismo período para una misma granja; valor en kWh numérico ≥ 0.</w:t>
            </w:r>
          </w:p>
        </w:tc>
      </w:tr>
      <w:tr w:rsidR="003D762B" w14:paraId="3EB91104"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09A41D" w14:textId="77777777" w:rsidR="003D762B" w:rsidRDefault="001338E6">
            <w:pPr>
              <w:jc w:val="both"/>
            </w:pPr>
            <w:r>
              <w:rPr>
                <w:b/>
                <w:bCs/>
              </w:rPr>
              <w:t>Prioridad</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E9E313" w14:textId="77777777" w:rsidR="003D762B" w:rsidRDefault="001338E6">
            <w:pPr>
              <w:jc w:val="both"/>
            </w:pPr>
            <w:r>
              <w:t>Alta</w:t>
            </w:r>
          </w:p>
        </w:tc>
      </w:tr>
    </w:tbl>
    <w:p w14:paraId="5CCE9A5F" w14:textId="77777777" w:rsidR="003D762B" w:rsidRDefault="003D762B"/>
    <w:p w14:paraId="7D051922" w14:textId="77777777" w:rsidR="003D762B" w:rsidRDefault="001338E6">
      <w:pPr>
        <w:pStyle w:val="Ttulo3"/>
        <w:tabs>
          <w:tab w:val="left" w:pos="1276"/>
        </w:tabs>
        <w:ind w:left="1276" w:hanging="425"/>
      </w:pPr>
      <w:bookmarkStart w:id="30" w:name="_Toc240113623"/>
      <w:r>
        <w:t>RF-09</w:t>
      </w:r>
      <w:r>
        <w:tab/>
      </w:r>
      <w:r>
        <w:t>— Generación Estimada / Esperada por Período</w:t>
      </w:r>
      <w:bookmarkEnd w:id="30"/>
    </w:p>
    <w:p w14:paraId="47A21966"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09559C9D"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30B53533"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32C6A285" w14:textId="77777777" w:rsidR="003D762B" w:rsidRDefault="001338E6">
            <w:pPr>
              <w:jc w:val="both"/>
            </w:pPr>
            <w:r>
              <w:rPr>
                <w:b/>
                <w:bCs/>
              </w:rPr>
              <w:t>Operador</w:t>
            </w:r>
          </w:p>
        </w:tc>
      </w:tr>
      <w:tr w:rsidR="003D762B" w14:paraId="7E717760"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65F3C6" w14:textId="77777777" w:rsidR="003D762B" w:rsidRDefault="001338E6">
            <w:pPr>
              <w:jc w:val="both"/>
            </w:pPr>
            <w:r>
              <w:rPr>
                <w:b/>
                <w:bCs/>
              </w:rPr>
              <w:t>Entrada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45CA5F" w14:textId="77777777" w:rsidR="003D762B" w:rsidRDefault="001338E6">
            <w:pPr>
              <w:jc w:val="both"/>
            </w:pPr>
            <w:r>
              <w:t>kWh esperados para el mismo período del registro real.</w:t>
            </w:r>
          </w:p>
        </w:tc>
      </w:tr>
      <w:tr w:rsidR="003D762B" w14:paraId="33BBB298"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FD880C" w14:textId="77777777" w:rsidR="003D762B" w:rsidRDefault="001338E6">
            <w:pPr>
              <w:jc w:val="both"/>
            </w:pPr>
            <w:r>
              <w:rPr>
                <w:b/>
                <w:bCs/>
              </w:rPr>
              <w:t>Proceso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591D08" w14:textId="77777777" w:rsidR="003D762B" w:rsidRDefault="001338E6">
            <w:pPr>
              <w:jc w:val="both"/>
            </w:pPr>
            <w:r>
              <w:t>Se almacena junto al valor real para permitir comparación de desempeño.</w:t>
            </w:r>
          </w:p>
        </w:tc>
      </w:tr>
      <w:tr w:rsidR="003D762B" w14:paraId="3C05FE65"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BF4045" w14:textId="77777777" w:rsidR="003D762B" w:rsidRDefault="001338E6">
            <w:pPr>
              <w:jc w:val="both"/>
            </w:pPr>
            <w:r>
              <w:rPr>
                <w:b/>
                <w:bCs/>
              </w:rPr>
              <w:t>Salida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1162BF" w14:textId="77777777" w:rsidR="003D762B" w:rsidRDefault="001338E6">
            <w:pPr>
              <w:jc w:val="both"/>
            </w:pPr>
            <w:r>
              <w:t>Comparativa real vs. esperado en dashboard y reportes.</w:t>
            </w:r>
          </w:p>
        </w:tc>
      </w:tr>
      <w:tr w:rsidR="003D762B" w14:paraId="3D3FD35D"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FD4DB2" w14:textId="77777777" w:rsidR="003D762B" w:rsidRDefault="001338E6">
            <w:pPr>
              <w:jc w:val="both"/>
            </w:pPr>
            <w:r>
              <w:rPr>
                <w:b/>
                <w:bCs/>
              </w:rPr>
              <w:t>Criterio de aceptación</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9A79CF" w14:textId="77777777" w:rsidR="003D762B" w:rsidRDefault="001338E6">
            <w:pPr>
              <w:jc w:val="both"/>
            </w:pPr>
            <w:r>
              <w:t>Permite evaluar la desviación porcentual entre lo esperado y lo real.</w:t>
            </w:r>
          </w:p>
        </w:tc>
      </w:tr>
      <w:tr w:rsidR="003D762B" w14:paraId="04A35DF9"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9C7678" w14:textId="77777777" w:rsidR="003D762B" w:rsidRDefault="001338E6">
            <w:pPr>
              <w:jc w:val="both"/>
            </w:pPr>
            <w:r>
              <w:rPr>
                <w:b/>
                <w:bCs/>
              </w:rPr>
              <w:t>Prioridad</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79B1B6" w14:textId="77777777" w:rsidR="003D762B" w:rsidRDefault="001338E6">
            <w:pPr>
              <w:jc w:val="both"/>
            </w:pPr>
            <w:r>
              <w:t>Alta</w:t>
            </w:r>
          </w:p>
        </w:tc>
      </w:tr>
    </w:tbl>
    <w:p w14:paraId="0A58DE8B" w14:textId="77777777" w:rsidR="003D762B" w:rsidRDefault="003D762B"/>
    <w:p w14:paraId="0E5E401C" w14:textId="77777777" w:rsidR="003D762B" w:rsidRDefault="001338E6">
      <w:pPr>
        <w:pStyle w:val="Ttulo3"/>
        <w:tabs>
          <w:tab w:val="left" w:pos="1276"/>
        </w:tabs>
        <w:ind w:left="1276" w:hanging="425"/>
      </w:pPr>
      <w:bookmarkStart w:id="31" w:name="_Toc240113624"/>
      <w:r>
        <w:t>RF-10</w:t>
      </w:r>
      <w:r>
        <w:tab/>
      </w:r>
      <w:r>
        <w:t>— Cálculo Automático de CO₂ Evitado</w:t>
      </w:r>
      <w:bookmarkEnd w:id="31"/>
    </w:p>
    <w:p w14:paraId="50CE1BD5"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17629D48"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0E0E93EC"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604D7A88" w14:textId="77777777" w:rsidR="003D762B" w:rsidRDefault="001338E6">
            <w:pPr>
              <w:jc w:val="both"/>
            </w:pPr>
            <w:r>
              <w:rPr>
                <w:b/>
                <w:bCs/>
              </w:rPr>
              <w:t>Sistema (automático)</w:t>
            </w:r>
          </w:p>
        </w:tc>
      </w:tr>
      <w:tr w:rsidR="003D762B" w14:paraId="6A2B4138"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389FE2" w14:textId="77777777" w:rsidR="003D762B" w:rsidRDefault="001338E6">
            <w:pPr>
              <w:jc w:val="both"/>
            </w:pPr>
            <w:r>
              <w:rPr>
                <w:b/>
                <w:bCs/>
              </w:rPr>
              <w:lastRenderedPageBreak/>
              <w:t>Entrada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5A7AF1" w14:textId="77777777" w:rsidR="003D762B" w:rsidRDefault="001338E6">
            <w:pPr>
              <w:jc w:val="both"/>
            </w:pPr>
            <w:r>
              <w:t>kWh reales generados en el período.</w:t>
            </w:r>
          </w:p>
        </w:tc>
      </w:tr>
      <w:tr w:rsidR="003D762B" w14:paraId="0049A475"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720119" w14:textId="77777777" w:rsidR="003D762B" w:rsidRDefault="001338E6">
            <w:pPr>
              <w:jc w:val="both"/>
            </w:pPr>
            <w:r>
              <w:rPr>
                <w:b/>
                <w:bCs/>
              </w:rPr>
              <w:t>Proceso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A0EA4E" w14:textId="77777777" w:rsidR="003D762B" w:rsidRDefault="001338E6">
            <w:pPr>
              <w:jc w:val="both"/>
            </w:pPr>
            <w:r>
              <w:rPr>
                <w:rFonts w:ascii="Consolas" w:eastAsia="Consolas" w:hAnsi="Consolas" w:cs="Consolas"/>
              </w:rPr>
              <w:t>CarbonOffsetService</w:t>
            </w:r>
            <w:r>
              <w:t xml:space="preserve"> aplica el factor fijo 0.40 kg CO_2/kWh y convierte a toneladas (ton = kg/1000).</w:t>
            </w:r>
          </w:p>
        </w:tc>
      </w:tr>
      <w:tr w:rsidR="003D762B" w14:paraId="1ECCB090"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36C21F" w14:textId="77777777" w:rsidR="003D762B" w:rsidRDefault="001338E6">
            <w:pPr>
              <w:jc w:val="both"/>
            </w:pPr>
            <w:r>
              <w:rPr>
                <w:b/>
                <w:bCs/>
              </w:rPr>
              <w:t>Salida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C1D9C8" w14:textId="77777777" w:rsidR="003D762B" w:rsidRDefault="001338E6">
            <w:pPr>
              <w:jc w:val="both"/>
            </w:pPr>
            <w:r>
              <w:t>CO₂ evitado en kg y toneladas por granja, departamento y nacional.</w:t>
            </w:r>
          </w:p>
        </w:tc>
      </w:tr>
      <w:tr w:rsidR="003D762B" w14:paraId="63C6A19D"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9E5529" w14:textId="77777777" w:rsidR="003D762B" w:rsidRDefault="001338E6">
            <w:pPr>
              <w:jc w:val="both"/>
            </w:pPr>
            <w:r>
              <w:rPr>
                <w:b/>
                <w:bCs/>
              </w:rPr>
              <w:t>Criterio de aceptación</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35DF5C" w14:textId="77777777" w:rsidR="003D762B" w:rsidRDefault="001338E6">
            <w:pPr>
              <w:jc w:val="both"/>
            </w:pPr>
            <w:r>
              <w:t>Para 10,000 kWh reales, el sistema muestra exactamente 4,000.00 kg y 4.00 toneladas de CO₂ evitado.</w:t>
            </w:r>
          </w:p>
        </w:tc>
      </w:tr>
      <w:tr w:rsidR="003D762B" w14:paraId="5BB06656"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32F207" w14:textId="77777777" w:rsidR="003D762B" w:rsidRDefault="001338E6">
            <w:pPr>
              <w:jc w:val="both"/>
            </w:pPr>
            <w:r>
              <w:rPr>
                <w:b/>
                <w:bCs/>
              </w:rPr>
              <w:t>Prioridad</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7BE941" w14:textId="77777777" w:rsidR="003D762B" w:rsidRDefault="001338E6">
            <w:pPr>
              <w:jc w:val="both"/>
            </w:pPr>
            <w:r>
              <w:t>Alta</w:t>
            </w:r>
          </w:p>
        </w:tc>
      </w:tr>
    </w:tbl>
    <w:p w14:paraId="1952D7AC" w14:textId="77777777" w:rsidR="003D762B" w:rsidRDefault="003D762B"/>
    <w:p w14:paraId="1A28A094" w14:textId="77777777" w:rsidR="003D762B" w:rsidRDefault="001338E6">
      <w:pPr>
        <w:pStyle w:val="Ttulo3"/>
        <w:tabs>
          <w:tab w:val="left" w:pos="1276"/>
        </w:tabs>
        <w:ind w:left="1276" w:hanging="425"/>
      </w:pPr>
      <w:bookmarkStart w:id="32" w:name="_Toc240113625"/>
      <w:r>
        <w:t>RF-11</w:t>
      </w:r>
      <w:r>
        <w:tab/>
      </w:r>
      <w:r>
        <w:t>— Dashboard Ejecutivo e Indicadores Nacionales</w:t>
      </w:r>
      <w:bookmarkEnd w:id="32"/>
    </w:p>
    <w:p w14:paraId="23A4FEFF"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7C874BBA"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0BD73D14"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5B4EE3D5" w14:textId="77777777" w:rsidR="003D762B" w:rsidRDefault="001338E6">
            <w:pPr>
              <w:jc w:val="both"/>
            </w:pPr>
            <w:r>
              <w:rPr>
                <w:b/>
                <w:bCs/>
              </w:rPr>
              <w:t>Visualizador · Administrador · Operador</w:t>
            </w:r>
          </w:p>
        </w:tc>
      </w:tr>
      <w:tr w:rsidR="003D762B" w14:paraId="58BCE29C"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71073E" w14:textId="77777777" w:rsidR="003D762B" w:rsidRDefault="001338E6">
            <w:pPr>
              <w:jc w:val="both"/>
            </w:pPr>
            <w:r>
              <w:rPr>
                <w:b/>
                <w:bCs/>
              </w:rPr>
              <w:t>Entrada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2FCC49" w14:textId="77777777" w:rsidR="003D762B" w:rsidRDefault="001338E6">
            <w:pPr>
              <w:jc w:val="both"/>
            </w:pPr>
            <w:r>
              <w:t>Datos agregados de granjas, paneles, generación y alertas.</w:t>
            </w:r>
          </w:p>
        </w:tc>
      </w:tr>
      <w:tr w:rsidR="003D762B" w14:paraId="2EC1F143"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4E6F8F" w14:textId="77777777" w:rsidR="003D762B" w:rsidRDefault="001338E6">
            <w:pPr>
              <w:jc w:val="both"/>
            </w:pPr>
            <w:r>
              <w:rPr>
                <w:b/>
                <w:bCs/>
              </w:rPr>
              <w:t>Proceso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1AA894" w14:textId="77777777" w:rsidR="003D762B" w:rsidRDefault="001338E6">
            <w:pPr>
              <w:jc w:val="both"/>
            </w:pPr>
            <w:r>
              <w:t>Consolidación de 6 métricas clave y ranking departamental con comparativa real vs. esperada.</w:t>
            </w:r>
          </w:p>
        </w:tc>
      </w:tr>
      <w:tr w:rsidR="003D762B" w14:paraId="452EBF82"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51535B" w14:textId="77777777" w:rsidR="003D762B" w:rsidRDefault="001338E6">
            <w:pPr>
              <w:jc w:val="both"/>
            </w:pPr>
            <w:r>
              <w:rPr>
                <w:b/>
                <w:bCs/>
              </w:rPr>
              <w:t>Salida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F7B6DC" w14:textId="77777777" w:rsidR="003D762B" w:rsidRDefault="001338E6">
            <w:pPr>
              <w:jc w:val="both"/>
            </w:pPr>
            <w:r>
              <w:t>Panel visual responsivo con indicadores actualizados dinámicamente.</w:t>
            </w:r>
          </w:p>
        </w:tc>
      </w:tr>
      <w:tr w:rsidR="003D762B" w14:paraId="51277FD4"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75B0CD" w14:textId="77777777" w:rsidR="003D762B" w:rsidRDefault="001338E6">
            <w:pPr>
              <w:jc w:val="both"/>
            </w:pPr>
            <w:r>
              <w:rPr>
                <w:b/>
                <w:bCs/>
              </w:rPr>
              <w:t>Criterio de aceptación</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0C6265" w14:textId="77777777" w:rsidR="003D762B" w:rsidRDefault="001338E6">
            <w:pPr>
              <w:jc w:val="both"/>
            </w:pPr>
            <w:r>
              <w:t>Los números se actualizan con los datos de la base de datos; diseño responsivo sin errores visuales.</w:t>
            </w:r>
          </w:p>
        </w:tc>
      </w:tr>
      <w:tr w:rsidR="003D762B" w14:paraId="64527EF7"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5FB843" w14:textId="77777777" w:rsidR="003D762B" w:rsidRDefault="001338E6">
            <w:pPr>
              <w:jc w:val="both"/>
            </w:pPr>
            <w:r>
              <w:rPr>
                <w:b/>
                <w:bCs/>
              </w:rPr>
              <w:t>Prioridad</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2CD0C9" w14:textId="77777777" w:rsidR="003D762B" w:rsidRDefault="001338E6">
            <w:pPr>
              <w:jc w:val="both"/>
            </w:pPr>
            <w:r>
              <w:t>Alta</w:t>
            </w:r>
          </w:p>
        </w:tc>
      </w:tr>
    </w:tbl>
    <w:p w14:paraId="4BDDC2AA" w14:textId="77777777" w:rsidR="003D762B" w:rsidRDefault="003D762B"/>
    <w:p w14:paraId="1581D40B" w14:textId="77777777" w:rsidR="003D762B" w:rsidRDefault="001338E6">
      <w:pPr>
        <w:pStyle w:val="Ttulo3"/>
        <w:tabs>
          <w:tab w:val="left" w:pos="1276"/>
        </w:tabs>
        <w:ind w:left="1276" w:hanging="425"/>
      </w:pPr>
      <w:bookmarkStart w:id="33" w:name="_Toc240113626"/>
      <w:r>
        <w:lastRenderedPageBreak/>
        <w:t>RF-12</w:t>
      </w:r>
      <w:r>
        <w:tab/>
      </w:r>
      <w:r>
        <w:t>— Reportes Comparativos Departamentales</w:t>
      </w:r>
      <w:bookmarkEnd w:id="33"/>
    </w:p>
    <w:p w14:paraId="30B06D22"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7AAE117D"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7B578199"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6713B906" w14:textId="77777777" w:rsidR="003D762B" w:rsidRDefault="001338E6">
            <w:pPr>
              <w:jc w:val="both"/>
            </w:pPr>
            <w:r>
              <w:rPr>
                <w:b/>
                <w:bCs/>
              </w:rPr>
              <w:t>Visualizador · Administrador</w:t>
            </w:r>
          </w:p>
        </w:tc>
      </w:tr>
      <w:tr w:rsidR="003D762B" w14:paraId="376AB97E"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E1E159" w14:textId="77777777" w:rsidR="003D762B" w:rsidRDefault="001338E6">
            <w:pPr>
              <w:jc w:val="both"/>
            </w:pPr>
            <w:r>
              <w:rPr>
                <w:b/>
                <w:bCs/>
              </w:rPr>
              <w:t>Entrada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8ECD67" w14:textId="77777777" w:rsidR="003D762B" w:rsidRDefault="001338E6">
            <w:pPr>
              <w:jc w:val="both"/>
            </w:pPr>
            <w:r>
              <w:t>Filtros de tipo de reporte, rango de fechas y departamento.</w:t>
            </w:r>
          </w:p>
        </w:tc>
      </w:tr>
      <w:tr w:rsidR="003D762B" w14:paraId="43FCEB99"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5AF5C9" w14:textId="77777777" w:rsidR="003D762B" w:rsidRDefault="001338E6">
            <w:pPr>
              <w:jc w:val="both"/>
            </w:pPr>
            <w:r>
              <w:rPr>
                <w:b/>
                <w:bCs/>
              </w:rPr>
              <w:t>Proceso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93DFCA" w14:textId="77777777" w:rsidR="003D762B" w:rsidRDefault="001338E6">
            <w:pPr>
              <w:jc w:val="both"/>
            </w:pPr>
            <w:r>
              <w:rPr>
                <w:rFonts w:ascii="Consolas" w:eastAsia="Consolas" w:hAnsi="Consolas" w:cs="Consolas"/>
              </w:rPr>
              <w:t>ReportService</w:t>
            </w:r>
            <w:r>
              <w:t xml:space="preserve"> consolida granjas, paneles, capacidad, generación, familias y CO₂ por departamento.</w:t>
            </w:r>
          </w:p>
        </w:tc>
      </w:tr>
      <w:tr w:rsidR="003D762B" w14:paraId="6B3DD71C"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E734A8" w14:textId="77777777" w:rsidR="003D762B" w:rsidRDefault="001338E6">
            <w:pPr>
              <w:jc w:val="both"/>
            </w:pPr>
            <w:r>
              <w:rPr>
                <w:b/>
                <w:bCs/>
              </w:rPr>
              <w:t>Salida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DC01CD" w14:textId="77777777" w:rsidR="003D762B" w:rsidRDefault="001338E6">
            <w:pPr>
              <w:jc w:val="both"/>
            </w:pPr>
            <w:r>
              <w:t>Reporte imprimible (PDF vía vista impresa), Excel (</w:t>
            </w:r>
            <w:r>
              <w:rPr>
                <w:rFonts w:ascii="Consolas" w:eastAsia="Consolas" w:hAnsi="Consolas" w:cs="Consolas"/>
              </w:rPr>
              <w:t>.xls</w:t>
            </w:r>
            <w:r>
              <w:t xml:space="preserve"> HTML) y CSV con BOM UTF-8.</w:t>
            </w:r>
          </w:p>
        </w:tc>
      </w:tr>
      <w:tr w:rsidR="003D762B" w14:paraId="2703168B"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722B82" w14:textId="77777777" w:rsidR="003D762B" w:rsidRDefault="001338E6">
            <w:pPr>
              <w:jc w:val="both"/>
            </w:pPr>
            <w:r>
              <w:rPr>
                <w:b/>
                <w:bCs/>
              </w:rPr>
              <w:t>Criterio de aceptación</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FBE814" w14:textId="77777777" w:rsidR="003D762B" w:rsidRDefault="001338E6">
            <w:pPr>
              <w:jc w:val="both"/>
            </w:pPr>
            <w:r>
              <w:t>Los 22 departamentos aparecen totalizados con exportación a PDF/Excel/CSV.</w:t>
            </w:r>
          </w:p>
        </w:tc>
      </w:tr>
      <w:tr w:rsidR="003D762B" w14:paraId="4752CC8A"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848CB7" w14:textId="77777777" w:rsidR="003D762B" w:rsidRDefault="001338E6">
            <w:pPr>
              <w:jc w:val="both"/>
            </w:pPr>
            <w:r>
              <w:rPr>
                <w:b/>
                <w:bCs/>
              </w:rPr>
              <w:t>Prioridad</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17277D" w14:textId="77777777" w:rsidR="003D762B" w:rsidRDefault="001338E6">
            <w:pPr>
              <w:jc w:val="both"/>
            </w:pPr>
            <w:r>
              <w:t>Media</w:t>
            </w:r>
          </w:p>
        </w:tc>
      </w:tr>
    </w:tbl>
    <w:p w14:paraId="4E7D93B6" w14:textId="77777777" w:rsidR="003D762B" w:rsidRDefault="003D762B"/>
    <w:p w14:paraId="42989531" w14:textId="77777777" w:rsidR="003D762B" w:rsidRDefault="001338E6">
      <w:pPr>
        <w:pStyle w:val="Ttulo3"/>
        <w:tabs>
          <w:tab w:val="left" w:pos="1276"/>
        </w:tabs>
        <w:ind w:left="1276" w:hanging="425"/>
      </w:pPr>
      <w:bookmarkStart w:id="34" w:name="_Toc240113627"/>
      <w:r>
        <w:t>RF-13</w:t>
      </w:r>
      <w:r>
        <w:tab/>
      </w:r>
      <w:r>
        <w:t>— Mapa Interactivo Obligatorio de Guatemala</w:t>
      </w:r>
      <w:bookmarkEnd w:id="34"/>
    </w:p>
    <w:p w14:paraId="72A05E1A"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19A9C7B3"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0D46FB77"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7729CCFC" w14:textId="77777777" w:rsidR="003D762B" w:rsidRDefault="001338E6">
            <w:pPr>
              <w:jc w:val="both"/>
            </w:pPr>
            <w:r>
              <w:rPr>
                <w:b/>
                <w:bCs/>
              </w:rPr>
              <w:t>Visualizador · Administrador · Operador</w:t>
            </w:r>
          </w:p>
        </w:tc>
      </w:tr>
      <w:tr w:rsidR="003D762B" w14:paraId="3268DD0B"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5EE416" w14:textId="77777777" w:rsidR="003D762B" w:rsidRDefault="001338E6">
            <w:pPr>
              <w:jc w:val="both"/>
            </w:pPr>
            <w:r>
              <w:rPr>
                <w:b/>
                <w:bCs/>
              </w:rPr>
              <w:t>Entrada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60F376" w14:textId="77777777" w:rsidR="003D762B" w:rsidRDefault="001338E6">
            <w:pPr>
              <w:jc w:val="both"/>
            </w:pPr>
            <w:r>
              <w:t>Coordenadas de las granjas activas.</w:t>
            </w:r>
          </w:p>
        </w:tc>
      </w:tr>
      <w:tr w:rsidR="003D762B" w14:paraId="2DBD764E"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F4CD67" w14:textId="77777777" w:rsidR="003D762B" w:rsidRDefault="001338E6">
            <w:pPr>
              <w:jc w:val="both"/>
            </w:pPr>
            <w:r>
              <w:rPr>
                <w:b/>
                <w:bCs/>
              </w:rPr>
              <w:t>Proceso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78E386" w14:textId="77777777" w:rsidR="003D762B" w:rsidRDefault="001338E6">
            <w:pPr>
              <w:jc w:val="both"/>
            </w:pPr>
            <w:r>
              <w:t>Leaflet.js renderiza marcadores sobre OpenStreetMap; al hacer clic se despliega un popup con nombre, departamento, capacidad, generación reciente y familias beneficiadas.</w:t>
            </w:r>
          </w:p>
        </w:tc>
      </w:tr>
      <w:tr w:rsidR="003D762B" w14:paraId="6BDBB681"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705418" w14:textId="77777777" w:rsidR="003D762B" w:rsidRDefault="001338E6">
            <w:pPr>
              <w:jc w:val="both"/>
            </w:pPr>
            <w:r>
              <w:rPr>
                <w:b/>
                <w:bCs/>
              </w:rPr>
              <w:lastRenderedPageBreak/>
              <w:t>Salida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56FAAD" w14:textId="77777777" w:rsidR="003D762B" w:rsidRDefault="001338E6">
            <w:pPr>
              <w:jc w:val="both"/>
            </w:pPr>
            <w:r>
              <w:t>Mapa navegable con filtro por departamento.</w:t>
            </w:r>
          </w:p>
        </w:tc>
      </w:tr>
      <w:tr w:rsidR="003D762B" w14:paraId="3A7567BD"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6F57623" w14:textId="77777777" w:rsidR="003D762B" w:rsidRDefault="001338E6">
            <w:pPr>
              <w:jc w:val="both"/>
            </w:pPr>
            <w:r>
              <w:rPr>
                <w:b/>
                <w:bCs/>
              </w:rPr>
              <w:t>Criterio de aceptación</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C1FF8B" w14:textId="77777777" w:rsidR="003D762B" w:rsidRDefault="001338E6">
            <w:pPr>
              <w:jc w:val="both"/>
            </w:pPr>
            <w:r>
              <w:t>Navegación, zoom fluido y filtrado por departamento funcional directamente en el mapa.</w:t>
            </w:r>
          </w:p>
        </w:tc>
      </w:tr>
      <w:tr w:rsidR="003D762B" w14:paraId="6A9382B0"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199B65" w14:textId="77777777" w:rsidR="003D762B" w:rsidRDefault="001338E6">
            <w:pPr>
              <w:jc w:val="both"/>
            </w:pPr>
            <w:r>
              <w:rPr>
                <w:b/>
                <w:bCs/>
              </w:rPr>
              <w:t>Prioridad</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6B5473" w14:textId="77777777" w:rsidR="003D762B" w:rsidRDefault="001338E6">
            <w:pPr>
              <w:jc w:val="both"/>
            </w:pPr>
            <w:r>
              <w:t>Alta</w:t>
            </w:r>
          </w:p>
        </w:tc>
      </w:tr>
    </w:tbl>
    <w:p w14:paraId="38097BA6" w14:textId="77777777" w:rsidR="003D762B" w:rsidRDefault="003D762B"/>
    <w:p w14:paraId="5ED95463" w14:textId="77777777" w:rsidR="003D762B" w:rsidRDefault="001338E6">
      <w:pPr>
        <w:pStyle w:val="Ttulo3"/>
        <w:tabs>
          <w:tab w:val="left" w:pos="1276"/>
        </w:tabs>
        <w:ind w:left="1276" w:hanging="425"/>
      </w:pPr>
      <w:bookmarkStart w:id="35" w:name="_Toc240113628"/>
      <w:r>
        <w:t>RF-14</w:t>
      </w:r>
      <w:r>
        <w:tab/>
      </w:r>
      <w:r>
        <w:t>— Detección Automática de Anomalías y Alertas</w:t>
      </w:r>
      <w:bookmarkEnd w:id="35"/>
    </w:p>
    <w:p w14:paraId="528745F0"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1"/>
        <w:gridCol w:w="6073"/>
      </w:tblGrid>
      <w:tr w:rsidR="003D762B" w14:paraId="0C37FFB2"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2A92D836"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5E7D6928" w14:textId="77777777" w:rsidR="003D762B" w:rsidRDefault="001338E6">
            <w:pPr>
              <w:jc w:val="both"/>
            </w:pPr>
            <w:r>
              <w:rPr>
                <w:b/>
                <w:bCs/>
              </w:rPr>
              <w:t>Sistema (automático) · Secundario:</w:t>
            </w:r>
            <w:r>
              <w:rPr>
                <w:b/>
                <w:bCs/>
              </w:rPr>
              <w:t xml:space="preserve"> Administrador/Operador (resolución)</w:t>
            </w:r>
          </w:p>
        </w:tc>
      </w:tr>
      <w:tr w:rsidR="003D762B" w14:paraId="00C21CBF"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59132C" w14:textId="77777777" w:rsidR="003D762B" w:rsidRDefault="001338E6">
            <w:pPr>
              <w:jc w:val="both"/>
            </w:pPr>
            <w:r>
              <w:rPr>
                <w:b/>
                <w:bCs/>
              </w:rPr>
              <w:t>Entrada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417214" w14:textId="77777777" w:rsidR="003D762B" w:rsidRDefault="001338E6">
            <w:pPr>
              <w:jc w:val="both"/>
            </w:pPr>
            <w:r>
              <w:t>kWh esperados y reales del período recién registrado.</w:t>
            </w:r>
          </w:p>
        </w:tc>
      </w:tr>
      <w:tr w:rsidR="003D762B" w14:paraId="1C787A1A"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D576B3" w14:textId="77777777" w:rsidR="003D762B" w:rsidRDefault="001338E6">
            <w:pPr>
              <w:jc w:val="both"/>
            </w:pPr>
            <w:r>
              <w:rPr>
                <w:b/>
                <w:bCs/>
              </w:rPr>
              <w:t>Proceso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377B0C" w14:textId="77777777" w:rsidR="003D762B" w:rsidRDefault="001338E6">
            <w:pPr>
              <w:jc w:val="both"/>
            </w:pPr>
            <w:r>
              <w:rPr>
                <w:rFonts w:ascii="Consolas" w:eastAsia="Consolas" w:hAnsi="Consolas" w:cs="Consolas"/>
              </w:rPr>
              <w:t>AlertEvaluationService</w:t>
            </w:r>
            <w:r>
              <w:t>/</w:t>
            </w:r>
            <w:r>
              <w:rPr>
                <w:rFonts w:ascii="Consolas" w:eastAsia="Consolas" w:hAnsi="Consolas" w:cs="Consolas"/>
              </w:rPr>
              <w:t>GenerationAlertService</w:t>
            </w:r>
            <w:r>
              <w:t xml:space="preserve"> evalúa con bloqueo (</w:t>
            </w:r>
            <w:r>
              <w:rPr>
                <w:rFonts w:ascii="Consolas" w:eastAsia="Consolas" w:hAnsi="Consolas" w:cs="Consolas"/>
              </w:rPr>
              <w:t>lockForUpdate</w:t>
            </w:r>
            <w:r>
              <w:t>) si real ≤ 0.80 × esperada (déficit ≥ 20%) y genera una alerta activa.</w:t>
            </w:r>
          </w:p>
        </w:tc>
      </w:tr>
      <w:tr w:rsidR="003D762B" w14:paraId="654CD483"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F10778" w14:textId="77777777" w:rsidR="003D762B" w:rsidRDefault="001338E6">
            <w:pPr>
              <w:jc w:val="both"/>
            </w:pPr>
            <w:r>
              <w:rPr>
                <w:b/>
                <w:bCs/>
              </w:rPr>
              <w:t>Salida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DB86022" w14:textId="77777777" w:rsidR="003D762B" w:rsidRDefault="001338E6">
            <w:pPr>
              <w:jc w:val="both"/>
            </w:pPr>
            <w:r>
              <w:t>Alerta visible en bandeja y dashboard, resoluble con nota de justificación trazada.</w:t>
            </w:r>
          </w:p>
        </w:tc>
      </w:tr>
      <w:tr w:rsidR="003D762B" w14:paraId="458454D8"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818F77" w14:textId="77777777" w:rsidR="003D762B" w:rsidRDefault="001338E6">
            <w:pPr>
              <w:jc w:val="both"/>
            </w:pPr>
            <w:r>
              <w:rPr>
                <w:b/>
                <w:bCs/>
              </w:rPr>
              <w:t>Criterio de aceptación</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6994F5" w14:textId="77777777" w:rsidR="003D762B" w:rsidRDefault="001338E6">
            <w:pPr>
              <w:jc w:val="both"/>
            </w:pPr>
            <w:r>
              <w:t>Si esperada = 100 kWh y real = 79 kWh (déficit 21 %), se genera alerta activa; si real = 85 kWh (déficit 15 %), no se genera.</w:t>
            </w:r>
          </w:p>
        </w:tc>
      </w:tr>
      <w:tr w:rsidR="003D762B" w14:paraId="2213A3D2"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B7B425" w14:textId="77777777" w:rsidR="003D762B" w:rsidRDefault="001338E6">
            <w:pPr>
              <w:jc w:val="both"/>
            </w:pPr>
            <w:r>
              <w:rPr>
                <w:b/>
                <w:bCs/>
              </w:rPr>
              <w:t>Prioridad</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86A278" w14:textId="77777777" w:rsidR="003D762B" w:rsidRDefault="001338E6">
            <w:pPr>
              <w:jc w:val="both"/>
            </w:pPr>
            <w:r>
              <w:t>Alta</w:t>
            </w:r>
          </w:p>
        </w:tc>
      </w:tr>
    </w:tbl>
    <w:p w14:paraId="6680868B" w14:textId="77777777" w:rsidR="003D762B" w:rsidRDefault="003D762B"/>
    <w:p w14:paraId="6BB65D1F" w14:textId="77777777" w:rsidR="003D762B" w:rsidRDefault="001338E6">
      <w:pPr>
        <w:pStyle w:val="Ttulo3"/>
        <w:tabs>
          <w:tab w:val="left" w:pos="1276"/>
        </w:tabs>
        <w:ind w:left="1276" w:hanging="425"/>
      </w:pPr>
      <w:bookmarkStart w:id="36" w:name="_Toc240113629"/>
      <w:r>
        <w:t>RF-15</w:t>
      </w:r>
      <w:r>
        <w:tab/>
      </w:r>
      <w:r>
        <w:t>— Proyección de Generación Futura Justificada</w:t>
      </w:r>
      <w:bookmarkEnd w:id="36"/>
    </w:p>
    <w:p w14:paraId="4E1F4F85"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159BCBF7"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223A7277"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37460E35" w14:textId="77777777" w:rsidR="003D762B" w:rsidRDefault="001338E6">
            <w:pPr>
              <w:jc w:val="both"/>
            </w:pPr>
            <w:r>
              <w:rPr>
                <w:b/>
                <w:bCs/>
              </w:rPr>
              <w:t>Visualizador · Administrador</w:t>
            </w:r>
          </w:p>
        </w:tc>
      </w:tr>
      <w:tr w:rsidR="003D762B" w14:paraId="0ECB07E4"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EC8BDD" w14:textId="77777777" w:rsidR="003D762B" w:rsidRDefault="001338E6">
            <w:pPr>
              <w:jc w:val="both"/>
            </w:pPr>
            <w:r>
              <w:rPr>
                <w:b/>
                <w:bCs/>
              </w:rPr>
              <w:t>Entrada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BE5B8D" w14:textId="77777777" w:rsidR="003D762B" w:rsidRDefault="001338E6">
            <w:pPr>
              <w:jc w:val="both"/>
            </w:pPr>
            <w:r>
              <w:t>Histórico de hasta 3 mediciones previas de la granja.</w:t>
            </w:r>
          </w:p>
        </w:tc>
      </w:tr>
      <w:tr w:rsidR="003D762B" w14:paraId="6B8BD808"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FA7D3D" w14:textId="77777777" w:rsidR="003D762B" w:rsidRDefault="001338E6">
            <w:pPr>
              <w:jc w:val="both"/>
            </w:pPr>
            <w:r>
              <w:rPr>
                <w:b/>
                <w:bCs/>
              </w:rPr>
              <w:lastRenderedPageBreak/>
              <w:t>Proceso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A3449C" w14:textId="77777777" w:rsidR="003D762B" w:rsidRDefault="001338E6">
            <w:pPr>
              <w:jc w:val="both"/>
            </w:pPr>
            <w:r>
              <w:rPr>
                <w:rFonts w:ascii="Consolas" w:eastAsia="Consolas" w:hAnsi="Consolas" w:cs="Consolas"/>
              </w:rPr>
              <w:t>ForecastService</w:t>
            </w:r>
            <w:r>
              <w:t xml:space="preserve"> aplica el modelo SMA-SF: Base = 0.50 M_t-1 + 0.30 M_t-2 + 0.20 M_t-3, ajustado por factor estacional (1.20 seca / 0.88 lluviosa); si no hay histórico suficiente, usa el </w:t>
            </w:r>
            <w:r>
              <w:rPr>
                <w:i/>
                <w:iCs/>
              </w:rPr>
              <w:t>fallback</w:t>
            </w:r>
            <w:r>
              <w:t xml:space="preserve"> Capacidad(kW) × 140 HSP.</w:t>
            </w:r>
          </w:p>
        </w:tc>
      </w:tr>
      <w:tr w:rsidR="003D762B" w14:paraId="1ECFFF26"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EB900F" w14:textId="77777777" w:rsidR="003D762B" w:rsidRDefault="001338E6">
            <w:pPr>
              <w:jc w:val="both"/>
            </w:pPr>
            <w:r>
              <w:rPr>
                <w:b/>
                <w:bCs/>
              </w:rPr>
              <w:t>Salida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0271AE" w14:textId="77777777" w:rsidR="003D762B" w:rsidRDefault="001338E6">
            <w:pPr>
              <w:jc w:val="both"/>
            </w:pPr>
            <w:r>
              <w:t>Valor proyectado con explicación metodológica y comparación ex-post cuando exista dato real.</w:t>
            </w:r>
          </w:p>
        </w:tc>
      </w:tr>
      <w:tr w:rsidR="003D762B" w14:paraId="009393A5"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7C0D9A" w14:textId="77777777" w:rsidR="003D762B" w:rsidRDefault="001338E6">
            <w:pPr>
              <w:jc w:val="both"/>
            </w:pPr>
            <w:r>
              <w:rPr>
                <w:b/>
                <w:bCs/>
              </w:rPr>
              <w:t>Criterio de aceptación</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229AA6" w14:textId="77777777" w:rsidR="003D762B" w:rsidRDefault="001338E6">
            <w:pPr>
              <w:jc w:val="both"/>
            </w:pPr>
            <w:r>
              <w:t>Se muestra el valor proyectado, el método aplicado y el error frente al dato real cuando está disponible.</w:t>
            </w:r>
          </w:p>
        </w:tc>
      </w:tr>
      <w:tr w:rsidR="003D762B" w14:paraId="1F91197C"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93E367" w14:textId="77777777" w:rsidR="003D762B" w:rsidRDefault="001338E6">
            <w:pPr>
              <w:jc w:val="both"/>
            </w:pPr>
            <w:r>
              <w:rPr>
                <w:b/>
                <w:bCs/>
              </w:rPr>
              <w:t>Prioridad</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87C4AE" w14:textId="77777777" w:rsidR="003D762B" w:rsidRDefault="001338E6">
            <w:pPr>
              <w:jc w:val="both"/>
            </w:pPr>
            <w:r>
              <w:t>Media</w:t>
            </w:r>
          </w:p>
        </w:tc>
      </w:tr>
    </w:tbl>
    <w:p w14:paraId="1C8B6E75" w14:textId="77777777" w:rsidR="003D762B" w:rsidRDefault="003D762B"/>
    <w:p w14:paraId="2C195220" w14:textId="77777777" w:rsidR="003D762B" w:rsidRDefault="001338E6">
      <w:pPr>
        <w:pStyle w:val="Ttulo3"/>
        <w:tabs>
          <w:tab w:val="left" w:pos="1276"/>
        </w:tabs>
        <w:ind w:left="1276" w:hanging="425"/>
      </w:pPr>
      <w:bookmarkStart w:id="37" w:name="_Toc240113630"/>
      <w:r>
        <w:t>RF-16</w:t>
      </w:r>
      <w:r>
        <w:tab/>
      </w:r>
      <w:r>
        <w:t>— API REST Funcional y Documentada</w:t>
      </w:r>
      <w:bookmarkEnd w:id="37"/>
    </w:p>
    <w:p w14:paraId="6270645F"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246B02EB"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0CC78D0C"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5E7AB47D" w14:textId="77777777" w:rsidR="003D762B" w:rsidRDefault="001338E6">
            <w:pPr>
              <w:jc w:val="both"/>
            </w:pPr>
            <w:r>
              <w:rPr>
                <w:b/>
                <w:bCs/>
              </w:rPr>
              <w:t>Sistema externo (municipalidad, ONG, MINEM) · Visualizador</w:t>
            </w:r>
          </w:p>
        </w:tc>
      </w:tr>
      <w:tr w:rsidR="003D762B" w14:paraId="38328402"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5BAD3D" w14:textId="77777777" w:rsidR="003D762B" w:rsidRDefault="001338E6">
            <w:pPr>
              <w:jc w:val="both"/>
            </w:pPr>
            <w:r>
              <w:rPr>
                <w:b/>
                <w:bCs/>
              </w:rPr>
              <w:t>Entrada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11DC05" w14:textId="77777777" w:rsidR="003D762B" w:rsidRDefault="001338E6">
            <w:pPr>
              <w:jc w:val="both"/>
            </w:pPr>
            <w:r>
              <w:t xml:space="preserve">Solicitud HTTP GET a </w:t>
            </w:r>
            <w:r>
              <w:rPr>
                <w:rFonts w:ascii="Consolas" w:eastAsia="Consolas" w:hAnsi="Consolas" w:cs="Consolas"/>
              </w:rPr>
              <w:t>/api/v1/*</w:t>
            </w:r>
            <w:r>
              <w:t>.</w:t>
            </w:r>
          </w:p>
        </w:tc>
      </w:tr>
      <w:tr w:rsidR="003D762B" w14:paraId="287E336C"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FF128D" w14:textId="77777777" w:rsidR="003D762B" w:rsidRDefault="001338E6">
            <w:pPr>
              <w:jc w:val="both"/>
            </w:pPr>
            <w:r>
              <w:rPr>
                <w:b/>
                <w:bCs/>
              </w:rPr>
              <w:t>Proceso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8776C2F" w14:textId="77777777" w:rsidR="003D762B" w:rsidRDefault="001338E6">
            <w:pPr>
              <w:jc w:val="both"/>
            </w:pPr>
            <w:r>
              <w:t xml:space="preserve">Endpoints </w:t>
            </w:r>
            <w:r>
              <w:rPr>
                <w:rFonts w:ascii="Consolas" w:eastAsia="Consolas" w:hAnsi="Consolas" w:cs="Consolas"/>
              </w:rPr>
              <w:t>departments</w:t>
            </w:r>
            <w:r>
              <w:t xml:space="preserve">, </w:t>
            </w:r>
            <w:r>
              <w:rPr>
                <w:rFonts w:ascii="Consolas" w:eastAsia="Consolas" w:hAnsi="Consolas" w:cs="Consolas"/>
              </w:rPr>
              <w:t>farms</w:t>
            </w:r>
            <w:r>
              <w:t xml:space="preserve">, </w:t>
            </w:r>
            <w:r>
              <w:rPr>
                <w:rFonts w:ascii="Consolas" w:eastAsia="Consolas" w:hAnsi="Consolas" w:cs="Consolas"/>
              </w:rPr>
              <w:t>generations</w:t>
            </w:r>
            <w:r>
              <w:t xml:space="preserve">, </w:t>
            </w:r>
            <w:r>
              <w:rPr>
                <w:rFonts w:ascii="Consolas" w:eastAsia="Consolas" w:hAnsi="Consolas" w:cs="Consolas"/>
              </w:rPr>
              <w:t>statistics</w:t>
            </w:r>
            <w:r>
              <w:t xml:space="preserve">, </w:t>
            </w:r>
            <w:r>
              <w:rPr>
                <w:rFonts w:ascii="Consolas" w:eastAsia="Consolas" w:hAnsi="Consolas" w:cs="Consolas"/>
              </w:rPr>
              <w:t>alerts</w:t>
            </w:r>
            <w:r>
              <w:t xml:space="preserve"> devuelven JSON normalizado, público y sin autenticación (solo lectura).</w:t>
            </w:r>
          </w:p>
        </w:tc>
      </w:tr>
      <w:tr w:rsidR="003D762B" w14:paraId="71DA1240"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8782BD" w14:textId="77777777" w:rsidR="003D762B" w:rsidRDefault="001338E6">
            <w:pPr>
              <w:jc w:val="both"/>
            </w:pPr>
            <w:r>
              <w:rPr>
                <w:b/>
                <w:bCs/>
              </w:rPr>
              <w:t>Salida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AF5198" w14:textId="77777777" w:rsidR="003D762B" w:rsidRDefault="001338E6">
            <w:pPr>
              <w:jc w:val="both"/>
            </w:pPr>
            <w:r>
              <w:t xml:space="preserve">Respuesta JSON HTTP 200 documentada en </w:t>
            </w:r>
            <w:r>
              <w:rPr>
                <w:rFonts w:ascii="Consolas" w:eastAsia="Consolas" w:hAnsi="Consolas" w:cs="Consolas"/>
              </w:rPr>
              <w:t>/api-docs</w:t>
            </w:r>
            <w:r>
              <w:t xml:space="preserve">; verificable además con el cliente independiente </w:t>
            </w:r>
            <w:r>
              <w:rPr>
                <w:rFonts w:ascii="Consolas" w:eastAsia="Consolas" w:hAnsi="Consolas" w:cs="Consolas"/>
              </w:rPr>
              <w:t>public/api-demo.html</w:t>
            </w:r>
            <w:r>
              <w:t>.</w:t>
            </w:r>
          </w:p>
        </w:tc>
      </w:tr>
      <w:tr w:rsidR="003D762B" w14:paraId="6D7F84FD"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FB1FE1" w14:textId="77777777" w:rsidR="003D762B" w:rsidRDefault="001338E6">
            <w:pPr>
              <w:jc w:val="both"/>
            </w:pPr>
            <w:r>
              <w:rPr>
                <w:b/>
                <w:bCs/>
              </w:rPr>
              <w:lastRenderedPageBreak/>
              <w:t>Criterio de aceptación</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02D3AE" w14:textId="77777777" w:rsidR="003D762B" w:rsidRDefault="001338E6">
            <w:pPr>
              <w:jc w:val="both"/>
            </w:pPr>
            <w:r>
              <w:t>Respuestas rápidas con código 200 y documentación accesible desde la aplicación web.</w:t>
            </w:r>
          </w:p>
        </w:tc>
      </w:tr>
      <w:tr w:rsidR="003D762B" w14:paraId="31242EF8"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1DC263" w14:textId="77777777" w:rsidR="003D762B" w:rsidRDefault="001338E6">
            <w:pPr>
              <w:jc w:val="both"/>
            </w:pPr>
            <w:r>
              <w:rPr>
                <w:b/>
                <w:bCs/>
              </w:rPr>
              <w:t>Prioridad</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B74022" w14:textId="77777777" w:rsidR="003D762B" w:rsidRDefault="001338E6">
            <w:pPr>
              <w:jc w:val="both"/>
            </w:pPr>
            <w:r>
              <w:t>Media</w:t>
            </w:r>
          </w:p>
        </w:tc>
      </w:tr>
    </w:tbl>
    <w:p w14:paraId="542AB908" w14:textId="77777777" w:rsidR="003D762B" w:rsidRDefault="003D762B"/>
    <w:p w14:paraId="0609590D" w14:textId="77777777" w:rsidR="003D762B" w:rsidRDefault="001338E6">
      <w:pPr>
        <w:pStyle w:val="Ttulo3"/>
        <w:tabs>
          <w:tab w:val="left" w:pos="1276"/>
        </w:tabs>
        <w:ind w:left="1276" w:hanging="425"/>
      </w:pPr>
      <w:bookmarkStart w:id="38" w:name="_Toc240113631"/>
      <w:r>
        <w:t>RF-17</w:t>
      </w:r>
      <w:r>
        <w:tab/>
      </w:r>
      <w:r>
        <w:t>— Validación de Datos y Seguridad en Servidor</w:t>
      </w:r>
      <w:bookmarkEnd w:id="38"/>
    </w:p>
    <w:p w14:paraId="2FAA05D7"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541C7863"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28AED2D6"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55DB2B64" w14:textId="77777777" w:rsidR="003D762B" w:rsidRDefault="001338E6">
            <w:pPr>
              <w:jc w:val="both"/>
            </w:pPr>
            <w:r>
              <w:rPr>
                <w:b/>
                <w:bCs/>
              </w:rPr>
              <w:t>Sistema (todos los formularios)</w:t>
            </w:r>
          </w:p>
        </w:tc>
      </w:tr>
      <w:tr w:rsidR="003D762B" w14:paraId="5A879628"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435EBB" w14:textId="77777777" w:rsidR="003D762B" w:rsidRDefault="001338E6">
            <w:pPr>
              <w:jc w:val="both"/>
            </w:pPr>
            <w:r>
              <w:rPr>
                <w:b/>
                <w:bCs/>
              </w:rPr>
              <w:t>Entrada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9613F0" w14:textId="77777777" w:rsidR="003D762B" w:rsidRDefault="001338E6">
            <w:pPr>
              <w:jc w:val="both"/>
            </w:pPr>
            <w:r>
              <w:t>Cualquier dato enviado por un usuario a través de un formulario.</w:t>
            </w:r>
          </w:p>
        </w:tc>
      </w:tr>
      <w:tr w:rsidR="003D762B" w14:paraId="51A0B016"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9870AC" w14:textId="77777777" w:rsidR="003D762B" w:rsidRDefault="001338E6">
            <w:pPr>
              <w:jc w:val="both"/>
            </w:pPr>
            <w:r>
              <w:rPr>
                <w:b/>
                <w:bCs/>
              </w:rPr>
              <w:t>Proceso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273ECA" w14:textId="77777777" w:rsidR="003D762B" w:rsidRDefault="001338E6">
            <w:pPr>
              <w:jc w:val="both"/>
            </w:pPr>
            <w:r>
              <w:t xml:space="preserve">Cada acción de escritura pasa por un </w:t>
            </w:r>
            <w:r>
              <w:rPr>
                <w:rFonts w:ascii="Consolas" w:eastAsia="Consolas" w:hAnsi="Consolas" w:cs="Consolas"/>
              </w:rPr>
              <w:t>FormRequest</w:t>
            </w:r>
            <w:r>
              <w:t xml:space="preserve"> de Laravel que valida tipo, obligatoriedad, rango y claves foráneas antes de tocar la base de datos.</w:t>
            </w:r>
          </w:p>
        </w:tc>
      </w:tr>
      <w:tr w:rsidR="003D762B" w14:paraId="27996B1E"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901AA1" w14:textId="77777777" w:rsidR="003D762B" w:rsidRDefault="001338E6">
            <w:pPr>
              <w:jc w:val="both"/>
            </w:pPr>
            <w:r>
              <w:rPr>
                <w:b/>
                <w:bCs/>
              </w:rPr>
              <w:t>Salida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5A55C6" w14:textId="77777777" w:rsidR="003D762B" w:rsidRDefault="001338E6">
            <w:pPr>
              <w:jc w:val="both"/>
            </w:pPr>
            <w:r>
              <w:t>Persistencia solo de datos válidos; mensajes de error legibles junto al campo.</w:t>
            </w:r>
          </w:p>
        </w:tc>
      </w:tr>
      <w:tr w:rsidR="003D762B" w14:paraId="241F5136"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AF1DBD" w14:textId="77777777" w:rsidR="003D762B" w:rsidRDefault="001338E6">
            <w:pPr>
              <w:jc w:val="both"/>
            </w:pPr>
            <w:r>
              <w:rPr>
                <w:b/>
                <w:bCs/>
              </w:rPr>
              <w:t>Criterio de aceptación</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14AC36" w14:textId="77777777" w:rsidR="003D762B" w:rsidRDefault="001338E6">
            <w:pPr>
              <w:jc w:val="both"/>
            </w:pPr>
            <w:r>
              <w:t>Ningún formulario permite inyección ni datos inconsistentes.</w:t>
            </w:r>
          </w:p>
        </w:tc>
      </w:tr>
      <w:tr w:rsidR="003D762B" w14:paraId="705AAA71"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7B43EE" w14:textId="77777777" w:rsidR="003D762B" w:rsidRDefault="001338E6">
            <w:pPr>
              <w:jc w:val="both"/>
            </w:pPr>
            <w:r>
              <w:rPr>
                <w:b/>
                <w:bCs/>
              </w:rPr>
              <w:t>Prioridad</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E9EDF4" w14:textId="77777777" w:rsidR="003D762B" w:rsidRDefault="001338E6">
            <w:pPr>
              <w:jc w:val="both"/>
            </w:pPr>
            <w:r>
              <w:t>Alta</w:t>
            </w:r>
          </w:p>
        </w:tc>
      </w:tr>
    </w:tbl>
    <w:p w14:paraId="6149942E" w14:textId="77777777" w:rsidR="003D762B" w:rsidRDefault="003D762B"/>
    <w:p w14:paraId="5EC68E89" w14:textId="77777777" w:rsidR="003D762B" w:rsidRDefault="001338E6">
      <w:pPr>
        <w:pStyle w:val="Ttulo3"/>
        <w:tabs>
          <w:tab w:val="left" w:pos="1276"/>
        </w:tabs>
        <w:ind w:left="1276" w:hanging="425"/>
      </w:pPr>
      <w:bookmarkStart w:id="39" w:name="_Toc240113632"/>
      <w:r>
        <w:t>RF-18</w:t>
      </w:r>
      <w:r>
        <w:tab/>
      </w:r>
      <w:r>
        <w:t xml:space="preserve">— Servidor MCP Propio </w:t>
      </w:r>
      <w:r>
        <w:rPr>
          <w:i/>
          <w:iCs/>
        </w:rPr>
        <w:t>(valor añadido — no congelado en la Hora 1)</w:t>
      </w:r>
      <w:bookmarkEnd w:id="39"/>
    </w:p>
    <w:p w14:paraId="02571835"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539250DA"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62485516"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0BF510CD" w14:textId="77777777" w:rsidR="003D762B" w:rsidRDefault="001338E6">
            <w:pPr>
              <w:jc w:val="both"/>
            </w:pPr>
            <w:r>
              <w:rPr>
                <w:b/>
                <w:bCs/>
              </w:rPr>
              <w:t>Agente de IA externo (p. ej. Claude Desktop)</w:t>
            </w:r>
          </w:p>
        </w:tc>
      </w:tr>
      <w:tr w:rsidR="003D762B" w14:paraId="1C52A7EC"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34A6DE" w14:textId="77777777" w:rsidR="003D762B" w:rsidRDefault="001338E6">
            <w:pPr>
              <w:jc w:val="both"/>
            </w:pPr>
            <w:r>
              <w:rPr>
                <w:b/>
                <w:bCs/>
              </w:rPr>
              <w:t>Entrada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F26D2A" w14:textId="77777777" w:rsidR="003D762B" w:rsidRDefault="001338E6">
            <w:pPr>
              <w:jc w:val="both"/>
            </w:pPr>
            <w:r>
              <w:t>Instrucción en lenguaje natural del usuario del agente de IA.</w:t>
            </w:r>
          </w:p>
        </w:tc>
      </w:tr>
      <w:tr w:rsidR="003D762B" w14:paraId="12ACBE13"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00BD09" w14:textId="77777777" w:rsidR="003D762B" w:rsidRDefault="001338E6">
            <w:pPr>
              <w:jc w:val="both"/>
            </w:pPr>
            <w:r>
              <w:rPr>
                <w:b/>
                <w:bCs/>
              </w:rPr>
              <w:lastRenderedPageBreak/>
              <w:t>Proceso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60D3DD" w14:textId="77777777" w:rsidR="003D762B" w:rsidRDefault="001338E6">
            <w:pPr>
              <w:jc w:val="both"/>
            </w:pPr>
            <w:r>
              <w:t xml:space="preserve">El servidor </w:t>
            </w:r>
            <w:r>
              <w:rPr>
                <w:rFonts w:ascii="Consolas" w:eastAsia="Consolas" w:hAnsi="Consolas" w:cs="Consolas"/>
              </w:rPr>
              <w:t>mcp-server/</w:t>
            </w:r>
            <w:r>
              <w:t xml:space="preserve"> (Node.js, </w:t>
            </w:r>
            <w:r>
              <w:rPr>
                <w:rFonts w:ascii="Consolas" w:eastAsia="Consolas" w:hAnsi="Consolas" w:cs="Consolas"/>
              </w:rPr>
              <w:t>@modelcontextprotocol/sdk</w:t>
            </w:r>
            <w:r>
              <w:t xml:space="preserve">) expone tres herramientas — </w:t>
            </w:r>
            <w:r>
              <w:rPr>
                <w:rFonts w:ascii="Consolas" w:eastAsia="Consolas" w:hAnsi="Consolas" w:cs="Consolas"/>
              </w:rPr>
              <w:t>kin_solar_statistics</w:t>
            </w:r>
            <w:r>
              <w:t xml:space="preserve">, </w:t>
            </w:r>
            <w:r>
              <w:rPr>
                <w:rFonts w:ascii="Consolas" w:eastAsia="Consolas" w:hAnsi="Consolas" w:cs="Consolas"/>
              </w:rPr>
              <w:t>kin_solar_list_farms</w:t>
            </w:r>
            <w:r>
              <w:t xml:space="preserve">, </w:t>
            </w:r>
            <w:r>
              <w:rPr>
                <w:rFonts w:ascii="Consolas" w:eastAsia="Consolas" w:hAnsi="Consolas" w:cs="Consolas"/>
              </w:rPr>
              <w:t>kin_solar_register_generation</w:t>
            </w:r>
            <w:r>
              <w:t xml:space="preserve"> — que internamente llaman al endpoint protegido </w:t>
            </w:r>
            <w:r>
              <w:rPr>
                <w:rFonts w:ascii="Consolas" w:eastAsia="Consolas" w:hAnsi="Consolas" w:cs="Consolas"/>
              </w:rPr>
              <w:t>POST /api/v1/generations</w:t>
            </w:r>
            <w:r>
              <w:t xml:space="preserve"> (middleware </w:t>
            </w:r>
            <w:r>
              <w:rPr>
                <w:rFonts w:ascii="Consolas" w:eastAsia="Consolas" w:hAnsi="Consolas" w:cs="Consolas"/>
              </w:rPr>
              <w:t>AuthenticateMcpKey</w:t>
            </w:r>
            <w:r>
              <w:t xml:space="preserve">, comparación </w:t>
            </w:r>
            <w:r>
              <w:rPr>
                <w:rFonts w:ascii="Consolas" w:eastAsia="Consolas" w:hAnsi="Consolas" w:cs="Consolas"/>
              </w:rPr>
              <w:t>hash_equals()</w:t>
            </w:r>
            <w:r>
              <w:t xml:space="preserve">) reutilizando </w:t>
            </w:r>
            <w:r>
              <w:rPr>
                <w:rFonts w:ascii="Consolas" w:eastAsia="Consolas" w:hAnsi="Consolas" w:cs="Consolas"/>
              </w:rPr>
              <w:t>EnergyGenerationService::store()</w:t>
            </w:r>
            <w:r>
              <w:t>.</w:t>
            </w:r>
          </w:p>
        </w:tc>
      </w:tr>
      <w:tr w:rsidR="003D762B" w14:paraId="095ABAF9"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048AE4" w14:textId="77777777" w:rsidR="003D762B" w:rsidRDefault="001338E6">
            <w:pPr>
              <w:jc w:val="both"/>
            </w:pPr>
            <w:r>
              <w:rPr>
                <w:b/>
                <w:bCs/>
              </w:rPr>
              <w:t>Salida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50F1D8" w14:textId="77777777" w:rsidR="003D762B" w:rsidRDefault="001338E6">
            <w:pPr>
              <w:jc w:val="both"/>
            </w:pPr>
            <w:r>
              <w:t xml:space="preserve">Estadística consultada o medición registrada, reflejada de inmediato en el dashboard web y atribuida en </w:t>
            </w:r>
            <w:r>
              <w:rPr>
                <w:rFonts w:ascii="Consolas" w:eastAsia="Consolas" w:hAnsi="Consolas" w:cs="Consolas"/>
              </w:rPr>
              <w:t>audit_logs</w:t>
            </w:r>
            <w:r>
              <w:t xml:space="preserve"> al usuario de sistema </w:t>
            </w:r>
            <w:r>
              <w:rPr>
                <w:rFonts w:ascii="Consolas" w:eastAsia="Consolas" w:hAnsi="Consolas" w:cs="Consolas"/>
              </w:rPr>
              <w:t>mcp-agent@kinsolar.internal</w:t>
            </w:r>
            <w:r>
              <w:t>.</w:t>
            </w:r>
          </w:p>
        </w:tc>
      </w:tr>
      <w:tr w:rsidR="003D762B" w14:paraId="7C12923C"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8C38B37" w14:textId="77777777" w:rsidR="003D762B" w:rsidRDefault="001338E6">
            <w:pPr>
              <w:jc w:val="both"/>
            </w:pPr>
            <w:r>
              <w:rPr>
                <w:b/>
                <w:bCs/>
              </w:rPr>
              <w:t>Criterio de aceptación</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C0B5FE" w14:textId="77777777" w:rsidR="003D762B" w:rsidRDefault="001338E6">
            <w:pPr>
              <w:jc w:val="both"/>
            </w:pPr>
            <w:r>
              <w:t>Una instrucción en lenguaje natural al agente de IA produce un cambio verificable y trazado en el sistema, sin exponer la clave MCP fuera del entorno del agente.</w:t>
            </w:r>
          </w:p>
        </w:tc>
      </w:tr>
      <w:tr w:rsidR="003D762B" w14:paraId="77E2E401"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80F424" w14:textId="77777777" w:rsidR="003D762B" w:rsidRDefault="001338E6">
            <w:pPr>
              <w:jc w:val="both"/>
            </w:pPr>
            <w:r>
              <w:rPr>
                <w:b/>
                <w:bCs/>
              </w:rPr>
              <w:t>Prioridad</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23077B" w14:textId="77777777" w:rsidR="003D762B" w:rsidRDefault="001338E6">
            <w:pPr>
              <w:jc w:val="both"/>
            </w:pPr>
            <w:r>
              <w:t xml:space="preserve">Diferenciador de originalidad — documentado en </w:t>
            </w:r>
            <w:r>
              <w:rPr>
                <w:rFonts w:ascii="Consolas" w:eastAsia="Consolas" w:hAnsi="Consolas" w:cs="Consolas"/>
              </w:rPr>
              <w:t>docs/10-TAREA-MCP-SERVER-PROPIO.md</w:t>
            </w:r>
          </w:p>
        </w:tc>
      </w:tr>
    </w:tbl>
    <w:p w14:paraId="5651F0E6" w14:textId="77777777" w:rsidR="003D762B" w:rsidRDefault="003D762B"/>
    <w:p w14:paraId="20938F2F" w14:textId="77777777" w:rsidR="003D762B" w:rsidRDefault="001338E6">
      <w:pPr>
        <w:pStyle w:val="Ttulo3"/>
        <w:tabs>
          <w:tab w:val="left" w:pos="1276"/>
        </w:tabs>
        <w:ind w:left="1276" w:hanging="425"/>
      </w:pPr>
      <w:bookmarkStart w:id="40" w:name="_Toc240113633"/>
      <w:r>
        <w:t>RF-19</w:t>
      </w:r>
      <w:r>
        <w:tab/>
      </w:r>
      <w:r>
        <w:t xml:space="preserve">— Simuladores de Telemetría y SCADA para Demostración </w:t>
      </w:r>
      <w:r>
        <w:rPr>
          <w:i/>
          <w:iCs/>
        </w:rPr>
        <w:t>(valor añadido — no congelado en la Hora 1)</w:t>
      </w:r>
      <w:bookmarkEnd w:id="40"/>
    </w:p>
    <w:p w14:paraId="57E8B991"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3"/>
        <w:gridCol w:w="7261"/>
      </w:tblGrid>
      <w:tr w:rsidR="003D762B" w14:paraId="2C8B610D"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1623D20F" w14:textId="77777777" w:rsidR="003D762B" w:rsidRDefault="001338E6">
            <w:pPr>
              <w:jc w:val="both"/>
            </w:pPr>
            <w:r>
              <w:rPr>
                <w:b/>
                <w:bCs/>
              </w:rPr>
              <w:lastRenderedPageBreak/>
              <w:t>Actor primario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773E4FE1" w14:textId="77777777" w:rsidR="003D762B" w:rsidRDefault="001338E6">
            <w:pPr>
              <w:jc w:val="both"/>
            </w:pPr>
            <w:r>
              <w:rPr>
                <w:b/>
                <w:bCs/>
              </w:rPr>
              <w:t>Administrador (uso exclusivo en demostración)</w:t>
            </w:r>
          </w:p>
        </w:tc>
      </w:tr>
      <w:tr w:rsidR="003D762B" w14:paraId="4C02A995"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17025E" w14:textId="77777777" w:rsidR="003D762B" w:rsidRDefault="001338E6">
            <w:pPr>
              <w:jc w:val="both"/>
            </w:pPr>
            <w:r>
              <w:rPr>
                <w:b/>
                <w:bCs/>
              </w:rPr>
              <w:t>Entrada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C2B766" w14:textId="77777777" w:rsidR="003D762B" w:rsidRDefault="001338E6">
            <w:pPr>
              <w:jc w:val="both"/>
            </w:pPr>
            <w:r>
              <w:t>Parámetros de simulación (granja, magnitud del evento a simular).</w:t>
            </w:r>
          </w:p>
        </w:tc>
      </w:tr>
      <w:tr w:rsidR="003D762B" w14:paraId="3FD518B4"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D3097B1" w14:textId="77777777" w:rsidR="003D762B" w:rsidRDefault="001338E6">
            <w:pPr>
              <w:jc w:val="both"/>
            </w:pPr>
            <w:r>
              <w:rPr>
                <w:b/>
                <w:bCs/>
              </w:rPr>
              <w:t>Proceso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381D9E" w14:textId="77777777" w:rsidR="003D762B" w:rsidRDefault="001338E6">
            <w:pPr>
              <w:jc w:val="both"/>
            </w:pPr>
            <w:r>
              <w:rPr>
                <w:rFonts w:ascii="Consolas" w:eastAsia="Consolas" w:hAnsi="Consolas" w:cs="Consolas"/>
              </w:rPr>
              <w:t>TelemetrySimulationController</w:t>
            </w:r>
            <w:r>
              <w:t>/</w:t>
            </w:r>
            <w:r>
              <w:rPr>
                <w:rFonts w:ascii="Consolas" w:eastAsia="Consolas" w:hAnsi="Consolas" w:cs="Consolas"/>
              </w:rPr>
              <w:t>ScadaSimulatorController</w:t>
            </w:r>
            <w:r>
              <w:t xml:space="preserve"> generan datos sintéticos de generación/alerta de forma controlada, auditados con </w:t>
            </w:r>
            <w:r>
              <w:rPr>
                <w:rFonts w:ascii="Consolas" w:eastAsia="Consolas" w:hAnsi="Consolas" w:cs="Consolas"/>
              </w:rPr>
              <w:t>AuditService</w:t>
            </w:r>
            <w:r>
              <w:t>, sin conexión a hardware real.</w:t>
            </w:r>
          </w:p>
        </w:tc>
      </w:tr>
      <w:tr w:rsidR="003D762B" w14:paraId="3CFC9BDB"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219737" w14:textId="77777777" w:rsidR="003D762B" w:rsidRDefault="001338E6">
            <w:pPr>
              <w:jc w:val="both"/>
            </w:pPr>
            <w:r>
              <w:rPr>
                <w:b/>
                <w:bCs/>
              </w:rPr>
              <w:t>Salida</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B3136A" w14:textId="77777777" w:rsidR="003D762B" w:rsidRDefault="001338E6">
            <w:pPr>
              <w:jc w:val="both"/>
            </w:pPr>
            <w:r>
              <w:t>Datos de demostración visibles en dashboard, mapa y bandeja de alertas para ilustrar el comportamiento del sistema ante un jurado.</w:t>
            </w:r>
          </w:p>
        </w:tc>
      </w:tr>
      <w:tr w:rsidR="003D762B" w14:paraId="6B45A00F"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F3EBF0" w14:textId="77777777" w:rsidR="003D762B" w:rsidRDefault="001338E6">
            <w:pPr>
              <w:jc w:val="both"/>
            </w:pPr>
            <w:r>
              <w:rPr>
                <w:b/>
                <w:bCs/>
              </w:rPr>
              <w:t>Criterio de aceptación</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AF25B0" w14:textId="77777777" w:rsidR="003D762B" w:rsidRDefault="001338E6">
            <w:pPr>
              <w:jc w:val="both"/>
            </w:pPr>
            <w:r>
              <w:t>Permite reproducir en vivo el escenario de déficit ≥ 20 % (RF-14) sin depender de datos reales de campo.</w:t>
            </w:r>
          </w:p>
        </w:tc>
      </w:tr>
      <w:tr w:rsidR="003D762B" w14:paraId="1A5C1C5D"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1A5875" w14:textId="77777777" w:rsidR="003D762B" w:rsidRDefault="001338E6">
            <w:pPr>
              <w:jc w:val="both"/>
            </w:pPr>
            <w:r>
              <w:rPr>
                <w:b/>
                <w:bCs/>
              </w:rPr>
              <w:t>Prioridad</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C067D5" w14:textId="77777777" w:rsidR="003D762B" w:rsidRDefault="001338E6">
            <w:pPr>
              <w:jc w:val="both"/>
            </w:pPr>
            <w:r>
              <w:t>Herramienta de apoyo a la presentación — no forma parte de las 17 RF originales de las bases</w:t>
            </w:r>
          </w:p>
        </w:tc>
      </w:tr>
    </w:tbl>
    <w:p w14:paraId="5AB8E849" w14:textId="77777777" w:rsidR="003D762B" w:rsidRDefault="003D762B"/>
    <w:p w14:paraId="02B423D2" w14:textId="77777777" w:rsidR="003D762B" w:rsidRDefault="001338E6">
      <w:pPr>
        <w:ind w:left="1476"/>
        <w:jc w:val="both"/>
      </w:pPr>
      <w:r>
        <w:rPr>
          <w:b/>
          <w:bCs/>
          <w:i/>
          <w:iCs/>
        </w:rPr>
        <w:t>Nota de honestidad documental (Regla 10 del proyecto):</w:t>
      </w:r>
      <w:r>
        <w:rPr>
          <w:i/>
          <w:iCs/>
        </w:rPr>
        <w:t xml:space="preserve"> RF-18 y RF-19 se añadieron durante el desarrollo como elementos de valor agregado y se documentan aquí explícitamente en vez de ocultarse, en cumplimiento de la política de "no ampliar el alcance sin registrarlo".</w:t>
      </w:r>
    </w:p>
    <w:p w14:paraId="53CEE6F6" w14:textId="77777777" w:rsidR="003D762B" w:rsidRDefault="001338E6">
      <w:pPr>
        <w:pStyle w:val="Ttulo2"/>
        <w:tabs>
          <w:tab w:val="left" w:pos="851"/>
        </w:tabs>
        <w:ind w:left="851" w:hanging="425"/>
      </w:pPr>
      <w:bookmarkStart w:id="41" w:name="_Toc240113634"/>
      <w:r>
        <w:t>3.3</w:t>
      </w:r>
      <w:r>
        <w:tab/>
      </w:r>
      <w:r>
        <w:t>Requerimientos No Funcionales (RNF)</w:t>
      </w:r>
      <w:bookmarkEnd w:id="41"/>
    </w:p>
    <w:p w14:paraId="437F43A3"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1"/>
        <w:gridCol w:w="1811"/>
        <w:gridCol w:w="3910"/>
        <w:gridCol w:w="1812"/>
      </w:tblGrid>
      <w:tr w:rsidR="003D762B" w14:paraId="528C7C0F"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04528DA6" w14:textId="77777777" w:rsidR="003D762B" w:rsidRDefault="001338E6">
            <w:pPr>
              <w:jc w:val="both"/>
            </w:pPr>
            <w:r>
              <w:rPr>
                <w:b/>
                <w:bCs/>
              </w:rPr>
              <w:t>ID</w:t>
            </w:r>
          </w:p>
        </w:tc>
        <w:tc>
          <w:tcPr>
            <w:tcW w:w="125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6E10CD14" w14:textId="77777777" w:rsidR="003D762B" w:rsidRDefault="001338E6">
            <w:pPr>
              <w:jc w:val="both"/>
            </w:pPr>
            <w:r>
              <w:rPr>
                <w:b/>
                <w:bCs/>
              </w:rPr>
              <w:t>Categoría</w:t>
            </w:r>
          </w:p>
        </w:tc>
        <w:tc>
          <w:tcPr>
            <w:tcW w:w="125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159865D0" w14:textId="77777777" w:rsidR="003D762B" w:rsidRDefault="001338E6">
            <w:pPr>
              <w:jc w:val="both"/>
            </w:pPr>
            <w:r>
              <w:rPr>
                <w:b/>
                <w:bCs/>
              </w:rPr>
              <w:t>Descripción y métrica verificable</w:t>
            </w:r>
          </w:p>
        </w:tc>
        <w:tc>
          <w:tcPr>
            <w:tcW w:w="125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1286A59F" w14:textId="77777777" w:rsidR="003D762B" w:rsidRDefault="001338E6">
            <w:pPr>
              <w:jc w:val="both"/>
            </w:pPr>
            <w:r>
              <w:rPr>
                <w:b/>
                <w:bCs/>
              </w:rPr>
              <w:t>Prioridad</w:t>
            </w:r>
          </w:p>
        </w:tc>
      </w:tr>
      <w:tr w:rsidR="003D762B" w14:paraId="148965B5"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80273C" w14:textId="77777777" w:rsidR="003D762B" w:rsidRDefault="001338E6">
            <w:pPr>
              <w:jc w:val="both"/>
            </w:pPr>
            <w:r>
              <w:rPr>
                <w:b/>
                <w:bCs/>
              </w:rPr>
              <w:t>RNF-01</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6E1631" w14:textId="77777777" w:rsidR="003D762B" w:rsidRDefault="001338E6">
            <w:pPr>
              <w:jc w:val="both"/>
            </w:pPr>
            <w:r>
              <w:t>Rendimiento</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563722" w14:textId="77777777" w:rsidR="003D762B" w:rsidRDefault="001338E6">
            <w:pPr>
              <w:jc w:val="both"/>
            </w:pPr>
            <w:r>
              <w:t xml:space="preserve">Tiempo de respuesta de vistas principales (dashboard, mapa, reportes) ≤ 2.0 s bajo carga normal; consultas Eloquent con </w:t>
            </w:r>
            <w:r>
              <w:rPr>
                <w:i/>
                <w:iCs/>
              </w:rPr>
              <w:t>eager loading</w:t>
            </w:r>
            <w:r>
              <w:t xml:space="preserve"> para evitar el problema N+1.</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8DEB51" w14:textId="77777777" w:rsidR="003D762B" w:rsidRDefault="001338E6">
            <w:pPr>
              <w:jc w:val="both"/>
            </w:pPr>
            <w:r>
              <w:t>Alta</w:t>
            </w:r>
          </w:p>
        </w:tc>
      </w:tr>
      <w:tr w:rsidR="003D762B" w14:paraId="4B1BA80F"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0F9E14" w14:textId="77777777" w:rsidR="003D762B" w:rsidRDefault="001338E6">
            <w:pPr>
              <w:jc w:val="both"/>
            </w:pPr>
            <w:r>
              <w:rPr>
                <w:b/>
                <w:bCs/>
              </w:rPr>
              <w:lastRenderedPageBreak/>
              <w:t>RNF-02</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30507D" w14:textId="77777777" w:rsidR="003D762B" w:rsidRDefault="001338E6">
            <w:pPr>
              <w:jc w:val="both"/>
            </w:pPr>
            <w:r>
              <w:t>Seguridad (OWASP Top 10:2025)</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8CA28D" w14:textId="77777777" w:rsidR="003D762B" w:rsidRDefault="001338E6">
            <w:pPr>
              <w:jc w:val="both"/>
            </w:pPr>
            <w:r>
              <w:t>Denegar por defecto; políticas RBAC (</w:t>
            </w:r>
            <w:r>
              <w:rPr>
                <w:rFonts w:ascii="Consolas" w:eastAsia="Consolas" w:hAnsi="Consolas" w:cs="Consolas"/>
              </w:rPr>
              <w:t>Gate::authorize</w:t>
            </w:r>
            <w:r>
              <w:t>) invocadas en cada método de controlador; escape automático de variables en Blade (</w:t>
            </w:r>
            <w:r>
              <w:rPr>
                <w:rFonts w:ascii="Consolas" w:eastAsia="Consolas" w:hAnsi="Consolas" w:cs="Consolas"/>
              </w:rPr>
              <w:t>{{ }}</w:t>
            </w:r>
            <w:r>
              <w:t xml:space="preserve">, nunca </w:t>
            </w:r>
            <w:r>
              <w:rPr>
                <w:rFonts w:ascii="Consolas" w:eastAsia="Consolas" w:hAnsi="Consolas" w:cs="Consolas"/>
              </w:rPr>
              <w:t>{!! !!}</w:t>
            </w:r>
            <w:r>
              <w:t xml:space="preserve">); protección CSRF activa; sin secretos en el repositorio; contraseñas con bcrypt (12 </w:t>
            </w:r>
            <w:r>
              <w:rPr>
                <w:i/>
                <w:iCs/>
              </w:rPr>
              <w:t>rounds</w:t>
            </w:r>
            <w:r>
              <w:t xml:space="preserve">); comparación de claves de API con </w:t>
            </w:r>
            <w:r>
              <w:rPr>
                <w:rFonts w:ascii="Consolas" w:eastAsia="Consolas" w:hAnsi="Consolas" w:cs="Consolas"/>
              </w:rPr>
              <w:t>hash_equals()</w:t>
            </w:r>
            <w:r>
              <w:t>.</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44DE93" w14:textId="77777777" w:rsidR="003D762B" w:rsidRDefault="001338E6">
            <w:pPr>
              <w:jc w:val="both"/>
            </w:pPr>
            <w:r>
              <w:t>Alta</w:t>
            </w:r>
          </w:p>
        </w:tc>
      </w:tr>
      <w:tr w:rsidR="003D762B" w14:paraId="2CE7E1AA"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0B2E9F" w14:textId="77777777" w:rsidR="003D762B" w:rsidRDefault="001338E6">
            <w:pPr>
              <w:jc w:val="both"/>
            </w:pPr>
            <w:r>
              <w:rPr>
                <w:b/>
                <w:bCs/>
              </w:rPr>
              <w:t>RNF-03</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088E88" w14:textId="77777777" w:rsidR="003D762B" w:rsidRDefault="001338E6">
            <w:pPr>
              <w:jc w:val="both"/>
            </w:pPr>
            <w:r>
              <w:t>Disponibilidad</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250F283" w14:textId="77777777" w:rsidR="003D762B" w:rsidRDefault="001338E6">
            <w:pPr>
              <w:jc w:val="both"/>
            </w:pPr>
            <w:r>
              <w:t>Aplicación operativa y accesible mediante URL pública HTTPS (</w:t>
            </w:r>
            <w:r>
              <w:rPr>
                <w:rFonts w:ascii="Consolas" w:eastAsia="Consolas" w:hAnsi="Consolas" w:cs="Consolas"/>
              </w:rPr>
              <w:t>kin-solar-guatemala.duckdns.org</w:t>
            </w:r>
            <w:r>
              <w:t>) durante toda la competencia, sobre AWS EC2 con Elastic IP fija.</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747637" w14:textId="77777777" w:rsidR="003D762B" w:rsidRDefault="001338E6">
            <w:pPr>
              <w:jc w:val="both"/>
            </w:pPr>
            <w:r>
              <w:t>Alta</w:t>
            </w:r>
          </w:p>
        </w:tc>
      </w:tr>
      <w:tr w:rsidR="003D762B" w14:paraId="1BEB5289"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C90DC0" w14:textId="77777777" w:rsidR="003D762B" w:rsidRDefault="001338E6">
            <w:pPr>
              <w:jc w:val="both"/>
            </w:pPr>
            <w:r>
              <w:rPr>
                <w:b/>
                <w:bCs/>
              </w:rPr>
              <w:t>RNF-04</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21542A" w14:textId="77777777" w:rsidR="003D762B" w:rsidRDefault="001338E6">
            <w:pPr>
              <w:jc w:val="both"/>
            </w:pPr>
            <w:r>
              <w:t>Usabilidad / UI</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A6D228" w14:textId="77777777" w:rsidR="003D762B" w:rsidRDefault="001338E6">
            <w:pPr>
              <w:jc w:val="both"/>
            </w:pPr>
            <w:r>
              <w:t>Interfaz coherente bajo un único sistema de diseño solar (paleta ámbar/dorada), tipografía consistente, iconografía Lucide uniforme y navegación en ≤ 3 clics desde el dashboard a cualquier tarea principal.</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D92EF4" w14:textId="77777777" w:rsidR="003D762B" w:rsidRDefault="001338E6">
            <w:pPr>
              <w:jc w:val="both"/>
            </w:pPr>
            <w:r>
              <w:t>Alta</w:t>
            </w:r>
          </w:p>
        </w:tc>
      </w:tr>
      <w:tr w:rsidR="003D762B" w14:paraId="21F4C7C0"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CA0A0B" w14:textId="77777777" w:rsidR="003D762B" w:rsidRDefault="001338E6">
            <w:pPr>
              <w:jc w:val="both"/>
            </w:pPr>
            <w:r>
              <w:rPr>
                <w:b/>
                <w:bCs/>
              </w:rPr>
              <w:t>RNF-05</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F00B48" w14:textId="77777777" w:rsidR="003D762B" w:rsidRDefault="001338E6">
            <w:pPr>
              <w:jc w:val="both"/>
            </w:pPr>
            <w:r>
              <w:t>Responsividad</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5EDA758" w14:textId="77777777" w:rsidR="003D762B" w:rsidRDefault="001338E6">
            <w:pPr>
              <w:jc w:val="both"/>
            </w:pPr>
            <w:r>
              <w:t>Adaptabilidad verificada en 360 px (móvil, con barra de navegación inferior tipo app nativa), 768 px (tablet) y 1440 px (escritorio).</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399ACF" w14:textId="77777777" w:rsidR="003D762B" w:rsidRDefault="001338E6">
            <w:pPr>
              <w:jc w:val="both"/>
            </w:pPr>
            <w:r>
              <w:t>Alta</w:t>
            </w:r>
          </w:p>
        </w:tc>
      </w:tr>
      <w:tr w:rsidR="003D762B" w14:paraId="23C86AF1"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9FCE57" w14:textId="77777777" w:rsidR="003D762B" w:rsidRDefault="001338E6">
            <w:pPr>
              <w:jc w:val="both"/>
            </w:pPr>
            <w:r>
              <w:rPr>
                <w:b/>
                <w:bCs/>
              </w:rPr>
              <w:lastRenderedPageBreak/>
              <w:t>RNF-06</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BBC548" w14:textId="77777777" w:rsidR="003D762B" w:rsidRDefault="001338E6">
            <w:pPr>
              <w:jc w:val="both"/>
            </w:pPr>
            <w:r>
              <w:t>Auditabilidad</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8C47A6" w14:textId="77777777" w:rsidR="003D762B" w:rsidRDefault="001338E6">
            <w:pPr>
              <w:jc w:val="both"/>
            </w:pPr>
            <w:r>
              <w:t xml:space="preserve">Registro inmutable de eventos sensibles en </w:t>
            </w:r>
            <w:r>
              <w:rPr>
                <w:rFonts w:ascii="Consolas" w:eastAsia="Consolas" w:hAnsi="Consolas" w:cs="Consolas"/>
              </w:rPr>
              <w:t>audit_logs</w:t>
            </w:r>
            <w:r>
              <w:t xml:space="preserve"> con usuario, acción, IP, </w:t>
            </w:r>
            <w:r>
              <w:rPr>
                <w:i/>
                <w:iCs/>
              </w:rPr>
              <w:t>user agent</w:t>
            </w:r>
            <w:r>
              <w:t xml:space="preserve"> y carga útil (</w:t>
            </w:r>
            <w:r>
              <w:rPr>
                <w:rFonts w:ascii="Consolas" w:eastAsia="Consolas" w:hAnsi="Consolas" w:cs="Consolas"/>
              </w:rPr>
              <w:t>payload</w:t>
            </w:r>
            <w:r>
              <w:t>) en JSON.</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A5AC1B" w14:textId="77777777" w:rsidR="003D762B" w:rsidRDefault="001338E6">
            <w:pPr>
              <w:jc w:val="both"/>
            </w:pPr>
            <w:r>
              <w:t>Alta</w:t>
            </w:r>
          </w:p>
        </w:tc>
      </w:tr>
      <w:tr w:rsidR="003D762B" w14:paraId="3BF0AC29"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BB5EF0" w14:textId="77777777" w:rsidR="003D762B" w:rsidRDefault="001338E6">
            <w:pPr>
              <w:jc w:val="both"/>
            </w:pPr>
            <w:r>
              <w:rPr>
                <w:b/>
                <w:bCs/>
              </w:rPr>
              <w:t>RNF-07</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3610A6" w14:textId="77777777" w:rsidR="003D762B" w:rsidRDefault="001338E6">
            <w:pPr>
              <w:jc w:val="both"/>
            </w:pPr>
            <w:r>
              <w:t>Compatibilidad</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29ACFC" w14:textId="77777777" w:rsidR="003D762B" w:rsidRDefault="001338E6">
            <w:pPr>
              <w:jc w:val="both"/>
            </w:pPr>
            <w:r>
              <w:t>Backend sobre PHP 8.3 / Laravel 13 / MySQL 8; frontend compatible con las últimas dos versiones de Chrome, Firefox y Edge.</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DE22FA" w14:textId="77777777" w:rsidR="003D762B" w:rsidRDefault="001338E6">
            <w:pPr>
              <w:jc w:val="both"/>
            </w:pPr>
            <w:r>
              <w:t>Media</w:t>
            </w:r>
          </w:p>
        </w:tc>
      </w:tr>
      <w:tr w:rsidR="003D762B" w14:paraId="28594998"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09647C" w14:textId="77777777" w:rsidR="003D762B" w:rsidRDefault="001338E6">
            <w:pPr>
              <w:jc w:val="both"/>
            </w:pPr>
            <w:r>
              <w:rPr>
                <w:b/>
                <w:bCs/>
              </w:rPr>
              <w:t>RNF-08</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609661" w14:textId="77777777" w:rsidR="003D762B" w:rsidRDefault="001338E6">
            <w:pPr>
              <w:jc w:val="both"/>
            </w:pPr>
            <w:r>
              <w:t>Integridad de Datos</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75DCF4" w14:textId="77777777" w:rsidR="003D762B" w:rsidRDefault="001338E6">
            <w:pPr>
              <w:jc w:val="both"/>
            </w:pPr>
            <w:r>
              <w:t>Claves foráneas en todas las relaciones (</w:t>
            </w:r>
            <w:r>
              <w:rPr>
                <w:rFonts w:ascii="Consolas" w:eastAsia="Consolas" w:hAnsi="Consolas" w:cs="Consolas"/>
              </w:rPr>
              <w:t>cascadeOnDelete</w:t>
            </w:r>
            <w:r>
              <w:t>/</w:t>
            </w:r>
            <w:r>
              <w:rPr>
                <w:rFonts w:ascii="Consolas" w:eastAsia="Consolas" w:hAnsi="Consolas" w:cs="Consolas"/>
              </w:rPr>
              <w:t>nullOnDelete</w:t>
            </w:r>
            <w:r>
              <w:t xml:space="preserve"> según el caso); restricción única </w:t>
            </w:r>
            <w:r>
              <w:rPr>
                <w:rFonts w:ascii="Consolas" w:eastAsia="Consolas" w:hAnsi="Consolas" w:cs="Consolas"/>
              </w:rPr>
              <w:t>(solar_farm_id, period)</w:t>
            </w:r>
            <w:r>
              <w:t xml:space="preserve"> en </w:t>
            </w:r>
            <w:r>
              <w:rPr>
                <w:rFonts w:ascii="Consolas" w:eastAsia="Consolas" w:hAnsi="Consolas" w:cs="Consolas"/>
              </w:rPr>
              <w:t>energy_generations</w:t>
            </w:r>
            <w:r>
              <w:t xml:space="preserve"> evita duplicados; eliminación lógica (</w:t>
            </w:r>
            <w:r>
              <w:rPr>
                <w:rFonts w:ascii="Consolas" w:eastAsia="Consolas" w:hAnsi="Consolas" w:cs="Consolas"/>
              </w:rPr>
              <w:t>SoftDeletes</w:t>
            </w:r>
            <w:r>
              <w:t>) preserva histórico de paneles y granjas.</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AA750C" w14:textId="77777777" w:rsidR="003D762B" w:rsidRDefault="001338E6">
            <w:pPr>
              <w:jc w:val="both"/>
            </w:pPr>
            <w:r>
              <w:t>Alta</w:t>
            </w:r>
          </w:p>
        </w:tc>
      </w:tr>
      <w:tr w:rsidR="003D762B" w14:paraId="17B2A947"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6905D8" w14:textId="77777777" w:rsidR="003D762B" w:rsidRDefault="001338E6">
            <w:pPr>
              <w:jc w:val="both"/>
            </w:pPr>
            <w:r>
              <w:rPr>
                <w:b/>
                <w:bCs/>
              </w:rPr>
              <w:t>RNF-09</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11D6BB" w14:textId="77777777" w:rsidR="003D762B" w:rsidRDefault="001338E6">
            <w:pPr>
              <w:jc w:val="both"/>
            </w:pPr>
            <w:r>
              <w:t>Mantenibilidad</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67A4AA" w14:textId="77777777" w:rsidR="003D762B" w:rsidRDefault="001338E6">
            <w:pPr>
              <w:jc w:val="both"/>
            </w:pPr>
            <w:r>
              <w:t xml:space="preserve">Controladores delgados con lógica de negocio en </w:t>
            </w:r>
            <w:r>
              <w:rPr>
                <w:rFonts w:ascii="Consolas" w:eastAsia="Consolas" w:hAnsi="Consolas" w:cs="Consolas"/>
              </w:rPr>
              <w:t>app/Services/</w:t>
            </w:r>
            <w:r>
              <w:t>; PSR-12 y tipado estricto (</w:t>
            </w:r>
            <w:r>
              <w:rPr>
                <w:rFonts w:ascii="Consolas" w:eastAsia="Consolas" w:hAnsi="Consolas" w:cs="Consolas"/>
              </w:rPr>
              <w:t>declare(strict_types=1)</w:t>
            </w:r>
            <w:r>
              <w:t>); migraciones versionadas como única fuente de verdad del esquema.</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24FAB5" w14:textId="77777777" w:rsidR="003D762B" w:rsidRDefault="001338E6">
            <w:pPr>
              <w:jc w:val="both"/>
            </w:pPr>
            <w:r>
              <w:t>Media</w:t>
            </w:r>
          </w:p>
        </w:tc>
      </w:tr>
      <w:tr w:rsidR="003D762B" w14:paraId="0DC25D94"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14D31F" w14:textId="77777777" w:rsidR="003D762B" w:rsidRDefault="001338E6">
            <w:pPr>
              <w:jc w:val="both"/>
            </w:pPr>
            <w:r>
              <w:rPr>
                <w:b/>
                <w:bCs/>
              </w:rPr>
              <w:lastRenderedPageBreak/>
              <w:t>RNF-10</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5F42D4C" w14:textId="77777777" w:rsidR="003D762B" w:rsidRDefault="001338E6">
            <w:pPr>
              <w:jc w:val="both"/>
            </w:pPr>
            <w:r>
              <w:t>Portabilidad</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7A78B5" w14:textId="77777777" w:rsidR="003D762B" w:rsidRDefault="001338E6">
            <w:pPr>
              <w:jc w:val="both"/>
            </w:pPr>
            <w:r>
              <w:t xml:space="preserve">Entorno reproducible con Laravel Herd/Laragon en local y despliegue documentado en </w:t>
            </w:r>
            <w:r>
              <w:rPr>
                <w:rFonts w:ascii="Consolas" w:eastAsia="Consolas" w:hAnsi="Consolas" w:cs="Consolas"/>
              </w:rPr>
              <w:t>docs/07-PLAN-DESPLIEGUE.md</w:t>
            </w:r>
            <w:r>
              <w:t xml:space="preserve"> para Ubuntu 24.04 + Nginx + PHP-FPM en AWS EC2.</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755ECC" w14:textId="77777777" w:rsidR="003D762B" w:rsidRDefault="001338E6">
            <w:pPr>
              <w:jc w:val="both"/>
            </w:pPr>
            <w:r>
              <w:t>Media</w:t>
            </w:r>
          </w:p>
        </w:tc>
      </w:tr>
      <w:tr w:rsidR="003D762B" w14:paraId="1129AB27"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8CA358" w14:textId="77777777" w:rsidR="003D762B" w:rsidRDefault="001338E6">
            <w:pPr>
              <w:jc w:val="both"/>
            </w:pPr>
            <w:r>
              <w:rPr>
                <w:b/>
                <w:bCs/>
              </w:rPr>
              <w:t>RNF-11</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636A18" w14:textId="77777777" w:rsidR="003D762B" w:rsidRDefault="001338E6">
            <w:pPr>
              <w:jc w:val="both"/>
            </w:pPr>
            <w:r>
              <w:t>Privacidad de Datos</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E9EFC3" w14:textId="77777777" w:rsidR="003D762B" w:rsidRDefault="001338E6">
            <w:pPr>
              <w:jc w:val="both"/>
            </w:pPr>
            <w:r>
              <w:t>No se almacenan datos personales de terceros (familias beneficiadas se registran solo como conteo agregado, nunca en forma nominal); credenciales de usuarios institucionales, nunca de ciudadanos.</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9FEBE7" w14:textId="77777777" w:rsidR="003D762B" w:rsidRDefault="001338E6">
            <w:pPr>
              <w:jc w:val="both"/>
            </w:pPr>
            <w:r>
              <w:t>Alta</w:t>
            </w:r>
          </w:p>
        </w:tc>
      </w:tr>
      <w:tr w:rsidR="003D762B" w14:paraId="1C2E2323" w14:textId="77777777">
        <w:tblPrEx>
          <w:tblCellMar>
            <w:top w:w="0" w:type="dxa"/>
            <w:bottom w:w="0" w:type="dxa"/>
          </w:tblCellMar>
        </w:tblPrEx>
        <w:trPr>
          <w:cantSplit/>
        </w:trPr>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97AD6B" w14:textId="77777777" w:rsidR="003D762B" w:rsidRDefault="001338E6">
            <w:pPr>
              <w:jc w:val="both"/>
            </w:pPr>
            <w:r>
              <w:rPr>
                <w:b/>
                <w:bCs/>
              </w:rPr>
              <w:t>RNF-12</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E4A8D5" w14:textId="77777777" w:rsidR="003D762B" w:rsidRDefault="001338E6">
            <w:pPr>
              <w:jc w:val="both"/>
            </w:pPr>
            <w:r>
              <w:t>Escalabilidad</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2DA760" w14:textId="77777777" w:rsidR="003D762B" w:rsidRDefault="001338E6">
            <w:pPr>
              <w:jc w:val="both"/>
            </w:pPr>
            <w:r>
              <w:t>Diseño de datos por departamento/granja permite agregar nuevas granjas o departamentos sin cambios estructurales; consultas de dashboard agregadas, no por fila individual, para escalar con el volumen de mediciones.</w:t>
            </w:r>
          </w:p>
        </w:tc>
        <w:tc>
          <w:tcPr>
            <w:tcW w:w="12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7B1053" w14:textId="77777777" w:rsidR="003D762B" w:rsidRDefault="001338E6">
            <w:pPr>
              <w:jc w:val="both"/>
            </w:pPr>
            <w:r>
              <w:t>Media</w:t>
            </w:r>
          </w:p>
        </w:tc>
      </w:tr>
    </w:tbl>
    <w:p w14:paraId="3106A72B" w14:textId="77777777" w:rsidR="003D762B" w:rsidRDefault="003D762B"/>
    <w:p w14:paraId="6747F1F6" w14:textId="77777777" w:rsidR="003D762B" w:rsidRDefault="001338E6">
      <w:r>
        <w:br w:type="page"/>
      </w:r>
    </w:p>
    <w:p w14:paraId="4E1A664C" w14:textId="77777777" w:rsidR="003D762B" w:rsidRDefault="001338E6">
      <w:pPr>
        <w:pStyle w:val="Ttulo1"/>
        <w:tabs>
          <w:tab w:val="left" w:pos="426"/>
        </w:tabs>
        <w:ind w:left="426" w:hanging="426"/>
      </w:pPr>
      <w:bookmarkStart w:id="42" w:name="_Toc240113635"/>
      <w:r>
        <w:lastRenderedPageBreak/>
        <w:t>4.</w:t>
      </w:r>
      <w:r>
        <w:tab/>
      </w:r>
      <w:r>
        <w:t>Restricciones de Diseño y Cumplimiento</w:t>
      </w:r>
      <w:bookmarkEnd w:id="42"/>
    </w:p>
    <w:p w14:paraId="65D35C15" w14:textId="77777777" w:rsidR="003D762B" w:rsidRDefault="003D762B"/>
    <w:p w14:paraId="78806FBC" w14:textId="77777777" w:rsidR="003D762B" w:rsidRDefault="001338E6">
      <w:pPr>
        <w:ind w:left="426"/>
        <w:jc w:val="both"/>
      </w:pPr>
      <w:r>
        <w:t xml:space="preserve">     Además de las restricciones generales descritas en §2.4, el diseño e implementación del sistema están sujetos a un conjunto de estándares, restricciones tecnológicas y consideraciones legales que se detallan a continuación y que fueron verificadas, no solo declaradas, durante el desarrollo.</w:t>
      </w:r>
    </w:p>
    <w:p w14:paraId="724B84E4" w14:textId="77777777" w:rsidR="003D762B" w:rsidRDefault="003D762B"/>
    <w:p w14:paraId="563619EF" w14:textId="77777777" w:rsidR="003D762B" w:rsidRDefault="001338E6">
      <w:pPr>
        <w:pStyle w:val="Ttulo2"/>
        <w:tabs>
          <w:tab w:val="left" w:pos="851"/>
        </w:tabs>
        <w:ind w:left="851" w:hanging="425"/>
      </w:pPr>
      <w:bookmarkStart w:id="43" w:name="_Toc240113636"/>
      <w:r>
        <w:t>4.1</w:t>
      </w:r>
      <w:r>
        <w:tab/>
      </w:r>
      <w:r>
        <w:t>Estándares Aplicables</w:t>
      </w:r>
      <w:bookmarkEnd w:id="43"/>
    </w:p>
    <w:p w14:paraId="748DD072" w14:textId="77777777" w:rsidR="003D762B" w:rsidRDefault="003D762B"/>
    <w:p w14:paraId="7F829175" w14:textId="77777777" w:rsidR="003D762B" w:rsidRDefault="001338E6">
      <w:pPr>
        <w:ind w:left="1134" w:hanging="283"/>
        <w:jc w:val="both"/>
      </w:pPr>
      <w:r>
        <w:t xml:space="preserve">•  </w:t>
      </w:r>
      <w:r>
        <w:rPr>
          <w:b/>
          <w:bCs/>
        </w:rPr>
        <w:t>IEEE 830-1998</w:t>
      </w:r>
      <w:r>
        <w:t xml:space="preserve"> e </w:t>
      </w:r>
      <w:r>
        <w:rPr>
          <w:b/>
          <w:bCs/>
        </w:rPr>
        <w:t>ISO/IEC/IEEE 29148:2018</w:t>
      </w:r>
      <w:r>
        <w:t xml:space="preserve"> — estructura y verificabilidad de este documento.</w:t>
      </w:r>
    </w:p>
    <w:p w14:paraId="4F133302" w14:textId="77777777" w:rsidR="003D762B" w:rsidRDefault="001338E6">
      <w:pPr>
        <w:ind w:left="1134" w:hanging="283"/>
        <w:jc w:val="both"/>
      </w:pPr>
      <w:r>
        <w:t xml:space="preserve">•  </w:t>
      </w:r>
      <w:r>
        <w:rPr>
          <w:b/>
          <w:bCs/>
        </w:rPr>
        <w:t>ISO/IEC 25010:2011 (SQuaRE)</w:t>
      </w:r>
      <w:r>
        <w:t xml:space="preserve"> — modelo de atributos de calidad (Sección 5).</w:t>
      </w:r>
    </w:p>
    <w:p w14:paraId="2E98B728" w14:textId="77777777" w:rsidR="003D762B" w:rsidRDefault="001338E6">
      <w:pPr>
        <w:ind w:left="1134" w:hanging="283"/>
        <w:jc w:val="both"/>
      </w:pPr>
      <w:r>
        <w:t xml:space="preserve">•  </w:t>
      </w:r>
      <w:r>
        <w:rPr>
          <w:b/>
          <w:bCs/>
        </w:rPr>
        <w:t>OWASP Top 10:2025</w:t>
      </w:r>
      <w:r>
        <w:t xml:space="preserve"> — estándar de seguridad no negociable (</w:t>
      </w:r>
      <w:r>
        <w:rPr>
          <w:rFonts w:ascii="Consolas" w:eastAsia="Consolas" w:hAnsi="Consolas" w:cs="Consolas"/>
        </w:rPr>
        <w:t>docs/02-SEGURIDAD-OWASP-2025.md</w:t>
      </w:r>
      <w:r>
        <w:t>).</w:t>
      </w:r>
    </w:p>
    <w:p w14:paraId="33B754CC" w14:textId="77777777" w:rsidR="003D762B" w:rsidRDefault="001338E6">
      <w:pPr>
        <w:ind w:left="1134" w:hanging="283"/>
        <w:jc w:val="both"/>
      </w:pPr>
      <w:r>
        <w:t xml:space="preserve">•  </w:t>
      </w:r>
      <w:r>
        <w:rPr>
          <w:b/>
          <w:bCs/>
        </w:rPr>
        <w:t>PSR-12</w:t>
      </w:r>
      <w:r>
        <w:t xml:space="preserve"> — estilo de código PHP.</w:t>
      </w:r>
    </w:p>
    <w:p w14:paraId="1B3CD2BB" w14:textId="77777777" w:rsidR="003D762B" w:rsidRDefault="001338E6">
      <w:pPr>
        <w:ind w:left="1134" w:hanging="283"/>
        <w:jc w:val="both"/>
      </w:pPr>
      <w:r>
        <w:t xml:space="preserve">•  </w:t>
      </w:r>
      <w:r>
        <w:rPr>
          <w:b/>
          <w:bCs/>
        </w:rPr>
        <w:t>Conventional Commits</w:t>
      </w:r>
      <w:r>
        <w:t xml:space="preserve"> (en español) — historial de control de versiones.</w:t>
      </w:r>
    </w:p>
    <w:p w14:paraId="076D0164" w14:textId="77777777" w:rsidR="003D762B" w:rsidRDefault="001338E6">
      <w:pPr>
        <w:ind w:left="1134" w:hanging="283"/>
        <w:jc w:val="both"/>
      </w:pPr>
      <w:r>
        <w:t xml:space="preserve">•  </w:t>
      </w:r>
      <w:r>
        <w:rPr>
          <w:b/>
          <w:bCs/>
        </w:rPr>
        <w:t>UML 2.5</w:t>
      </w:r>
      <w:r>
        <w:t xml:space="preserve"> — notación de los diagramas de casos de uso y entidad-relación del Apéndice 6.</w:t>
      </w:r>
    </w:p>
    <w:p w14:paraId="7BDB084E" w14:textId="77777777" w:rsidR="003D762B" w:rsidRDefault="001338E6">
      <w:pPr>
        <w:pStyle w:val="Ttulo2"/>
        <w:tabs>
          <w:tab w:val="left" w:pos="851"/>
        </w:tabs>
        <w:ind w:left="851" w:hanging="425"/>
      </w:pPr>
      <w:bookmarkStart w:id="44" w:name="_Toc240113637"/>
      <w:r>
        <w:t>4.2</w:t>
      </w:r>
      <w:r>
        <w:tab/>
      </w:r>
      <w:r>
        <w:t>Restricciones Tecnológicas</w:t>
      </w:r>
      <w:bookmarkEnd w:id="44"/>
    </w:p>
    <w:p w14:paraId="1CDA9445" w14:textId="77777777" w:rsidR="003D762B" w:rsidRDefault="003D762B"/>
    <w:p w14:paraId="0876DF54" w14:textId="77777777" w:rsidR="003D762B" w:rsidRDefault="001338E6">
      <w:pPr>
        <w:ind w:left="851"/>
        <w:jc w:val="both"/>
      </w:pPr>
      <w:r>
        <w:t xml:space="preserve">     Stack congelado en la Hora 1 (PHP 8.3, Laravel 13, MySQL 8, Tailwind CSS v4, Vite); rama única </w:t>
      </w:r>
      <w:r>
        <w:rPr>
          <w:rFonts w:ascii="Consolas" w:eastAsia="Consolas" w:hAnsi="Consolas" w:cs="Consolas"/>
        </w:rPr>
        <w:t>master</w:t>
      </w:r>
      <w:r>
        <w:t xml:space="preserve"> con flujo obligatorio de Pull Request; ningún </w:t>
      </w:r>
      <w:r>
        <w:rPr>
          <w:i/>
          <w:iCs/>
        </w:rPr>
        <w:t>push</w:t>
      </w:r>
      <w:r>
        <w:t xml:space="preserve"> directo a </w:t>
      </w:r>
      <w:r>
        <w:rPr>
          <w:rFonts w:ascii="Consolas" w:eastAsia="Consolas" w:hAnsi="Consolas" w:cs="Consolas"/>
        </w:rPr>
        <w:t>master</w:t>
      </w:r>
      <w:r>
        <w:t>; ninguna dependencia nueva sin registrar su justificación en el PR correspondiente.</w:t>
      </w:r>
    </w:p>
    <w:p w14:paraId="53625F33" w14:textId="77777777" w:rsidR="003D762B" w:rsidRDefault="003D762B"/>
    <w:p w14:paraId="7FEAFE84" w14:textId="77777777" w:rsidR="003D762B" w:rsidRDefault="001338E6">
      <w:pPr>
        <w:pStyle w:val="Ttulo2"/>
        <w:tabs>
          <w:tab w:val="left" w:pos="851"/>
        </w:tabs>
        <w:ind w:left="851" w:hanging="425"/>
      </w:pPr>
      <w:bookmarkStart w:id="45" w:name="_Toc240113638"/>
      <w:r>
        <w:t>4.3</w:t>
      </w:r>
      <w:r>
        <w:tab/>
      </w:r>
      <w:r>
        <w:t>Requerimientos Legales y de Privacidad</w:t>
      </w:r>
      <w:bookmarkEnd w:id="45"/>
    </w:p>
    <w:p w14:paraId="753309BB" w14:textId="77777777" w:rsidR="003D762B" w:rsidRDefault="003D762B"/>
    <w:p w14:paraId="42094DD5" w14:textId="77777777" w:rsidR="003D762B" w:rsidRDefault="001338E6">
      <w:pPr>
        <w:ind w:left="851"/>
        <w:jc w:val="both"/>
      </w:pPr>
      <w:r>
        <w:t xml:space="preserve">     Guatemala no cuenta con una ley general de protección de datos equivalente al RGPD europeo; no obstante, el sistema aplica principios de </w:t>
      </w:r>
      <w:r>
        <w:rPr>
          <w:b/>
          <w:bCs/>
        </w:rPr>
        <w:t>minimización de datos por diseño</w:t>
      </w:r>
      <w:r>
        <w:t xml:space="preserve">: las familias beneficiadas se registran únicamente como conteo agregado (explícitamente fuera de alcance su identificación nominal, </w:t>
      </w:r>
      <w:r>
        <w:lastRenderedPageBreak/>
        <w:t xml:space="preserve">§1.3), las contraseñas se almacenan con </w:t>
      </w:r>
      <w:r>
        <w:rPr>
          <w:i/>
          <w:iCs/>
        </w:rPr>
        <w:t>hash</w:t>
      </w:r>
      <w:r>
        <w:t xml:space="preserve"> bcrypt y ningún secreto (claves de API, contraseñas de </w:t>
      </w:r>
      <w:r>
        <w:rPr>
          <w:i/>
          <w:iCs/>
        </w:rPr>
        <w:t>seeders</w:t>
      </w:r>
      <w:r>
        <w:t>) se versiona en el repositorio — se inyectan mediante variables de entorno (</w:t>
      </w:r>
      <w:r>
        <w:rPr>
          <w:rFonts w:ascii="Consolas" w:eastAsia="Consolas" w:hAnsi="Consolas" w:cs="Consolas"/>
        </w:rPr>
        <w:t>.env</w:t>
      </w:r>
      <w:r>
        <w:t xml:space="preserve">, no versionado) y se documentan en </w:t>
      </w:r>
      <w:r>
        <w:rPr>
          <w:rFonts w:ascii="Consolas" w:eastAsia="Consolas" w:hAnsi="Consolas" w:cs="Consolas"/>
        </w:rPr>
        <w:t>04-BITACORA-PROMPTS.md</w:t>
      </w:r>
      <w:r>
        <w:t xml:space="preserve"> como decisión de seguridad (OWASP A02/A07).</w:t>
      </w:r>
    </w:p>
    <w:p w14:paraId="79FBCACD" w14:textId="77777777" w:rsidR="003D762B" w:rsidRDefault="003D762B"/>
    <w:p w14:paraId="4BA0264A" w14:textId="77777777" w:rsidR="003D762B" w:rsidRDefault="001338E6">
      <w:r>
        <w:br w:type="page"/>
      </w:r>
    </w:p>
    <w:p w14:paraId="59E9BC9F" w14:textId="77777777" w:rsidR="003D762B" w:rsidRDefault="001338E6">
      <w:pPr>
        <w:pStyle w:val="Ttulo1"/>
        <w:tabs>
          <w:tab w:val="left" w:pos="426"/>
        </w:tabs>
        <w:ind w:left="426" w:hanging="426"/>
      </w:pPr>
      <w:bookmarkStart w:id="46" w:name="_Toc240113639"/>
      <w:r>
        <w:lastRenderedPageBreak/>
        <w:t>5.</w:t>
      </w:r>
      <w:r>
        <w:tab/>
      </w:r>
      <w:r>
        <w:t>Atributos de Calidad (ISO/IEC 25010:2011)</w:t>
      </w:r>
      <w:bookmarkEnd w:id="46"/>
    </w:p>
    <w:p w14:paraId="76F6147F" w14:textId="77777777" w:rsidR="003D762B" w:rsidRDefault="003D762B"/>
    <w:p w14:paraId="597D4C30" w14:textId="77777777" w:rsidR="003D762B" w:rsidRDefault="001338E6">
      <w:pPr>
        <w:ind w:left="426"/>
        <w:jc w:val="both"/>
      </w:pPr>
      <w:r>
        <w:t xml:space="preserve">     La siguiente tabla presenta las ocho características del modelo de calidad de producto de software ISO/IEC 25010:2011 (SQuaRE), cada una con la meta definida para K'in Solar Guatemala y el criterio concreto de verificación aplicado durante el desarrollo.</w:t>
      </w:r>
    </w:p>
    <w:p w14:paraId="36E0B79D"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7"/>
        <w:gridCol w:w="3087"/>
        <w:gridCol w:w="3170"/>
      </w:tblGrid>
      <w:tr w:rsidR="003D762B" w14:paraId="2A61D71B" w14:textId="77777777">
        <w:tblPrEx>
          <w:tblCellMar>
            <w:top w:w="0" w:type="dxa"/>
            <w:bottom w:w="0" w:type="dxa"/>
          </w:tblCellMar>
        </w:tblPrEx>
        <w:trPr>
          <w:cantSplit/>
        </w:trPr>
        <w:tc>
          <w:tcPr>
            <w:tcW w:w="165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65F0C445" w14:textId="77777777" w:rsidR="003D762B" w:rsidRDefault="001338E6">
            <w:pPr>
              <w:jc w:val="both"/>
            </w:pPr>
            <w:r>
              <w:rPr>
                <w:b/>
                <w:bCs/>
              </w:rPr>
              <w:t>Característica</w:t>
            </w:r>
          </w:p>
        </w:tc>
        <w:tc>
          <w:tcPr>
            <w:tcW w:w="165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60A67AC8" w14:textId="77777777" w:rsidR="003D762B" w:rsidRDefault="001338E6">
            <w:pPr>
              <w:jc w:val="both"/>
            </w:pPr>
            <w:r>
              <w:rPr>
                <w:b/>
                <w:bCs/>
              </w:rPr>
              <w:t>Meta del sistema</w:t>
            </w:r>
          </w:p>
        </w:tc>
        <w:tc>
          <w:tcPr>
            <w:tcW w:w="165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6DC14430" w14:textId="77777777" w:rsidR="003D762B" w:rsidRDefault="001338E6">
            <w:pPr>
              <w:jc w:val="both"/>
            </w:pPr>
            <w:r>
              <w:rPr>
                <w:b/>
                <w:bCs/>
              </w:rPr>
              <w:t>Criterio de verificación</w:t>
            </w:r>
          </w:p>
        </w:tc>
      </w:tr>
      <w:tr w:rsidR="003D762B" w14:paraId="018EE036" w14:textId="77777777">
        <w:tblPrEx>
          <w:tblCellMar>
            <w:top w:w="0" w:type="dxa"/>
            <w:bottom w:w="0" w:type="dxa"/>
          </w:tblCellMar>
        </w:tblPrEx>
        <w:trPr>
          <w:cantSplit/>
        </w:trPr>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85EF6B" w14:textId="77777777" w:rsidR="003D762B" w:rsidRDefault="001338E6">
            <w:pPr>
              <w:jc w:val="both"/>
            </w:pPr>
            <w:r>
              <w:rPr>
                <w:b/>
                <w:bCs/>
              </w:rPr>
              <w:t>Adecuación funcional</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3E8FB8" w14:textId="77777777" w:rsidR="003D762B" w:rsidRDefault="001338E6">
            <w:pPr>
              <w:jc w:val="both"/>
            </w:pPr>
            <w:r>
              <w:t>Implementar correctamente los 17 RF congelados en la Hora 1, sin omisiones ni comportamientos no definidos.</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1C7A5C" w14:textId="77777777" w:rsidR="003D762B" w:rsidRDefault="001338E6">
            <w:pPr>
              <w:jc w:val="both"/>
            </w:pPr>
            <w:r>
              <w:t xml:space="preserve">El 100 % de los criterios de aceptación de RF-01 a RF-17 se verifica manualmente sobre la URL pública, uno por uno, contra este ERS (ver </w:t>
            </w:r>
            <w:r>
              <w:rPr>
                <w:rFonts w:ascii="Consolas" w:eastAsia="Consolas" w:hAnsi="Consolas" w:cs="Consolas"/>
              </w:rPr>
              <w:t>05-CHECKLIST-RUBRICA.md</w:t>
            </w:r>
            <w:r>
              <w:t>).</w:t>
            </w:r>
          </w:p>
        </w:tc>
      </w:tr>
      <w:tr w:rsidR="003D762B" w14:paraId="37C3E4EC" w14:textId="77777777">
        <w:tblPrEx>
          <w:tblCellMar>
            <w:top w:w="0" w:type="dxa"/>
            <w:bottom w:w="0" w:type="dxa"/>
          </w:tblCellMar>
        </w:tblPrEx>
        <w:trPr>
          <w:cantSplit/>
        </w:trPr>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3C215A" w14:textId="77777777" w:rsidR="003D762B" w:rsidRDefault="001338E6">
            <w:pPr>
              <w:jc w:val="both"/>
            </w:pPr>
            <w:r>
              <w:rPr>
                <w:b/>
                <w:bCs/>
              </w:rPr>
              <w:t>Eficiencia de desempeño</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D85A34" w14:textId="77777777" w:rsidR="003D762B" w:rsidRDefault="001338E6">
            <w:pPr>
              <w:jc w:val="both"/>
            </w:pPr>
            <w:r>
              <w:t>Respuesta de vistas principales &lt; 2 s; capacidad y CO₂ recalculados sin recarga perceptible.</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096065" w14:textId="77777777" w:rsidR="003D762B" w:rsidRDefault="001338E6">
            <w:pPr>
              <w:jc w:val="both"/>
            </w:pPr>
            <w:r>
              <w:t>Inspección de tiempos de red del navegador sobre la URL pública en producción (no localhost).</w:t>
            </w:r>
          </w:p>
        </w:tc>
      </w:tr>
      <w:tr w:rsidR="003D762B" w14:paraId="70572AED" w14:textId="77777777">
        <w:tblPrEx>
          <w:tblCellMar>
            <w:top w:w="0" w:type="dxa"/>
            <w:bottom w:w="0" w:type="dxa"/>
          </w:tblCellMar>
        </w:tblPrEx>
        <w:trPr>
          <w:cantSplit/>
        </w:trPr>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1321097" w14:textId="77777777" w:rsidR="003D762B" w:rsidRDefault="001338E6">
            <w:pPr>
              <w:jc w:val="both"/>
            </w:pPr>
            <w:r>
              <w:rPr>
                <w:b/>
                <w:bCs/>
              </w:rPr>
              <w:t>Compatibilidad</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8B36F69" w14:textId="77777777" w:rsidR="003D762B" w:rsidRDefault="001338E6">
            <w:pPr>
              <w:jc w:val="both"/>
            </w:pPr>
            <w:r>
              <w:t>Operación correcta en Chrome, Firefox y Edge (versiones actuales); diseño responsivo sin solapamientos.</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C5E10C" w14:textId="77777777" w:rsidR="003D762B" w:rsidRDefault="001338E6">
            <w:pPr>
              <w:jc w:val="both"/>
            </w:pPr>
            <w:r>
              <w:t>Pruebas manuales cruzadas de navegador e inspección responsiva a 360/768/1440 px.</w:t>
            </w:r>
          </w:p>
        </w:tc>
      </w:tr>
      <w:tr w:rsidR="003D762B" w14:paraId="44E46C1C" w14:textId="77777777">
        <w:tblPrEx>
          <w:tblCellMar>
            <w:top w:w="0" w:type="dxa"/>
            <w:bottom w:w="0" w:type="dxa"/>
          </w:tblCellMar>
        </w:tblPrEx>
        <w:trPr>
          <w:cantSplit/>
        </w:trPr>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16AE52" w14:textId="77777777" w:rsidR="003D762B" w:rsidRDefault="001338E6">
            <w:pPr>
              <w:jc w:val="both"/>
            </w:pPr>
            <w:r>
              <w:rPr>
                <w:b/>
                <w:bCs/>
              </w:rPr>
              <w:lastRenderedPageBreak/>
              <w:t>Usabilidad</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2A731B" w14:textId="77777777" w:rsidR="003D762B" w:rsidRDefault="001338E6">
            <w:pPr>
              <w:jc w:val="both"/>
            </w:pPr>
            <w:r>
              <w:t>Un operador nuevo registra una medición de generación y comprende el resultado (CO₂, alerta) sin capacitación previa.</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8E9B30" w14:textId="77777777" w:rsidR="003D762B" w:rsidRDefault="001338E6">
            <w:pPr>
              <w:jc w:val="both"/>
            </w:pPr>
            <w:r>
              <w:t>Familiaridad de layout entre pantallas, iconografía Lucide consistente, estados vacíos/error diseñados, máximo 3 clics a cualquier tarea principal.</w:t>
            </w:r>
          </w:p>
        </w:tc>
      </w:tr>
      <w:tr w:rsidR="003D762B" w14:paraId="7CFCCD7B" w14:textId="77777777">
        <w:tblPrEx>
          <w:tblCellMar>
            <w:top w:w="0" w:type="dxa"/>
            <w:bottom w:w="0" w:type="dxa"/>
          </w:tblCellMar>
        </w:tblPrEx>
        <w:trPr>
          <w:cantSplit/>
        </w:trPr>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1448B0" w14:textId="77777777" w:rsidR="003D762B" w:rsidRDefault="001338E6">
            <w:pPr>
              <w:jc w:val="both"/>
            </w:pPr>
            <w:r>
              <w:rPr>
                <w:b/>
                <w:bCs/>
              </w:rPr>
              <w:t>Fiabilidad</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354B99" w14:textId="77777777" w:rsidR="003D762B" w:rsidRDefault="001338E6">
            <w:pPr>
              <w:jc w:val="both"/>
            </w:pPr>
            <w:r>
              <w:t>Disponibilidad continua durante la ventana de competencia; sin condiciones de carrera en la evaluación de alertas.</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A2073E" w14:textId="77777777" w:rsidR="003D762B" w:rsidRDefault="001338E6">
            <w:pPr>
              <w:jc w:val="both"/>
            </w:pPr>
            <w:r>
              <w:t>Bloqueo pesimista (</w:t>
            </w:r>
            <w:r>
              <w:rPr>
                <w:rFonts w:ascii="Consolas" w:eastAsia="Consolas" w:hAnsi="Consolas" w:cs="Consolas"/>
              </w:rPr>
              <w:t>lockForUpdate</w:t>
            </w:r>
            <w:r>
              <w:t xml:space="preserve">) en </w:t>
            </w:r>
            <w:r>
              <w:rPr>
                <w:rFonts w:ascii="Consolas" w:eastAsia="Consolas" w:hAnsi="Consolas" w:cs="Consolas"/>
              </w:rPr>
              <w:t>AlertEvaluationService</w:t>
            </w:r>
            <w:r>
              <w:t>; monitoreo manual de la URL pública antes de presentar.</w:t>
            </w:r>
          </w:p>
        </w:tc>
      </w:tr>
      <w:tr w:rsidR="003D762B" w14:paraId="0FE016F7" w14:textId="77777777">
        <w:tblPrEx>
          <w:tblCellMar>
            <w:top w:w="0" w:type="dxa"/>
            <w:bottom w:w="0" w:type="dxa"/>
          </w:tblCellMar>
        </w:tblPrEx>
        <w:trPr>
          <w:cantSplit/>
        </w:trPr>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963E079" w14:textId="77777777" w:rsidR="003D762B" w:rsidRDefault="001338E6">
            <w:pPr>
              <w:jc w:val="both"/>
            </w:pPr>
            <w:r>
              <w:rPr>
                <w:b/>
                <w:bCs/>
              </w:rPr>
              <w:t>Seguridad</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7A72DF0" w14:textId="77777777" w:rsidR="003D762B" w:rsidRDefault="001338E6">
            <w:pPr>
              <w:jc w:val="both"/>
            </w:pPr>
            <w:r>
              <w:t>Resistencia a los riesgos del OWASP Top 10:2025; ningún secreto expuesto; control de acceso por rol inviolable.</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9A41EE" w14:textId="77777777" w:rsidR="003D762B" w:rsidRDefault="001338E6">
            <w:pPr>
              <w:jc w:val="both"/>
            </w:pPr>
            <w:r>
              <w:t>Checklist OWASP completo por PR (</w:t>
            </w:r>
            <w:r>
              <w:rPr>
                <w:rFonts w:ascii="Consolas" w:eastAsia="Consolas" w:hAnsi="Consolas" w:cs="Consolas"/>
              </w:rPr>
              <w:t>02-SEGURIDAD-OWASP-2025.md</w:t>
            </w:r>
            <w:r>
              <w:t xml:space="preserve">); revisión de que rutas privadas usan </w:t>
            </w:r>
            <w:r>
              <w:rPr>
                <w:rFonts w:ascii="Consolas" w:eastAsia="Consolas" w:hAnsi="Consolas" w:cs="Consolas"/>
              </w:rPr>
              <w:t>auth</w:t>
            </w:r>
            <w:r>
              <w:t xml:space="preserve"> + </w:t>
            </w:r>
            <w:r>
              <w:rPr>
                <w:rFonts w:ascii="Consolas" w:eastAsia="Consolas" w:hAnsi="Consolas" w:cs="Consolas"/>
              </w:rPr>
              <w:t>Policy</w:t>
            </w:r>
            <w:r>
              <w:t xml:space="preserve"> en todos los métodos.</w:t>
            </w:r>
          </w:p>
        </w:tc>
      </w:tr>
      <w:tr w:rsidR="003D762B" w14:paraId="392160A4" w14:textId="77777777">
        <w:tblPrEx>
          <w:tblCellMar>
            <w:top w:w="0" w:type="dxa"/>
            <w:bottom w:w="0" w:type="dxa"/>
          </w:tblCellMar>
        </w:tblPrEx>
        <w:trPr>
          <w:cantSplit/>
        </w:trPr>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DDAA7E" w14:textId="77777777" w:rsidR="003D762B" w:rsidRDefault="001338E6">
            <w:pPr>
              <w:jc w:val="both"/>
            </w:pPr>
            <w:r>
              <w:rPr>
                <w:b/>
                <w:bCs/>
              </w:rPr>
              <w:t>Mantenibilidad</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E2766C" w14:textId="77777777" w:rsidR="003D762B" w:rsidRDefault="001338E6">
            <w:pPr>
              <w:jc w:val="both"/>
            </w:pPr>
            <w:r>
              <w:t>Código bajo PSR-12 y arquitectura de servicios desacoplados; migraciones como única fuente de verdad del esquema.</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E5CE20" w14:textId="77777777" w:rsidR="003D762B" w:rsidRDefault="001338E6">
            <w:pPr>
              <w:jc w:val="both"/>
            </w:pPr>
            <w:r>
              <w:t xml:space="preserve">Controladores delgados verificados por revisión cruzada en cada Pull Request; separación estricta de responsabilidades en </w:t>
            </w:r>
            <w:r>
              <w:rPr>
                <w:rFonts w:ascii="Consolas" w:eastAsia="Consolas" w:hAnsi="Consolas" w:cs="Consolas"/>
              </w:rPr>
              <w:t>app/Services/</w:t>
            </w:r>
            <w:r>
              <w:t>.</w:t>
            </w:r>
          </w:p>
        </w:tc>
      </w:tr>
      <w:tr w:rsidR="003D762B" w14:paraId="4AC9CDC0" w14:textId="77777777">
        <w:tblPrEx>
          <w:tblCellMar>
            <w:top w:w="0" w:type="dxa"/>
            <w:bottom w:w="0" w:type="dxa"/>
          </w:tblCellMar>
        </w:tblPrEx>
        <w:trPr>
          <w:cantSplit/>
        </w:trPr>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854433" w14:textId="77777777" w:rsidR="003D762B" w:rsidRDefault="001338E6">
            <w:pPr>
              <w:jc w:val="both"/>
            </w:pPr>
            <w:r>
              <w:rPr>
                <w:b/>
                <w:bCs/>
              </w:rPr>
              <w:lastRenderedPageBreak/>
              <w:t>Portabilidad</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964374" w14:textId="77777777" w:rsidR="003D762B" w:rsidRDefault="001338E6">
            <w:pPr>
              <w:jc w:val="both"/>
            </w:pPr>
            <w:r>
              <w:t>Despliegue reproducible documentado, migrable de entorno local (Laragon) a AWS EC2 sin cambios de código.</w:t>
            </w:r>
          </w:p>
        </w:tc>
        <w:tc>
          <w:tcPr>
            <w:tcW w:w="165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A67455" w14:textId="77777777" w:rsidR="003D762B" w:rsidRDefault="001338E6">
            <w:pPr>
              <w:jc w:val="both"/>
            </w:pPr>
            <w:r>
              <w:rPr>
                <w:rFonts w:ascii="Consolas" w:eastAsia="Consolas" w:hAnsi="Consolas" w:cs="Consolas"/>
              </w:rPr>
              <w:t>docs/07-PLAN-DESPLIEGUE.md</w:t>
            </w:r>
            <w:r>
              <w:t xml:space="preserve"> seguido para el despliegue real en producción; migraciones ejecutadas sin errores en el servidor limpio.</w:t>
            </w:r>
          </w:p>
        </w:tc>
      </w:tr>
    </w:tbl>
    <w:p w14:paraId="3AE715AB" w14:textId="77777777" w:rsidR="003D762B" w:rsidRDefault="003D762B"/>
    <w:p w14:paraId="4E370F92" w14:textId="77777777" w:rsidR="003D762B" w:rsidRDefault="001338E6">
      <w:r>
        <w:br w:type="page"/>
      </w:r>
    </w:p>
    <w:p w14:paraId="315D34B3" w14:textId="77777777" w:rsidR="003D762B" w:rsidRDefault="001338E6">
      <w:pPr>
        <w:pStyle w:val="Ttulo1"/>
        <w:tabs>
          <w:tab w:val="left" w:pos="426"/>
        </w:tabs>
        <w:ind w:left="426" w:hanging="426"/>
      </w:pPr>
      <w:bookmarkStart w:id="47" w:name="_Toc240113640"/>
      <w:r>
        <w:lastRenderedPageBreak/>
        <w:t>6.</w:t>
      </w:r>
      <w:r>
        <w:tab/>
      </w:r>
      <w:r>
        <w:t>Apéndices</w:t>
      </w:r>
      <w:bookmarkEnd w:id="47"/>
    </w:p>
    <w:p w14:paraId="5FBB76A4" w14:textId="77777777" w:rsidR="003D762B" w:rsidRDefault="003D762B"/>
    <w:p w14:paraId="35C35396" w14:textId="77777777" w:rsidR="003D762B" w:rsidRDefault="001338E6">
      <w:pPr>
        <w:ind w:left="426"/>
        <w:jc w:val="both"/>
      </w:pPr>
      <w:r>
        <w:t xml:space="preserve">     </w:t>
      </w:r>
      <w:r>
        <w:t>Los apéndices reúnen la evidencia de trazabilidad y modelado formal del sistema: la matriz que vincula cada requerimiento con su caso de uso y prioridad, la narrativa y el diagrama UML de los doce casos de uso principales, el modelo de datos con su diagrama entidad-relación fiel al esquema real implementado, y la lista de verificación de calidad del propio documento.</w:t>
      </w:r>
    </w:p>
    <w:p w14:paraId="216A6B73" w14:textId="77777777" w:rsidR="003D762B" w:rsidRDefault="003D762B"/>
    <w:p w14:paraId="0AA8D8F9" w14:textId="77777777" w:rsidR="003D762B" w:rsidRDefault="001338E6">
      <w:pPr>
        <w:pStyle w:val="Ttulo2"/>
        <w:tabs>
          <w:tab w:val="left" w:pos="851"/>
        </w:tabs>
        <w:ind w:left="851" w:hanging="425"/>
      </w:pPr>
      <w:bookmarkStart w:id="48" w:name="_Toc240113641"/>
      <w:r>
        <w:t>6.1</w:t>
      </w:r>
      <w:r>
        <w:tab/>
      </w:r>
      <w:r>
        <w:t>Matriz de Trazabilidad de Requerimientos</w:t>
      </w:r>
      <w:bookmarkEnd w:id="48"/>
    </w:p>
    <w:p w14:paraId="0A9872CC"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8"/>
        <w:gridCol w:w="2177"/>
        <w:gridCol w:w="1519"/>
        <w:gridCol w:w="1700"/>
        <w:gridCol w:w="1583"/>
        <w:gridCol w:w="1777"/>
      </w:tblGrid>
      <w:tr w:rsidR="003D762B" w14:paraId="2DFF1A49" w14:textId="77777777">
        <w:tblPrEx>
          <w:tblCellMar>
            <w:top w:w="0" w:type="dxa"/>
            <w:bottom w:w="0" w:type="dxa"/>
          </w:tblCellMar>
        </w:tblPrEx>
        <w:trPr>
          <w:cantSplit/>
        </w:trPr>
        <w:tc>
          <w:tcPr>
            <w:tcW w:w="8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1578A147" w14:textId="77777777" w:rsidR="003D762B" w:rsidRDefault="001338E6">
            <w:pPr>
              <w:jc w:val="both"/>
            </w:pPr>
            <w:r>
              <w:rPr>
                <w:b/>
                <w:bCs/>
              </w:rPr>
              <w:t>ID</w:t>
            </w:r>
          </w:p>
        </w:tc>
        <w:tc>
          <w:tcPr>
            <w:tcW w:w="8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4FCFD7DD" w14:textId="77777777" w:rsidR="003D762B" w:rsidRDefault="001338E6">
            <w:pPr>
              <w:jc w:val="both"/>
            </w:pPr>
            <w:r>
              <w:rPr>
                <w:b/>
                <w:bCs/>
              </w:rPr>
              <w:t>Requerimiento</w:t>
            </w:r>
          </w:p>
        </w:tc>
        <w:tc>
          <w:tcPr>
            <w:tcW w:w="8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73992687" w14:textId="77777777" w:rsidR="003D762B" w:rsidRDefault="001338E6">
            <w:pPr>
              <w:jc w:val="both"/>
            </w:pPr>
            <w:r>
              <w:rPr>
                <w:b/>
                <w:bCs/>
              </w:rPr>
              <w:t>Caso de Uso</w:t>
            </w:r>
          </w:p>
        </w:tc>
        <w:tc>
          <w:tcPr>
            <w:tcW w:w="8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556802CD" w14:textId="77777777" w:rsidR="003D762B" w:rsidRDefault="001338E6">
            <w:pPr>
              <w:jc w:val="both"/>
            </w:pPr>
            <w:r>
              <w:rPr>
                <w:b/>
                <w:bCs/>
              </w:rPr>
              <w:t>Módulo</w:t>
            </w:r>
          </w:p>
        </w:tc>
        <w:tc>
          <w:tcPr>
            <w:tcW w:w="8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124052C2" w14:textId="77777777" w:rsidR="003D762B" w:rsidRDefault="001338E6">
            <w:pPr>
              <w:jc w:val="both"/>
            </w:pPr>
            <w:r>
              <w:rPr>
                <w:b/>
                <w:bCs/>
              </w:rPr>
              <w:t>Prioridad</w:t>
            </w:r>
          </w:p>
        </w:tc>
        <w:tc>
          <w:tcPr>
            <w:tcW w:w="8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48B39F9D" w14:textId="77777777" w:rsidR="003D762B" w:rsidRDefault="001338E6">
            <w:pPr>
              <w:jc w:val="both"/>
            </w:pPr>
            <w:r>
              <w:rPr>
                <w:b/>
                <w:bCs/>
              </w:rPr>
              <w:t>Criterio Principal de Aceptación</w:t>
            </w:r>
          </w:p>
        </w:tc>
      </w:tr>
      <w:tr w:rsidR="003D762B" w14:paraId="12631263" w14:textId="77777777">
        <w:tblPrEx>
          <w:tblCellMar>
            <w:top w:w="0" w:type="dxa"/>
            <w:bottom w:w="0" w:type="dxa"/>
          </w:tblCellMar>
        </w:tblPrEx>
        <w:trPr>
          <w:cantSplit/>
        </w:trPr>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A02A9A" w14:textId="77777777" w:rsidR="003D762B" w:rsidRDefault="001338E6">
            <w:pPr>
              <w:jc w:val="both"/>
            </w:pPr>
            <w:r>
              <w:t>RF-01</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8F25BE" w14:textId="77777777" w:rsidR="003D762B" w:rsidRDefault="001338E6">
            <w:pPr>
              <w:jc w:val="both"/>
            </w:pPr>
            <w:r>
              <w:t>Departamentos de Guatemala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A7D505" w14:textId="77777777" w:rsidR="003D762B" w:rsidRDefault="001338E6">
            <w:pPr>
              <w:jc w:val="both"/>
            </w:pPr>
            <w:r>
              <w:t>CU-02</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A40957" w14:textId="77777777" w:rsidR="003D762B" w:rsidRDefault="001338E6">
            <w:pPr>
              <w:jc w:val="both"/>
            </w:pPr>
            <w:r>
              <w:t>Infraestructura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07376E" w14:textId="77777777" w:rsidR="003D762B" w:rsidRDefault="001338E6">
            <w:pPr>
              <w:jc w:val="both"/>
            </w:pPr>
            <w:r>
              <w:t>Alta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E6554D" w14:textId="77777777" w:rsidR="003D762B" w:rsidRDefault="001338E6">
            <w:pPr>
              <w:jc w:val="both"/>
            </w:pPr>
            <w:r>
              <w:t>No existe granja sin departamento válido.</w:t>
            </w:r>
          </w:p>
        </w:tc>
      </w:tr>
      <w:tr w:rsidR="003D762B" w14:paraId="621B6938" w14:textId="77777777">
        <w:tblPrEx>
          <w:tblCellMar>
            <w:top w:w="0" w:type="dxa"/>
            <w:bottom w:w="0" w:type="dxa"/>
          </w:tblCellMar>
        </w:tblPrEx>
        <w:trPr>
          <w:cantSplit/>
        </w:trPr>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C52844" w14:textId="77777777" w:rsidR="003D762B" w:rsidRDefault="001338E6">
            <w:pPr>
              <w:jc w:val="both"/>
            </w:pPr>
            <w:r>
              <w:t>RF-02</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A6C3C6" w14:textId="77777777" w:rsidR="003D762B" w:rsidRDefault="001338E6">
            <w:pPr>
              <w:jc w:val="both"/>
            </w:pPr>
            <w:r>
              <w:t>Catálogo de Paneles Solares</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B13B34" w14:textId="77777777" w:rsidR="003D762B" w:rsidRDefault="001338E6">
            <w:pPr>
              <w:jc w:val="both"/>
            </w:pPr>
            <w:r>
              <w:t>CU-02</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38FD2E" w14:textId="77777777" w:rsidR="003D762B" w:rsidRDefault="001338E6">
            <w:pPr>
              <w:jc w:val="both"/>
            </w:pPr>
            <w:r>
              <w:t>Activos</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558589" w14:textId="77777777" w:rsidR="003D762B" w:rsidRDefault="001338E6">
            <w:pPr>
              <w:jc w:val="both"/>
            </w:pPr>
            <w:r>
              <w:t>Alta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F0989D" w14:textId="77777777" w:rsidR="003D762B" w:rsidRDefault="001338E6">
            <w:pPr>
              <w:jc w:val="both"/>
            </w:pPr>
            <w:r>
              <w:t>Potencia nominal positiva validada.</w:t>
            </w:r>
          </w:p>
        </w:tc>
      </w:tr>
      <w:tr w:rsidR="003D762B" w14:paraId="3F6F3CB0" w14:textId="77777777">
        <w:tblPrEx>
          <w:tblCellMar>
            <w:top w:w="0" w:type="dxa"/>
            <w:bottom w:w="0" w:type="dxa"/>
          </w:tblCellMar>
        </w:tblPrEx>
        <w:trPr>
          <w:cantSplit/>
        </w:trPr>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A06D4C" w14:textId="77777777" w:rsidR="003D762B" w:rsidRDefault="001338E6">
            <w:pPr>
              <w:jc w:val="both"/>
            </w:pPr>
            <w:r>
              <w:t>RF-03</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8DE24A" w14:textId="77777777" w:rsidR="003D762B" w:rsidRDefault="001338E6">
            <w:pPr>
              <w:jc w:val="both"/>
            </w:pPr>
            <w:r>
              <w:t>CRUD Granjas Solares</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2EF705" w14:textId="77777777" w:rsidR="003D762B" w:rsidRDefault="001338E6">
            <w:pPr>
              <w:jc w:val="both"/>
            </w:pPr>
            <w:r>
              <w:t>CU-02</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C72EE4" w14:textId="77777777" w:rsidR="003D762B" w:rsidRDefault="001338E6">
            <w:pPr>
              <w:jc w:val="both"/>
            </w:pPr>
            <w:r>
              <w:t>Activos</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F5EC3E2" w14:textId="77777777" w:rsidR="003D762B" w:rsidRDefault="001338E6">
            <w:pPr>
              <w:jc w:val="both"/>
            </w:pPr>
            <w:r>
              <w:t>Alta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8D93E3" w14:textId="77777777" w:rsidR="003D762B" w:rsidRDefault="001338E6">
            <w:pPr>
              <w:jc w:val="both"/>
            </w:pPr>
            <w:r>
              <w:t>Desactivación lógica preserva histórico.</w:t>
            </w:r>
          </w:p>
        </w:tc>
      </w:tr>
      <w:tr w:rsidR="003D762B" w14:paraId="54B590D9" w14:textId="77777777">
        <w:tblPrEx>
          <w:tblCellMar>
            <w:top w:w="0" w:type="dxa"/>
            <w:bottom w:w="0" w:type="dxa"/>
          </w:tblCellMar>
        </w:tblPrEx>
        <w:trPr>
          <w:cantSplit/>
        </w:trPr>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7801E2" w14:textId="77777777" w:rsidR="003D762B" w:rsidRDefault="001338E6">
            <w:pPr>
              <w:jc w:val="both"/>
            </w:pPr>
            <w:r>
              <w:t>RF-04</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ECFBB0" w14:textId="77777777" w:rsidR="003D762B" w:rsidRDefault="001338E6">
            <w:pPr>
              <w:jc w:val="both"/>
            </w:pPr>
            <w:r>
              <w:t>Geolocalización Lat/Long</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D807ECE" w14:textId="77777777" w:rsidR="003D762B" w:rsidRDefault="001338E6">
            <w:pPr>
              <w:jc w:val="both"/>
            </w:pPr>
            <w:r>
              <w:t>CU-02</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58D8604" w14:textId="77777777" w:rsidR="003D762B" w:rsidRDefault="001338E6">
            <w:pPr>
              <w:jc w:val="both"/>
            </w:pPr>
            <w:r>
              <w:t>Activos / Mapa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5B37D9" w14:textId="77777777" w:rsidR="003D762B" w:rsidRDefault="001338E6">
            <w:pPr>
              <w:jc w:val="both"/>
            </w:pPr>
            <w:r>
              <w:t>Alta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7A44FE" w14:textId="77777777" w:rsidR="003D762B" w:rsidRDefault="001338E6">
            <w:pPr>
              <w:jc w:val="both"/>
            </w:pPr>
            <w:r>
              <w:t>Coordenadas dentro de límites de Guatemala.</w:t>
            </w:r>
          </w:p>
        </w:tc>
      </w:tr>
      <w:tr w:rsidR="003D762B" w14:paraId="264A8966" w14:textId="77777777">
        <w:tblPrEx>
          <w:tblCellMar>
            <w:top w:w="0" w:type="dxa"/>
            <w:bottom w:w="0" w:type="dxa"/>
          </w:tblCellMar>
        </w:tblPrEx>
        <w:trPr>
          <w:cantSplit/>
        </w:trPr>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482C719" w14:textId="77777777" w:rsidR="003D762B" w:rsidRDefault="001338E6">
            <w:pPr>
              <w:jc w:val="both"/>
            </w:pPr>
            <w:r>
              <w:lastRenderedPageBreak/>
              <w:t>RF-05</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1CE3FF" w14:textId="77777777" w:rsidR="003D762B" w:rsidRDefault="001338E6">
            <w:pPr>
              <w:jc w:val="both"/>
            </w:pPr>
            <w:r>
              <w:t>Paneles por Granja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638647" w14:textId="77777777" w:rsidR="003D762B" w:rsidRDefault="001338E6">
            <w:pPr>
              <w:jc w:val="both"/>
            </w:pPr>
            <w:r>
              <w:t>CU-03</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232710" w14:textId="77777777" w:rsidR="003D762B" w:rsidRDefault="001338E6">
            <w:pPr>
              <w:jc w:val="both"/>
            </w:pPr>
            <w:r>
              <w:t>Activos</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9E5F69" w14:textId="77777777" w:rsidR="003D762B" w:rsidRDefault="001338E6">
            <w:pPr>
              <w:jc w:val="both"/>
            </w:pPr>
            <w:r>
              <w:t>Media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9BF2DBE" w14:textId="77777777" w:rsidR="003D762B" w:rsidRDefault="001338E6">
            <w:pPr>
              <w:jc w:val="both"/>
            </w:pPr>
            <w:r>
              <w:t>Cantidades ajustables por modelo.</w:t>
            </w:r>
          </w:p>
        </w:tc>
      </w:tr>
      <w:tr w:rsidR="003D762B" w14:paraId="7FE13933" w14:textId="77777777">
        <w:tblPrEx>
          <w:tblCellMar>
            <w:top w:w="0" w:type="dxa"/>
            <w:bottom w:w="0" w:type="dxa"/>
          </w:tblCellMar>
        </w:tblPrEx>
        <w:trPr>
          <w:cantSplit/>
        </w:trPr>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85CA73" w14:textId="77777777" w:rsidR="003D762B" w:rsidRDefault="001338E6">
            <w:pPr>
              <w:jc w:val="both"/>
            </w:pPr>
            <w:r>
              <w:t>RF-06</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B460B0" w14:textId="77777777" w:rsidR="003D762B" w:rsidRDefault="001338E6">
            <w:pPr>
              <w:jc w:val="both"/>
            </w:pPr>
            <w:r>
              <w:t>Cálculo Capacidad en kW</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EE21A6" w14:textId="77777777" w:rsidR="003D762B" w:rsidRDefault="001338E6">
            <w:pPr>
              <w:jc w:val="both"/>
            </w:pPr>
            <w:r>
              <w:t>CU-03</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8D8B63" w14:textId="77777777" w:rsidR="003D762B" w:rsidRDefault="001338E6">
            <w:pPr>
              <w:jc w:val="both"/>
            </w:pPr>
            <w:r>
              <w:t>Lógica de Negocio</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2923A3" w14:textId="77777777" w:rsidR="003D762B" w:rsidRDefault="001338E6">
            <w:pPr>
              <w:jc w:val="both"/>
            </w:pPr>
            <w:r>
              <w:t>Alta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14930C8" w14:textId="77777777" w:rsidR="003D762B" w:rsidRDefault="001338E6">
            <w:pPr>
              <w:jc w:val="both"/>
            </w:pPr>
            <w:r>
              <w:t>Recalcula en tiempo real.</w:t>
            </w:r>
          </w:p>
        </w:tc>
      </w:tr>
      <w:tr w:rsidR="003D762B" w14:paraId="09D24154" w14:textId="77777777">
        <w:tblPrEx>
          <w:tblCellMar>
            <w:top w:w="0" w:type="dxa"/>
            <w:bottom w:w="0" w:type="dxa"/>
          </w:tblCellMar>
        </w:tblPrEx>
        <w:trPr>
          <w:cantSplit/>
        </w:trPr>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5C63D7" w14:textId="77777777" w:rsidR="003D762B" w:rsidRDefault="001338E6">
            <w:pPr>
              <w:jc w:val="both"/>
            </w:pPr>
            <w:r>
              <w:t>RF-07</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6F3B4C" w14:textId="77777777" w:rsidR="003D762B" w:rsidRDefault="001338E6">
            <w:pPr>
              <w:jc w:val="both"/>
            </w:pPr>
            <w:r>
              <w:t>Familias Beneficiadas</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42A6C0" w14:textId="77777777" w:rsidR="003D762B" w:rsidRDefault="001338E6">
            <w:pPr>
              <w:jc w:val="both"/>
            </w:pPr>
            <w:r>
              <w:t>CU-02</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7041347" w14:textId="77777777" w:rsidR="003D762B" w:rsidRDefault="001338E6">
            <w:pPr>
              <w:jc w:val="both"/>
            </w:pPr>
            <w:r>
              <w:t>Activos</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646AA1" w14:textId="77777777" w:rsidR="003D762B" w:rsidRDefault="001338E6">
            <w:pPr>
              <w:jc w:val="both"/>
            </w:pPr>
            <w:r>
              <w:t>Media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5B622D" w14:textId="77777777" w:rsidR="003D762B" w:rsidRDefault="001338E6">
            <w:pPr>
              <w:jc w:val="both"/>
            </w:pPr>
            <w:r>
              <w:t>Entero ≥ 0.</w:t>
            </w:r>
          </w:p>
        </w:tc>
      </w:tr>
      <w:tr w:rsidR="003D762B" w14:paraId="21EBFD3B" w14:textId="77777777">
        <w:tblPrEx>
          <w:tblCellMar>
            <w:top w:w="0" w:type="dxa"/>
            <w:bottom w:w="0" w:type="dxa"/>
          </w:tblCellMar>
        </w:tblPrEx>
        <w:trPr>
          <w:cantSplit/>
        </w:trPr>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20E9FD" w14:textId="77777777" w:rsidR="003D762B" w:rsidRDefault="001338E6">
            <w:pPr>
              <w:jc w:val="both"/>
            </w:pPr>
            <w:r>
              <w:t>RF-08</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BD6AC6" w14:textId="77777777" w:rsidR="003D762B" w:rsidRDefault="001338E6">
            <w:pPr>
              <w:jc w:val="both"/>
            </w:pPr>
            <w:r>
              <w:t>Generación Energética Real</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B5FBEE" w14:textId="77777777" w:rsidR="003D762B" w:rsidRDefault="001338E6">
            <w:pPr>
              <w:jc w:val="both"/>
            </w:pPr>
            <w:r>
              <w:t>CU-04</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48EB6AC" w14:textId="77777777" w:rsidR="003D762B" w:rsidRDefault="001338E6">
            <w:pPr>
              <w:jc w:val="both"/>
            </w:pPr>
            <w:r>
              <w:t>Mediciones</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02BCD3" w14:textId="77777777" w:rsidR="003D762B" w:rsidRDefault="001338E6">
            <w:pPr>
              <w:jc w:val="both"/>
            </w:pPr>
            <w:r>
              <w:t>Alta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12CA6A" w14:textId="77777777" w:rsidR="003D762B" w:rsidRDefault="001338E6">
            <w:pPr>
              <w:jc w:val="both"/>
            </w:pPr>
            <w:r>
              <w:t>Sin duplicados por período/granja.</w:t>
            </w:r>
          </w:p>
        </w:tc>
      </w:tr>
      <w:tr w:rsidR="003D762B" w14:paraId="37493CD9" w14:textId="77777777">
        <w:tblPrEx>
          <w:tblCellMar>
            <w:top w:w="0" w:type="dxa"/>
            <w:bottom w:w="0" w:type="dxa"/>
          </w:tblCellMar>
        </w:tblPrEx>
        <w:trPr>
          <w:cantSplit/>
        </w:trPr>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5E872A" w14:textId="77777777" w:rsidR="003D762B" w:rsidRDefault="001338E6">
            <w:pPr>
              <w:jc w:val="both"/>
            </w:pPr>
            <w:r>
              <w:t>RF-09</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744214" w14:textId="77777777" w:rsidR="003D762B" w:rsidRDefault="001338E6">
            <w:pPr>
              <w:jc w:val="both"/>
            </w:pPr>
            <w:r>
              <w:t>Generación Estimada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17E1CA" w14:textId="77777777" w:rsidR="003D762B" w:rsidRDefault="001338E6">
            <w:pPr>
              <w:jc w:val="both"/>
            </w:pPr>
            <w:r>
              <w:t>CU-04</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03DEB22" w14:textId="77777777" w:rsidR="003D762B" w:rsidRDefault="001338E6">
            <w:pPr>
              <w:jc w:val="both"/>
            </w:pPr>
            <w:r>
              <w:t>Mediciones</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724ECB" w14:textId="77777777" w:rsidR="003D762B" w:rsidRDefault="001338E6">
            <w:pPr>
              <w:jc w:val="both"/>
            </w:pPr>
            <w:r>
              <w:t>Alta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459A9D" w14:textId="77777777" w:rsidR="003D762B" w:rsidRDefault="001338E6">
            <w:pPr>
              <w:jc w:val="both"/>
            </w:pPr>
            <w:r>
              <w:t>Comparación real vs. esperado disponible.</w:t>
            </w:r>
          </w:p>
        </w:tc>
      </w:tr>
      <w:tr w:rsidR="003D762B" w14:paraId="2624E29D" w14:textId="77777777">
        <w:tblPrEx>
          <w:tblCellMar>
            <w:top w:w="0" w:type="dxa"/>
            <w:bottom w:w="0" w:type="dxa"/>
          </w:tblCellMar>
        </w:tblPrEx>
        <w:trPr>
          <w:cantSplit/>
        </w:trPr>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B01312" w14:textId="77777777" w:rsidR="003D762B" w:rsidRDefault="001338E6">
            <w:pPr>
              <w:jc w:val="both"/>
            </w:pPr>
            <w:r>
              <w:t>RF-10</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D862E4" w14:textId="77777777" w:rsidR="003D762B" w:rsidRDefault="001338E6">
            <w:pPr>
              <w:jc w:val="both"/>
            </w:pPr>
            <w:r>
              <w:t>Cálculo de CO₂ (0.40 kg/kWh)</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56BE5D" w14:textId="77777777" w:rsidR="003D762B" w:rsidRDefault="001338E6">
            <w:pPr>
              <w:jc w:val="both"/>
            </w:pPr>
            <w:r>
              <w:t>CU-04</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2D1C13C" w14:textId="77777777" w:rsidR="003D762B" w:rsidRDefault="001338E6">
            <w:pPr>
              <w:jc w:val="both"/>
            </w:pPr>
            <w:r>
              <w:t>Ambiental</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3EF17A0" w14:textId="77777777" w:rsidR="003D762B" w:rsidRDefault="001338E6">
            <w:pPr>
              <w:jc w:val="both"/>
            </w:pPr>
            <w:r>
              <w:t>Alta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6A46A4" w14:textId="77777777" w:rsidR="003D762B" w:rsidRDefault="001338E6">
            <w:pPr>
              <w:jc w:val="both"/>
            </w:pPr>
            <w:r>
              <w:t>10,000 kWh → 4,000.00 kg / 4.00 ton exactos.</w:t>
            </w:r>
          </w:p>
        </w:tc>
      </w:tr>
      <w:tr w:rsidR="003D762B" w14:paraId="5FADE22B" w14:textId="77777777">
        <w:tblPrEx>
          <w:tblCellMar>
            <w:top w:w="0" w:type="dxa"/>
            <w:bottom w:w="0" w:type="dxa"/>
          </w:tblCellMar>
        </w:tblPrEx>
        <w:trPr>
          <w:cantSplit/>
        </w:trPr>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165D20" w14:textId="77777777" w:rsidR="003D762B" w:rsidRDefault="001338E6">
            <w:pPr>
              <w:jc w:val="both"/>
            </w:pPr>
            <w:r>
              <w:t>RF-11</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FF8864" w14:textId="77777777" w:rsidR="003D762B" w:rsidRDefault="001338E6">
            <w:pPr>
              <w:jc w:val="both"/>
            </w:pPr>
            <w:r>
              <w:t>Dashboard e Indicadores</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20303A" w14:textId="77777777" w:rsidR="003D762B" w:rsidRDefault="001338E6">
            <w:pPr>
              <w:jc w:val="both"/>
            </w:pPr>
            <w:r>
              <w:t>CU-06</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E72159" w14:textId="77777777" w:rsidR="003D762B" w:rsidRDefault="001338E6">
            <w:pPr>
              <w:jc w:val="both"/>
            </w:pPr>
            <w:r>
              <w:t>Analítica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F72BF9" w14:textId="77777777" w:rsidR="003D762B" w:rsidRDefault="001338E6">
            <w:pPr>
              <w:jc w:val="both"/>
            </w:pPr>
            <w:r>
              <w:t>Alta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5EC4BA" w14:textId="77777777" w:rsidR="003D762B" w:rsidRDefault="001338E6">
            <w:pPr>
              <w:jc w:val="both"/>
            </w:pPr>
            <w:r>
              <w:t>Datos en vivo, responsivo, sin errores.</w:t>
            </w:r>
          </w:p>
        </w:tc>
      </w:tr>
      <w:tr w:rsidR="003D762B" w14:paraId="70615BF5" w14:textId="77777777">
        <w:tblPrEx>
          <w:tblCellMar>
            <w:top w:w="0" w:type="dxa"/>
            <w:bottom w:w="0" w:type="dxa"/>
          </w:tblCellMar>
        </w:tblPrEx>
        <w:trPr>
          <w:cantSplit/>
        </w:trPr>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CA7A37" w14:textId="77777777" w:rsidR="003D762B" w:rsidRDefault="001338E6">
            <w:pPr>
              <w:jc w:val="both"/>
            </w:pPr>
            <w:r>
              <w:t>RF-12</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EBF6DB7" w14:textId="77777777" w:rsidR="003D762B" w:rsidRDefault="001338E6">
            <w:pPr>
              <w:jc w:val="both"/>
            </w:pPr>
            <w:r>
              <w:t>Reportes por Departamento</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E0E83C" w14:textId="77777777" w:rsidR="003D762B" w:rsidRDefault="001338E6">
            <w:pPr>
              <w:jc w:val="both"/>
            </w:pPr>
            <w:r>
              <w:t>CU-08</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3A2F39" w14:textId="77777777" w:rsidR="003D762B" w:rsidRDefault="001338E6">
            <w:pPr>
              <w:jc w:val="both"/>
            </w:pPr>
            <w:r>
              <w:t>Reportes</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63266FD" w14:textId="77777777" w:rsidR="003D762B" w:rsidRDefault="001338E6">
            <w:pPr>
              <w:jc w:val="both"/>
            </w:pPr>
            <w:r>
              <w:t>Media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6A5C41D" w14:textId="77777777" w:rsidR="003D762B" w:rsidRDefault="001338E6">
            <w:pPr>
              <w:jc w:val="both"/>
            </w:pPr>
            <w:r>
              <w:t>22 departamentos totalizados, exportables.</w:t>
            </w:r>
          </w:p>
        </w:tc>
      </w:tr>
      <w:tr w:rsidR="003D762B" w14:paraId="376891E0" w14:textId="77777777">
        <w:tblPrEx>
          <w:tblCellMar>
            <w:top w:w="0" w:type="dxa"/>
            <w:bottom w:w="0" w:type="dxa"/>
          </w:tblCellMar>
        </w:tblPrEx>
        <w:trPr>
          <w:cantSplit/>
        </w:trPr>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11B485" w14:textId="77777777" w:rsidR="003D762B" w:rsidRDefault="001338E6">
            <w:pPr>
              <w:jc w:val="both"/>
            </w:pPr>
            <w:r>
              <w:t>RF-13</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474F85" w14:textId="77777777" w:rsidR="003D762B" w:rsidRDefault="001338E6">
            <w:pPr>
              <w:jc w:val="both"/>
            </w:pPr>
            <w:r>
              <w:t>Mapa Interactivo Leaflet</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6C28F2A" w14:textId="77777777" w:rsidR="003D762B" w:rsidRDefault="001338E6">
            <w:pPr>
              <w:jc w:val="both"/>
            </w:pPr>
            <w:r>
              <w:t>CU-07</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FAFCAC" w14:textId="77777777" w:rsidR="003D762B" w:rsidRDefault="001338E6">
            <w:pPr>
              <w:jc w:val="both"/>
            </w:pPr>
            <w:r>
              <w:t>Visualización</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BC3817" w14:textId="77777777" w:rsidR="003D762B" w:rsidRDefault="001338E6">
            <w:pPr>
              <w:jc w:val="both"/>
            </w:pPr>
            <w:r>
              <w:t>Alta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C08986" w14:textId="77777777" w:rsidR="003D762B" w:rsidRDefault="001338E6">
            <w:pPr>
              <w:jc w:val="both"/>
            </w:pPr>
            <w:r>
              <w:t>Navegación y filtro funcional.</w:t>
            </w:r>
          </w:p>
        </w:tc>
      </w:tr>
      <w:tr w:rsidR="003D762B" w14:paraId="1DEEA7D8" w14:textId="77777777">
        <w:tblPrEx>
          <w:tblCellMar>
            <w:top w:w="0" w:type="dxa"/>
            <w:bottom w:w="0" w:type="dxa"/>
          </w:tblCellMar>
        </w:tblPrEx>
        <w:trPr>
          <w:cantSplit/>
        </w:trPr>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B1210E" w14:textId="77777777" w:rsidR="003D762B" w:rsidRDefault="001338E6">
            <w:pPr>
              <w:jc w:val="both"/>
            </w:pPr>
            <w:r>
              <w:lastRenderedPageBreak/>
              <w:t>RF-14</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4DF864" w14:textId="77777777" w:rsidR="003D762B" w:rsidRDefault="001338E6">
            <w:pPr>
              <w:jc w:val="both"/>
            </w:pPr>
            <w:r>
              <w:t>Alertas Automáticas (≥ 20%)</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13EFA28" w14:textId="77777777" w:rsidR="003D762B" w:rsidRDefault="001338E6">
            <w:pPr>
              <w:jc w:val="both"/>
            </w:pPr>
            <w:r>
              <w:t>CU-09</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0FA49B" w14:textId="77777777" w:rsidR="003D762B" w:rsidRDefault="001338E6">
            <w:pPr>
              <w:jc w:val="both"/>
            </w:pPr>
            <w:r>
              <w:t>Monitoreo</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2A7A24" w14:textId="77777777" w:rsidR="003D762B" w:rsidRDefault="001338E6">
            <w:pPr>
              <w:jc w:val="both"/>
            </w:pPr>
            <w:r>
              <w:t>Alta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9C9AE3" w14:textId="77777777" w:rsidR="003D762B" w:rsidRDefault="001338E6">
            <w:pPr>
              <w:jc w:val="both"/>
            </w:pPr>
            <w:r>
              <w:t>Déficit 21 % genera alerta; 15 % no.</w:t>
            </w:r>
          </w:p>
        </w:tc>
      </w:tr>
      <w:tr w:rsidR="003D762B" w14:paraId="50BE9354" w14:textId="77777777">
        <w:tblPrEx>
          <w:tblCellMar>
            <w:top w:w="0" w:type="dxa"/>
            <w:bottom w:w="0" w:type="dxa"/>
          </w:tblCellMar>
        </w:tblPrEx>
        <w:trPr>
          <w:cantSplit/>
        </w:trPr>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A9D7D7" w14:textId="77777777" w:rsidR="003D762B" w:rsidRDefault="001338E6">
            <w:pPr>
              <w:jc w:val="both"/>
            </w:pPr>
            <w:r>
              <w:t>RF-15</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9CA5328" w14:textId="77777777" w:rsidR="003D762B" w:rsidRDefault="001338E6">
            <w:pPr>
              <w:jc w:val="both"/>
            </w:pPr>
            <w:r>
              <w:t>Proyecciones Estacionales (SMA-SF)</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E50FA1" w14:textId="77777777" w:rsidR="003D762B" w:rsidRDefault="001338E6">
            <w:pPr>
              <w:jc w:val="both"/>
            </w:pPr>
            <w:r>
              <w:t>CU-10</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95751F" w14:textId="77777777" w:rsidR="003D762B" w:rsidRDefault="001338E6">
            <w:pPr>
              <w:jc w:val="both"/>
            </w:pPr>
            <w:r>
              <w:t>Proyecciones</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BAF3BD" w14:textId="77777777" w:rsidR="003D762B" w:rsidRDefault="001338E6">
            <w:pPr>
              <w:jc w:val="both"/>
            </w:pPr>
            <w:r>
              <w:t>Media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256C74" w14:textId="77777777" w:rsidR="003D762B" w:rsidRDefault="001338E6">
            <w:pPr>
              <w:jc w:val="both"/>
            </w:pPr>
            <w:r>
              <w:t>Valor, método y error ex-post visibles.</w:t>
            </w:r>
          </w:p>
        </w:tc>
      </w:tr>
      <w:tr w:rsidR="003D762B" w14:paraId="79BC5734" w14:textId="77777777">
        <w:tblPrEx>
          <w:tblCellMar>
            <w:top w:w="0" w:type="dxa"/>
            <w:bottom w:w="0" w:type="dxa"/>
          </w:tblCellMar>
        </w:tblPrEx>
        <w:trPr>
          <w:cantSplit/>
        </w:trPr>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26DAA7" w14:textId="77777777" w:rsidR="003D762B" w:rsidRDefault="001338E6">
            <w:pPr>
              <w:jc w:val="both"/>
            </w:pPr>
            <w:r>
              <w:t>RF-16</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9F0A09" w14:textId="77777777" w:rsidR="003D762B" w:rsidRDefault="001338E6">
            <w:pPr>
              <w:jc w:val="both"/>
            </w:pPr>
            <w:r>
              <w:t>API REST v1 Documentada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510584" w14:textId="77777777" w:rsidR="003D762B" w:rsidRDefault="001338E6">
            <w:pPr>
              <w:jc w:val="both"/>
            </w:pPr>
            <w:r>
              <w:t>CU-11</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4D5160" w14:textId="77777777" w:rsidR="003D762B" w:rsidRDefault="001338E6">
            <w:pPr>
              <w:jc w:val="both"/>
            </w:pPr>
            <w:r>
              <w:t>Integración</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37A118" w14:textId="77777777" w:rsidR="003D762B" w:rsidRDefault="001338E6">
            <w:pPr>
              <w:jc w:val="both"/>
            </w:pPr>
            <w:r>
              <w:t>Media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2C1207" w14:textId="77777777" w:rsidR="003D762B" w:rsidRDefault="001338E6">
            <w:pPr>
              <w:jc w:val="both"/>
            </w:pPr>
            <w:r>
              <w:t>HTTP 200 y documentación accesible.</w:t>
            </w:r>
          </w:p>
        </w:tc>
      </w:tr>
      <w:tr w:rsidR="003D762B" w14:paraId="6C4D3318" w14:textId="77777777">
        <w:tblPrEx>
          <w:tblCellMar>
            <w:top w:w="0" w:type="dxa"/>
            <w:bottom w:w="0" w:type="dxa"/>
          </w:tblCellMar>
        </w:tblPrEx>
        <w:trPr>
          <w:cantSplit/>
        </w:trPr>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96A5CBA" w14:textId="77777777" w:rsidR="003D762B" w:rsidRDefault="001338E6">
            <w:pPr>
              <w:jc w:val="both"/>
            </w:pPr>
            <w:r>
              <w:t>RF-17</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7428B6" w14:textId="77777777" w:rsidR="003D762B" w:rsidRDefault="001338E6">
            <w:pPr>
              <w:jc w:val="both"/>
            </w:pPr>
            <w:r>
              <w:t>FormRequests y Seguridad</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34A7920" w14:textId="77777777" w:rsidR="003D762B" w:rsidRDefault="001338E6">
            <w:pPr>
              <w:jc w:val="both"/>
            </w:pPr>
            <w:r>
              <w:t>N/A (transversal)</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15A481" w14:textId="77777777" w:rsidR="003D762B" w:rsidRDefault="001338E6">
            <w:pPr>
              <w:jc w:val="both"/>
            </w:pPr>
            <w:r>
              <w:t>Seguridad</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54C793" w14:textId="77777777" w:rsidR="003D762B" w:rsidRDefault="001338E6">
            <w:pPr>
              <w:jc w:val="both"/>
            </w:pPr>
            <w:r>
              <w:t>Alta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791CA8" w14:textId="77777777" w:rsidR="003D762B" w:rsidRDefault="001338E6">
            <w:pPr>
              <w:jc w:val="both"/>
            </w:pPr>
            <w:r>
              <w:t>Ningún dato inconsistente persiste.</w:t>
            </w:r>
          </w:p>
        </w:tc>
      </w:tr>
      <w:tr w:rsidR="003D762B" w14:paraId="5F0D745F" w14:textId="77777777">
        <w:tblPrEx>
          <w:tblCellMar>
            <w:top w:w="0" w:type="dxa"/>
            <w:bottom w:w="0" w:type="dxa"/>
          </w:tblCellMar>
        </w:tblPrEx>
        <w:trPr>
          <w:cantSplit/>
        </w:trPr>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AE064B" w14:textId="77777777" w:rsidR="003D762B" w:rsidRDefault="001338E6">
            <w:pPr>
              <w:jc w:val="both"/>
            </w:pPr>
            <w:r>
              <w:t>RF-18</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7345EB5" w14:textId="77777777" w:rsidR="003D762B" w:rsidRDefault="001338E6">
            <w:pPr>
              <w:jc w:val="both"/>
            </w:pPr>
            <w:r>
              <w:t>Servidor MCP Propio</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224270" w14:textId="77777777" w:rsidR="003D762B" w:rsidRDefault="001338E6">
            <w:pPr>
              <w:jc w:val="both"/>
            </w:pPr>
            <w:r>
              <w:t>CU-12</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5B7FC1" w14:textId="77777777" w:rsidR="003D762B" w:rsidRDefault="001338E6">
            <w:pPr>
              <w:jc w:val="both"/>
            </w:pPr>
            <w:r>
              <w:t>Integración / Innovación</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140EA60" w14:textId="77777777" w:rsidR="003D762B" w:rsidRDefault="001338E6">
            <w:pPr>
              <w:jc w:val="both"/>
            </w:pPr>
            <w:r>
              <w:t>Diferenciador</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6C47DC" w14:textId="77777777" w:rsidR="003D762B" w:rsidRDefault="001338E6">
            <w:pPr>
              <w:jc w:val="both"/>
            </w:pPr>
            <w:r>
              <w:t>Instrucción en lenguaje natural produce cambio trazado.</w:t>
            </w:r>
          </w:p>
        </w:tc>
      </w:tr>
      <w:tr w:rsidR="003D762B" w14:paraId="6BED37ED" w14:textId="77777777">
        <w:tblPrEx>
          <w:tblCellMar>
            <w:top w:w="0" w:type="dxa"/>
            <w:bottom w:w="0" w:type="dxa"/>
          </w:tblCellMar>
        </w:tblPrEx>
        <w:trPr>
          <w:cantSplit/>
        </w:trPr>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365C38" w14:textId="77777777" w:rsidR="003D762B" w:rsidRDefault="001338E6">
            <w:pPr>
              <w:jc w:val="both"/>
            </w:pPr>
            <w:r>
              <w:t>RF-19</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A7CA5EA" w14:textId="77777777" w:rsidR="003D762B" w:rsidRDefault="001338E6">
            <w:pPr>
              <w:jc w:val="both"/>
            </w:pPr>
            <w:r>
              <w:t>Simuladores SCADA/Telemetría</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AF5C61E" w14:textId="77777777" w:rsidR="003D762B" w:rsidRDefault="001338E6">
            <w:pPr>
              <w:jc w:val="both"/>
            </w:pPr>
            <w:r>
              <w:t>N/A (herramienta de demo)</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BE4B03" w14:textId="77777777" w:rsidR="003D762B" w:rsidRDefault="001338E6">
            <w:pPr>
              <w:jc w:val="both"/>
            </w:pPr>
            <w:r>
              <w:t>Demostración</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506AF5" w14:textId="77777777" w:rsidR="003D762B" w:rsidRDefault="001338E6">
            <w:pPr>
              <w:jc w:val="both"/>
            </w:pPr>
            <w:r>
              <w:t>Apoyo a presentación</w:t>
            </w:r>
          </w:p>
        </w:tc>
        <w:tc>
          <w:tcPr>
            <w:tcW w:w="8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424340A" w14:textId="77777777" w:rsidR="003D762B" w:rsidRDefault="001338E6">
            <w:pPr>
              <w:jc w:val="both"/>
            </w:pPr>
            <w:r>
              <w:t>Reproduce déficit ≥ 20 % en vivo.</w:t>
            </w:r>
          </w:p>
        </w:tc>
      </w:tr>
    </w:tbl>
    <w:p w14:paraId="06876634" w14:textId="77777777" w:rsidR="003D762B" w:rsidRDefault="003D762B"/>
    <w:p w14:paraId="136889F9" w14:textId="77777777" w:rsidR="003D762B" w:rsidRDefault="001338E6">
      <w:pPr>
        <w:pStyle w:val="Ttulo2"/>
        <w:tabs>
          <w:tab w:val="left" w:pos="851"/>
        </w:tabs>
        <w:ind w:left="851" w:hanging="425"/>
      </w:pPr>
      <w:bookmarkStart w:id="49" w:name="_Toc240113642"/>
      <w:r>
        <w:t>6.2</w:t>
      </w:r>
      <w:r>
        <w:tab/>
      </w:r>
      <w:r>
        <w:t>Casos de Uso Principales</w:t>
      </w:r>
      <w:bookmarkEnd w:id="49"/>
    </w:p>
    <w:p w14:paraId="2C81C7F6" w14:textId="77777777" w:rsidR="003D762B" w:rsidRDefault="003D762B"/>
    <w:p w14:paraId="09E0EC2E" w14:textId="77777777" w:rsidR="003D762B" w:rsidRDefault="001338E6">
      <w:pPr>
        <w:ind w:left="851"/>
        <w:jc w:val="both"/>
      </w:pPr>
      <w:r>
        <w:t xml:space="preserve">     </w:t>
      </w:r>
      <w:r>
        <w:t xml:space="preserve">Esta sección documenta los doce casos de uso principales del sistema con su narrativa completa: módulo, requerimientos relacionados, actores, precondiciones, flujo normal paso a paso, flujos alternos o de excepción y postcondiciones. La narrativa de cada caso de uso describe fielmente cómo está implementado en el repositorio (controlador, </w:t>
      </w:r>
      <w:r>
        <w:rPr>
          <w:rFonts w:ascii="Consolas" w:eastAsia="Consolas" w:hAnsi="Consolas" w:cs="Consolas"/>
        </w:rPr>
        <w:t>FormRequest</w:t>
      </w:r>
      <w:r>
        <w:t xml:space="preserve"> y servicio de dominio </w:t>
      </w:r>
      <w:r>
        <w:lastRenderedPageBreak/>
        <w:t>involucrados), de forma que sirva tanto como especificación de comportamiento como guía de lectura del código fuente. Para mantener el di</w:t>
      </w:r>
      <w:r>
        <w:t>agrama legible, los doce casos de uso se agrupan en tres diagramas UML por afinidad de actor y módulo, en lugar de un único diagrama saturado.</w:t>
      </w:r>
    </w:p>
    <w:p w14:paraId="14D162F3" w14:textId="77777777" w:rsidR="003D762B" w:rsidRDefault="003D762B"/>
    <w:p w14:paraId="3FCDCDA2" w14:textId="77777777" w:rsidR="003D762B" w:rsidRDefault="001338E6">
      <w:pPr>
        <w:pStyle w:val="Ttulo3"/>
        <w:tabs>
          <w:tab w:val="left" w:pos="1276"/>
        </w:tabs>
        <w:ind w:left="1276" w:hanging="425"/>
      </w:pPr>
      <w:bookmarkStart w:id="50" w:name="_Toc240113643"/>
      <w:r>
        <w:t>Diagrama de Casos de Uso 1 — Gestión de Acceso y Activos (CU-01 a CU-03)</w:t>
      </w:r>
      <w:bookmarkEnd w:id="50"/>
    </w:p>
    <w:p w14:paraId="55569305" w14:textId="77777777" w:rsidR="003D762B" w:rsidRDefault="003D762B"/>
    <w:p w14:paraId="7553187B" w14:textId="77777777" w:rsidR="003D762B" w:rsidRDefault="001338E6">
      <w:pPr>
        <w:keepNext/>
        <w:keepLines/>
        <w:jc w:val="center"/>
      </w:pPr>
      <w:r>
        <w:rPr>
          <w:noProof/>
        </w:rPr>
        <w:drawing>
          <wp:inline distT="0" distB="0" distL="0" distR="0" wp14:anchorId="589EC70A" wp14:editId="5E46BB40">
            <wp:extent cx="5715000" cy="13430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343025"/>
                    </a:xfrm>
                    <a:prstGeom prst="rect">
                      <a:avLst/>
                    </a:prstGeom>
                  </pic:spPr>
                </pic:pic>
              </a:graphicData>
            </a:graphic>
          </wp:inline>
        </w:drawing>
      </w:r>
    </w:p>
    <w:p w14:paraId="0FDF1595" w14:textId="77777777" w:rsidR="003D762B" w:rsidRDefault="001338E6">
      <w:pPr>
        <w:jc w:val="center"/>
      </w:pPr>
      <w:r>
        <w:rPr>
          <w:i/>
          <w:iCs/>
          <w:sz w:val="20"/>
          <w:szCs w:val="20"/>
        </w:rPr>
        <w:t>Diagrama de Casos de Uso 1 — Gestión de Acceso y Activos</w:t>
      </w:r>
    </w:p>
    <w:p w14:paraId="7C4BA202" w14:textId="77777777" w:rsidR="003D762B" w:rsidRDefault="003D762B"/>
    <w:p w14:paraId="7C931F5C" w14:textId="77777777" w:rsidR="003D762B" w:rsidRDefault="001338E6">
      <w:pPr>
        <w:pStyle w:val="Ttulo4"/>
        <w:tabs>
          <w:tab w:val="left" w:pos="1701"/>
        </w:tabs>
        <w:ind w:left="1701" w:hanging="425"/>
      </w:pPr>
      <w:bookmarkStart w:id="51" w:name="_Toc240113644"/>
      <w:r>
        <w:t>CU-01</w:t>
      </w:r>
      <w:r>
        <w:tab/>
      </w:r>
      <w:r>
        <w:t>— Autenticarse y administrar roles</w:t>
      </w:r>
      <w:bookmarkEnd w:id="51"/>
    </w:p>
    <w:p w14:paraId="3326F758"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054AEB2F"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78EBCC99" w14:textId="77777777" w:rsidR="003D762B" w:rsidRDefault="001338E6">
            <w:pPr>
              <w:jc w:val="both"/>
            </w:pPr>
            <w:r>
              <w:rPr>
                <w:b/>
                <w:bCs/>
              </w:rPr>
              <w:t>Campo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0914FD6D" w14:textId="77777777" w:rsidR="003D762B" w:rsidRDefault="001338E6">
            <w:pPr>
              <w:jc w:val="both"/>
            </w:pPr>
            <w:r>
              <w:rPr>
                <w:b/>
                <w:bCs/>
              </w:rPr>
              <w:t>Detalle</w:t>
            </w:r>
          </w:p>
        </w:tc>
      </w:tr>
      <w:tr w:rsidR="003D762B" w14:paraId="37FEFB51"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2D2079" w14:textId="77777777" w:rsidR="003D762B" w:rsidRDefault="001338E6">
            <w:pPr>
              <w:jc w:val="both"/>
            </w:pPr>
            <w:r>
              <w:rPr>
                <w:b/>
                <w:bCs/>
              </w:rPr>
              <w:t>Módulo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4396DA" w14:textId="77777777" w:rsidR="003D762B" w:rsidRDefault="001338E6">
            <w:pPr>
              <w:jc w:val="both"/>
            </w:pPr>
            <w:r>
              <w:t>I — Gestión de Acceso y Seguridad</w:t>
            </w:r>
          </w:p>
        </w:tc>
      </w:tr>
      <w:tr w:rsidR="003D762B" w14:paraId="413E0DE4"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BFC2F43" w14:textId="77777777" w:rsidR="003D762B" w:rsidRDefault="001338E6">
            <w:pPr>
              <w:jc w:val="both"/>
            </w:pPr>
            <w:r>
              <w:rPr>
                <w:b/>
                <w:bCs/>
              </w:rPr>
              <w:t>Requerimientos relacionados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ADF934" w14:textId="77777777" w:rsidR="003D762B" w:rsidRDefault="001338E6">
            <w:pPr>
              <w:jc w:val="both"/>
            </w:pPr>
            <w:r>
              <w:t>RF-17</w:t>
            </w:r>
          </w:p>
        </w:tc>
      </w:tr>
      <w:tr w:rsidR="003D762B" w14:paraId="10855438"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A7C10B"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A574F9" w14:textId="77777777" w:rsidR="003D762B" w:rsidRDefault="001338E6">
            <w:pPr>
              <w:jc w:val="both"/>
            </w:pPr>
            <w:r>
              <w:t>Cualquier usuario registrado (</w:t>
            </w:r>
            <w:r>
              <w:rPr>
                <w:rFonts w:ascii="Consolas" w:eastAsia="Consolas" w:hAnsi="Consolas" w:cs="Consolas"/>
              </w:rPr>
              <w:t>admin</w:t>
            </w:r>
            <w:r>
              <w:t xml:space="preserve">, </w:t>
            </w:r>
            <w:r>
              <w:rPr>
                <w:rFonts w:ascii="Consolas" w:eastAsia="Consolas" w:hAnsi="Consolas" w:cs="Consolas"/>
              </w:rPr>
              <w:t>operador</w:t>
            </w:r>
            <w:r>
              <w:t xml:space="preserve">, </w:t>
            </w:r>
            <w:r>
              <w:rPr>
                <w:rFonts w:ascii="Consolas" w:eastAsia="Consolas" w:hAnsi="Consolas" w:cs="Consolas"/>
              </w:rPr>
              <w:t>visualizador</w:t>
            </w:r>
            <w:r>
              <w:t>)</w:t>
            </w:r>
          </w:p>
        </w:tc>
      </w:tr>
      <w:tr w:rsidR="003D762B" w14:paraId="6B23E31A"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FCA110" w14:textId="77777777" w:rsidR="003D762B" w:rsidRDefault="001338E6">
            <w:pPr>
              <w:jc w:val="both"/>
            </w:pPr>
            <w:r>
              <w:rPr>
                <w:b/>
                <w:bCs/>
              </w:rPr>
              <w:t>Actor secundario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BBCFE9" w14:textId="77777777" w:rsidR="003D762B" w:rsidRDefault="001338E6">
            <w:pPr>
              <w:jc w:val="both"/>
            </w:pPr>
            <w:r>
              <w:t>Administrador (gestión de cuentas)</w:t>
            </w:r>
          </w:p>
        </w:tc>
      </w:tr>
      <w:tr w:rsidR="003D762B" w14:paraId="515E799C"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CC44E5" w14:textId="77777777" w:rsidR="003D762B" w:rsidRDefault="001338E6">
            <w:pPr>
              <w:jc w:val="both"/>
            </w:pPr>
            <w:r>
              <w:rPr>
                <w:b/>
                <w:bCs/>
              </w:rPr>
              <w:t>Precondiciones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97BE71F" w14:textId="77777777" w:rsidR="003D762B" w:rsidRDefault="001338E6">
            <w:pPr>
              <w:jc w:val="both"/>
            </w:pPr>
            <w:r>
              <w:t xml:space="preserve">El usuario posee una cuenta previamente creada en la tabla </w:t>
            </w:r>
            <w:r>
              <w:rPr>
                <w:rFonts w:ascii="Consolas" w:eastAsia="Consolas" w:hAnsi="Consolas" w:cs="Consolas"/>
              </w:rPr>
              <w:t>users</w:t>
            </w:r>
            <w:r>
              <w:t>, con contraseña almacenada mediante hash bcrypt.</w:t>
            </w:r>
          </w:p>
        </w:tc>
      </w:tr>
    </w:tbl>
    <w:p w14:paraId="306C3E59" w14:textId="77777777" w:rsidR="003D762B" w:rsidRDefault="003D762B"/>
    <w:p w14:paraId="43A0ACA8" w14:textId="77777777" w:rsidR="003D762B" w:rsidRDefault="001338E6">
      <w:pPr>
        <w:ind w:left="1701"/>
        <w:jc w:val="both"/>
      </w:pPr>
      <w:r>
        <w:t xml:space="preserve">     </w:t>
      </w:r>
      <w:r>
        <w:rPr>
          <w:b/>
          <w:bCs/>
        </w:rPr>
        <w:t>Flujo normal:</w:t>
      </w:r>
    </w:p>
    <w:p w14:paraId="060C7816" w14:textId="77777777" w:rsidR="003D762B" w:rsidRDefault="003D762B"/>
    <w:p w14:paraId="2767894F" w14:textId="77777777" w:rsidR="003D762B" w:rsidRDefault="001338E6">
      <w:pPr>
        <w:ind w:left="1984" w:hanging="283"/>
        <w:jc w:val="both"/>
      </w:pPr>
      <w:r>
        <w:lastRenderedPageBreak/>
        <w:t>1. El usuario accede al formulario de inicio de sesión (</w:t>
      </w:r>
      <w:r>
        <w:rPr>
          <w:rFonts w:ascii="Consolas" w:eastAsia="Consolas" w:hAnsi="Consolas" w:cs="Consolas"/>
        </w:rPr>
        <w:t>AuthController</w:t>
      </w:r>
      <w:r>
        <w:t>) e ingresa correo y contraseña.</w:t>
      </w:r>
    </w:p>
    <w:p w14:paraId="4A0B60B5" w14:textId="77777777" w:rsidR="003D762B" w:rsidRDefault="001338E6">
      <w:pPr>
        <w:ind w:left="1984" w:hanging="283"/>
        <w:jc w:val="both"/>
      </w:pPr>
      <w:r>
        <w:t>2. El sistema valida las credenciales contra la base de datos mediante el guard de autenticación de Laravel.</w:t>
      </w:r>
    </w:p>
    <w:p w14:paraId="3189E4C2" w14:textId="77777777" w:rsidR="003D762B" w:rsidRDefault="001338E6">
      <w:pPr>
        <w:ind w:left="1984" w:hanging="283"/>
        <w:jc w:val="both"/>
      </w:pPr>
      <w:r>
        <w:t>3. Si las credenciales son correctas, el sistema regenera el identificador de sesión (</w:t>
      </w:r>
      <w:r>
        <w:rPr>
          <w:rFonts w:ascii="Consolas" w:eastAsia="Consolas" w:hAnsi="Consolas" w:cs="Consolas"/>
        </w:rPr>
        <w:t>session()-&gt;regenerate()</w:t>
      </w:r>
      <w:r>
        <w:t>) y redirige al usuario al panel correspondiente a su rol.</w:t>
      </w:r>
    </w:p>
    <w:p w14:paraId="1219BAA0" w14:textId="77777777" w:rsidR="003D762B" w:rsidRDefault="001338E6">
      <w:pPr>
        <w:ind w:left="1984" w:hanging="283"/>
        <w:jc w:val="both"/>
      </w:pPr>
      <w:r>
        <w:t xml:space="preserve">4. Para tareas de administración de cuentas, el administrador accede a </w:t>
      </w:r>
      <w:r>
        <w:rPr>
          <w:rFonts w:ascii="Consolas" w:eastAsia="Consolas" w:hAnsi="Consolas" w:cs="Consolas"/>
        </w:rPr>
        <w:t>UserController</w:t>
      </w:r>
      <w:r>
        <w:t xml:space="preserve"> (rutas protegidas con </w:t>
      </w:r>
      <w:r>
        <w:rPr>
          <w:rFonts w:ascii="Consolas" w:eastAsia="Consolas" w:hAnsi="Consolas" w:cs="Consolas"/>
        </w:rPr>
        <w:t>Gate::authorize('manage-users')</w:t>
      </w:r>
      <w:r>
        <w:t xml:space="preserve">), donde puede crear, editar el rol o revocar el acceso de otros usuarios mediante </w:t>
      </w:r>
      <w:r>
        <w:rPr>
          <w:rFonts w:ascii="Consolas" w:eastAsia="Consolas" w:hAnsi="Consolas" w:cs="Consolas"/>
        </w:rPr>
        <w:t>StoreUserRequest</w:t>
      </w:r>
      <w:r>
        <w:t xml:space="preserve"> / </w:t>
      </w:r>
      <w:r>
        <w:rPr>
          <w:rFonts w:ascii="Consolas" w:eastAsia="Consolas" w:hAnsi="Consolas" w:cs="Consolas"/>
        </w:rPr>
        <w:t>UpdateUserRequest</w:t>
      </w:r>
      <w:r>
        <w:t>.</w:t>
      </w:r>
    </w:p>
    <w:p w14:paraId="00193EEE" w14:textId="77777777" w:rsidR="003D762B" w:rsidRDefault="001338E6">
      <w:pPr>
        <w:ind w:left="1701"/>
        <w:jc w:val="both"/>
      </w:pPr>
      <w:r>
        <w:t xml:space="preserve">     </w:t>
      </w:r>
      <w:r>
        <w:rPr>
          <w:b/>
          <w:bCs/>
        </w:rPr>
        <w:t>Flujos alternos / excepción:</w:t>
      </w:r>
    </w:p>
    <w:p w14:paraId="638FE9C7" w14:textId="77777777" w:rsidR="003D762B" w:rsidRDefault="003D762B"/>
    <w:p w14:paraId="230875C7" w14:textId="77777777" w:rsidR="003D762B" w:rsidRDefault="001338E6">
      <w:pPr>
        <w:ind w:left="1984" w:hanging="283"/>
        <w:jc w:val="both"/>
      </w:pPr>
      <w:r>
        <w:t>•  Si las credenciales son inválidas, el sistema responde con un mensaje genérico ("Credenciales inválidas") sin indicar cuál campo falló, evitando enumeración de usuarios (OWASP A07).</w:t>
      </w:r>
    </w:p>
    <w:p w14:paraId="169B056C" w14:textId="77777777" w:rsidR="003D762B" w:rsidRDefault="001338E6">
      <w:pPr>
        <w:ind w:left="1984" w:hanging="283"/>
        <w:jc w:val="both"/>
      </w:pPr>
      <w:r>
        <w:t xml:space="preserve">•  Si el administrador intenta revocar su propio rol de administrador o eliminar su propia cuenta, </w:t>
      </w:r>
      <w:r>
        <w:rPr>
          <w:rFonts w:ascii="Consolas" w:eastAsia="Consolas" w:hAnsi="Consolas" w:cs="Consolas"/>
        </w:rPr>
        <w:t>UserController</w:t>
      </w:r>
      <w:r>
        <w:t xml:space="preserve"> rechaza la operación (protección de autobloqueo).</w:t>
      </w:r>
    </w:p>
    <w:p w14:paraId="542BC791" w14:textId="77777777" w:rsidR="003D762B" w:rsidRDefault="001338E6">
      <w:pPr>
        <w:ind w:left="1701"/>
        <w:jc w:val="both"/>
      </w:pPr>
      <w:r>
        <w:t xml:space="preserve">     </w:t>
      </w:r>
      <w:r>
        <w:rPr>
          <w:b/>
          <w:bCs/>
        </w:rPr>
        <w:t>Postcondiciones (éxito):</w:t>
      </w:r>
      <w:r>
        <w:t xml:space="preserve"> el usuario queda autenticado con una sesión activa y accede únicamente a los módulos autorizados para su rol. </w:t>
      </w:r>
      <w:r>
        <w:rPr>
          <w:b/>
          <w:bCs/>
        </w:rPr>
        <w:t>Postcondiciones (fracaso):</w:t>
      </w:r>
      <w:r>
        <w:t xml:space="preserve"> no se crea ninguna sesión; el intento queda sujeto al límite de tasa de autenticación (5 intentos/minuto).</w:t>
      </w:r>
    </w:p>
    <w:p w14:paraId="2E93DC85" w14:textId="77777777" w:rsidR="003D762B" w:rsidRDefault="003D762B"/>
    <w:p w14:paraId="797FA1CB" w14:textId="77777777" w:rsidR="003D762B" w:rsidRDefault="001338E6">
      <w:pPr>
        <w:pStyle w:val="Ttulo4"/>
        <w:tabs>
          <w:tab w:val="left" w:pos="1701"/>
        </w:tabs>
        <w:ind w:left="1701" w:hanging="425"/>
      </w:pPr>
      <w:bookmarkStart w:id="52" w:name="_Toc240113645"/>
      <w:r>
        <w:t>CU-02</w:t>
      </w:r>
      <w:r>
        <w:tab/>
      </w:r>
      <w:r>
        <w:t>— Administrar catálogo de paneles y granjas</w:t>
      </w:r>
      <w:bookmarkEnd w:id="52"/>
    </w:p>
    <w:p w14:paraId="306EF3E4"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226AC7D8"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2B8F3125" w14:textId="77777777" w:rsidR="003D762B" w:rsidRDefault="001338E6">
            <w:pPr>
              <w:jc w:val="both"/>
            </w:pPr>
            <w:r>
              <w:rPr>
                <w:b/>
                <w:bCs/>
              </w:rPr>
              <w:t>Campo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2F5D1E93" w14:textId="77777777" w:rsidR="003D762B" w:rsidRDefault="001338E6">
            <w:pPr>
              <w:jc w:val="both"/>
            </w:pPr>
            <w:r>
              <w:rPr>
                <w:b/>
                <w:bCs/>
              </w:rPr>
              <w:t>Detalle</w:t>
            </w:r>
          </w:p>
        </w:tc>
      </w:tr>
      <w:tr w:rsidR="003D762B" w14:paraId="28681183"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5816628" w14:textId="77777777" w:rsidR="003D762B" w:rsidRDefault="001338E6">
            <w:pPr>
              <w:jc w:val="both"/>
            </w:pPr>
            <w:r>
              <w:rPr>
                <w:b/>
                <w:bCs/>
              </w:rPr>
              <w:t>Módulo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3911AF" w14:textId="77777777" w:rsidR="003D762B" w:rsidRDefault="001338E6">
            <w:pPr>
              <w:jc w:val="both"/>
            </w:pPr>
            <w:r>
              <w:t>II — Infraestructura y Activos</w:t>
            </w:r>
          </w:p>
        </w:tc>
      </w:tr>
      <w:tr w:rsidR="003D762B" w14:paraId="137315E9"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748524" w14:textId="77777777" w:rsidR="003D762B" w:rsidRDefault="001338E6">
            <w:pPr>
              <w:jc w:val="both"/>
            </w:pPr>
            <w:r>
              <w:rPr>
                <w:b/>
                <w:bCs/>
              </w:rPr>
              <w:t>Requerimientos relacionados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2480F0" w14:textId="77777777" w:rsidR="003D762B" w:rsidRDefault="001338E6">
            <w:pPr>
              <w:jc w:val="both"/>
            </w:pPr>
            <w:r>
              <w:t>RF-01, RF-02, RF-03, RF-04, RF-07</w:t>
            </w:r>
          </w:p>
        </w:tc>
      </w:tr>
      <w:tr w:rsidR="003D762B" w14:paraId="437447FA"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1C5141" w14:textId="77777777" w:rsidR="003D762B" w:rsidRDefault="001338E6">
            <w:pPr>
              <w:jc w:val="both"/>
            </w:pPr>
            <w:r>
              <w:rPr>
                <w:b/>
                <w:bCs/>
              </w:rPr>
              <w:lastRenderedPageBreak/>
              <w:t>Actor primario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6660900" w14:textId="77777777" w:rsidR="003D762B" w:rsidRDefault="001338E6">
            <w:pPr>
              <w:jc w:val="both"/>
            </w:pPr>
            <w:r>
              <w:t>Administrador · Operador</w:t>
            </w:r>
          </w:p>
        </w:tc>
      </w:tr>
      <w:tr w:rsidR="003D762B" w14:paraId="7166CD1E"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FA08C7" w14:textId="77777777" w:rsidR="003D762B" w:rsidRDefault="001338E6">
            <w:pPr>
              <w:jc w:val="both"/>
            </w:pPr>
            <w:r>
              <w:rPr>
                <w:b/>
                <w:bCs/>
              </w:rPr>
              <w:t>Precondiciones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92F94A8" w14:textId="77777777" w:rsidR="003D762B" w:rsidRDefault="001338E6">
            <w:pPr>
              <w:jc w:val="both"/>
            </w:pPr>
            <w:r>
              <w:t xml:space="preserve">Los 22 departamentos de Guatemala están precargados por el </w:t>
            </w:r>
            <w:r>
              <w:rPr>
                <w:rFonts w:ascii="Consolas" w:eastAsia="Consolas" w:hAnsi="Consolas" w:cs="Consolas"/>
              </w:rPr>
              <w:t>DatabaseSeeder</w:t>
            </w:r>
            <w:r>
              <w:t>.</w:t>
            </w:r>
          </w:p>
        </w:tc>
      </w:tr>
    </w:tbl>
    <w:p w14:paraId="0FD7DACF" w14:textId="77777777" w:rsidR="003D762B" w:rsidRDefault="003D762B"/>
    <w:p w14:paraId="66F1E1AE" w14:textId="77777777" w:rsidR="003D762B" w:rsidRDefault="001338E6">
      <w:pPr>
        <w:ind w:left="1701"/>
        <w:jc w:val="both"/>
      </w:pPr>
      <w:r>
        <w:t xml:space="preserve">     </w:t>
      </w:r>
      <w:r>
        <w:rPr>
          <w:b/>
          <w:bCs/>
        </w:rPr>
        <w:t>Flujo normal:</w:t>
      </w:r>
    </w:p>
    <w:p w14:paraId="686BD009" w14:textId="77777777" w:rsidR="003D762B" w:rsidRDefault="003D762B"/>
    <w:p w14:paraId="0B18E4D4" w14:textId="77777777" w:rsidR="003D762B" w:rsidRDefault="001338E6">
      <w:pPr>
        <w:ind w:left="1984" w:hanging="283"/>
        <w:jc w:val="both"/>
      </w:pPr>
      <w:r>
        <w:t>1. El usuario accede al listado de paneles (</w:t>
      </w:r>
      <w:r>
        <w:rPr>
          <w:rFonts w:ascii="Consolas" w:eastAsia="Consolas" w:hAnsi="Consolas" w:cs="Consolas"/>
        </w:rPr>
        <w:t>SolarPanelController@index</w:t>
      </w:r>
      <w:r>
        <w:t>) o de granjas (</w:t>
      </w:r>
      <w:r>
        <w:rPr>
          <w:rFonts w:ascii="Consolas" w:eastAsia="Consolas" w:hAnsi="Consolas" w:cs="Consolas"/>
        </w:rPr>
        <w:t>SolarFarmController@index</w:t>
      </w:r>
      <w:r>
        <w:t>).</w:t>
      </w:r>
    </w:p>
    <w:p w14:paraId="550F60A5" w14:textId="77777777" w:rsidR="003D762B" w:rsidRDefault="001338E6">
      <w:pPr>
        <w:ind w:left="1984" w:hanging="283"/>
        <w:jc w:val="both"/>
      </w:pPr>
      <w:r>
        <w:t xml:space="preserve">2. Para crear un panel, envía marca, modelo, potencia nominal en kW y estado; </w:t>
      </w:r>
      <w:r>
        <w:rPr>
          <w:rFonts w:ascii="Consolas" w:eastAsia="Consolas" w:hAnsi="Consolas" w:cs="Consolas"/>
        </w:rPr>
        <w:t>StorePanelRequest</w:t>
      </w:r>
      <w:r>
        <w:t xml:space="preserve"> valida que la potencia sea numérica y positiva antes de persistir.</w:t>
      </w:r>
    </w:p>
    <w:p w14:paraId="49FB8CA8" w14:textId="77777777" w:rsidR="003D762B" w:rsidRDefault="001338E6">
      <w:pPr>
        <w:ind w:left="1984" w:hanging="283"/>
        <w:jc w:val="both"/>
      </w:pPr>
      <w:r>
        <w:t xml:space="preserve">3. Para crear una granja, envía nombre, departamento, coordenadas y familias beneficiadas; </w:t>
      </w:r>
      <w:r>
        <w:rPr>
          <w:rFonts w:ascii="Consolas" w:eastAsia="Consolas" w:hAnsi="Consolas" w:cs="Consolas"/>
        </w:rPr>
        <w:t>SolarFarmService</w:t>
      </w:r>
      <w:r>
        <w:t xml:space="preserve"> valida que las coordenadas estén dentro de los límites geográficos de Guatemala y persiste el registro con </w:t>
      </w:r>
      <w:r>
        <w:rPr>
          <w:rFonts w:ascii="Consolas" w:eastAsia="Consolas" w:hAnsi="Consolas" w:cs="Consolas"/>
        </w:rPr>
        <w:t>created_by</w:t>
      </w:r>
      <w:r>
        <w:t xml:space="preserve"> igual al usuario autenticado.</w:t>
      </w:r>
    </w:p>
    <w:p w14:paraId="524FE664" w14:textId="77777777" w:rsidR="003D762B" w:rsidRDefault="001338E6">
      <w:pPr>
        <w:ind w:left="1984" w:hanging="283"/>
        <w:jc w:val="both"/>
      </w:pPr>
      <w:r>
        <w:t xml:space="preserve">4. Las ediciones posteriores reutilizan las mismas validaciones; la desactivación usa </w:t>
      </w:r>
      <w:r>
        <w:rPr>
          <w:rFonts w:ascii="Consolas" w:eastAsia="Consolas" w:hAnsi="Consolas" w:cs="Consolas"/>
        </w:rPr>
        <w:t>SoftDeletes</w:t>
      </w:r>
      <w:r>
        <w:t xml:space="preserve"> en lugar de un </w:t>
      </w:r>
      <w:r>
        <w:rPr>
          <w:rFonts w:ascii="Consolas" w:eastAsia="Consolas" w:hAnsi="Consolas" w:cs="Consolas"/>
        </w:rPr>
        <w:t>DELETE</w:t>
      </w:r>
      <w:r>
        <w:t xml:space="preserve"> físico.</w:t>
      </w:r>
    </w:p>
    <w:p w14:paraId="5E46709B" w14:textId="77777777" w:rsidR="003D762B" w:rsidRDefault="001338E6">
      <w:pPr>
        <w:ind w:left="1701"/>
        <w:jc w:val="both"/>
      </w:pPr>
      <w:r>
        <w:t xml:space="preserve">     </w:t>
      </w:r>
      <w:r>
        <w:rPr>
          <w:b/>
          <w:bCs/>
        </w:rPr>
        <w:t>Flujos alternos / excepción:</w:t>
      </w:r>
      <w:r>
        <w:t xml:space="preserve"> si la potencia nominal es negativa o cero, o las coordenadas caen fuera del rango válido, el </w:t>
      </w:r>
      <w:r>
        <w:rPr>
          <w:rFonts w:ascii="Consolas" w:eastAsia="Consolas" w:hAnsi="Consolas" w:cs="Consolas"/>
        </w:rPr>
        <w:t>FormRequest</w:t>
      </w:r>
      <w:r>
        <w:t xml:space="preserve"> correspondiente rechaza la solicitud con errores por campo antes de que la lógica de negocio se ejecute.</w:t>
      </w:r>
    </w:p>
    <w:p w14:paraId="4F5AC1D3" w14:textId="77777777" w:rsidR="003D762B" w:rsidRDefault="003D762B"/>
    <w:p w14:paraId="67CA9B7C" w14:textId="77777777" w:rsidR="003D762B" w:rsidRDefault="001338E6">
      <w:pPr>
        <w:ind w:left="1701"/>
        <w:jc w:val="both"/>
      </w:pPr>
      <w:r>
        <w:t xml:space="preserve">     </w:t>
      </w:r>
      <w:r>
        <w:rPr>
          <w:b/>
          <w:bCs/>
        </w:rPr>
        <w:t>Postcondiciones (éxito):</w:t>
      </w:r>
      <w:r>
        <w:t xml:space="preserve"> el catálogo de paneles o el listado de granjas queda actualizado y disponible inmediatamente en el dashboard y el mapa. </w:t>
      </w:r>
      <w:r>
        <w:rPr>
          <w:b/>
          <w:bCs/>
        </w:rPr>
        <w:t>Postcondiciones (fracaso):</w:t>
      </w:r>
      <w:r>
        <w:t xml:space="preserve"> ningún registro parcial o inconsistente se persiste; la base de datos permanece en su estado anterior.</w:t>
      </w:r>
    </w:p>
    <w:p w14:paraId="62BBCA19" w14:textId="77777777" w:rsidR="003D762B" w:rsidRDefault="003D762B"/>
    <w:p w14:paraId="59450A0E" w14:textId="77777777" w:rsidR="003D762B" w:rsidRDefault="001338E6">
      <w:pPr>
        <w:pStyle w:val="Ttulo4"/>
        <w:tabs>
          <w:tab w:val="left" w:pos="1701"/>
        </w:tabs>
        <w:ind w:left="1701" w:hanging="425"/>
      </w:pPr>
      <w:bookmarkStart w:id="53" w:name="_Toc240113646"/>
      <w:r>
        <w:lastRenderedPageBreak/>
        <w:t>CU-03</w:t>
      </w:r>
      <w:r>
        <w:tab/>
      </w:r>
      <w:r>
        <w:t>— Asociar paneles a una granja y calcular capacidad instalada</w:t>
      </w:r>
      <w:bookmarkEnd w:id="53"/>
    </w:p>
    <w:p w14:paraId="489FA748"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71040DE7"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2FE15A16" w14:textId="77777777" w:rsidR="003D762B" w:rsidRDefault="001338E6">
            <w:pPr>
              <w:jc w:val="both"/>
            </w:pPr>
            <w:r>
              <w:rPr>
                <w:b/>
                <w:bCs/>
              </w:rPr>
              <w:t>Campo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7349CB2A" w14:textId="77777777" w:rsidR="003D762B" w:rsidRDefault="001338E6">
            <w:pPr>
              <w:jc w:val="both"/>
            </w:pPr>
            <w:r>
              <w:rPr>
                <w:b/>
                <w:bCs/>
              </w:rPr>
              <w:t>Detalle</w:t>
            </w:r>
          </w:p>
        </w:tc>
      </w:tr>
      <w:tr w:rsidR="003D762B" w14:paraId="60AF52FE"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3965CAA" w14:textId="77777777" w:rsidR="003D762B" w:rsidRDefault="001338E6">
            <w:pPr>
              <w:jc w:val="both"/>
            </w:pPr>
            <w:r>
              <w:rPr>
                <w:b/>
                <w:bCs/>
              </w:rPr>
              <w:t>Módulo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6DC86F" w14:textId="77777777" w:rsidR="003D762B" w:rsidRDefault="001338E6">
            <w:pPr>
              <w:jc w:val="both"/>
            </w:pPr>
            <w:r>
              <w:t>II — Infraestructura y Activos</w:t>
            </w:r>
          </w:p>
        </w:tc>
      </w:tr>
      <w:tr w:rsidR="003D762B" w14:paraId="61C78F26"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0FC01A" w14:textId="77777777" w:rsidR="003D762B" w:rsidRDefault="001338E6">
            <w:pPr>
              <w:jc w:val="both"/>
            </w:pPr>
            <w:r>
              <w:rPr>
                <w:b/>
                <w:bCs/>
              </w:rPr>
              <w:t>Requerimientos relacionados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497985" w14:textId="77777777" w:rsidR="003D762B" w:rsidRDefault="001338E6">
            <w:pPr>
              <w:jc w:val="both"/>
            </w:pPr>
            <w:r>
              <w:t>RF-05, RF-06</w:t>
            </w:r>
          </w:p>
        </w:tc>
      </w:tr>
      <w:tr w:rsidR="003D762B" w14:paraId="29CAD0E2"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CB889C"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E44A069" w14:textId="77777777" w:rsidR="003D762B" w:rsidRDefault="001338E6">
            <w:pPr>
              <w:jc w:val="both"/>
            </w:pPr>
            <w:r>
              <w:t>Operador</w:t>
            </w:r>
          </w:p>
        </w:tc>
      </w:tr>
      <w:tr w:rsidR="003D762B" w14:paraId="5094F619"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BC47F0" w14:textId="77777777" w:rsidR="003D762B" w:rsidRDefault="001338E6">
            <w:pPr>
              <w:jc w:val="both"/>
            </w:pPr>
            <w:r>
              <w:rPr>
                <w:b/>
                <w:bCs/>
              </w:rPr>
              <w:t>Precondiciones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20BA39" w14:textId="77777777" w:rsidR="003D762B" w:rsidRDefault="001338E6">
            <w:pPr>
              <w:jc w:val="both"/>
            </w:pPr>
            <w:r>
              <w:t>Existen al menos un modelo de panel activo y una granja registrada.</w:t>
            </w:r>
          </w:p>
        </w:tc>
      </w:tr>
    </w:tbl>
    <w:p w14:paraId="7DB1EB4E" w14:textId="77777777" w:rsidR="003D762B" w:rsidRDefault="003D762B"/>
    <w:p w14:paraId="2D9D0174" w14:textId="77777777" w:rsidR="003D762B" w:rsidRDefault="001338E6">
      <w:pPr>
        <w:ind w:left="1701"/>
        <w:jc w:val="both"/>
      </w:pPr>
      <w:r>
        <w:t xml:space="preserve">     </w:t>
      </w:r>
      <w:r>
        <w:rPr>
          <w:b/>
          <w:bCs/>
        </w:rPr>
        <w:t>Flujo normal:</w:t>
      </w:r>
    </w:p>
    <w:p w14:paraId="7B4D8B31" w14:textId="77777777" w:rsidR="003D762B" w:rsidRDefault="003D762B"/>
    <w:p w14:paraId="68E1BEA6" w14:textId="77777777" w:rsidR="003D762B" w:rsidRDefault="001338E6">
      <w:pPr>
        <w:ind w:left="1984" w:hanging="283"/>
        <w:jc w:val="both"/>
      </w:pPr>
      <w:r>
        <w:t xml:space="preserve">1. El operador selecciona una granja y añade uno o más modelos de panel con su cantidad de unidades instaladas, persistidos en la tabla pivote </w:t>
      </w:r>
      <w:r>
        <w:rPr>
          <w:rFonts w:ascii="Consolas" w:eastAsia="Consolas" w:hAnsi="Consolas" w:cs="Consolas"/>
        </w:rPr>
        <w:t>farm_panel</w:t>
      </w:r>
      <w:r>
        <w:t>.</w:t>
      </w:r>
    </w:p>
    <w:p w14:paraId="375BDD37" w14:textId="77777777" w:rsidR="003D762B" w:rsidRDefault="001338E6">
      <w:pPr>
        <w:ind w:left="1984" w:hanging="283"/>
        <w:jc w:val="both"/>
      </w:pPr>
      <w:r>
        <w:t>2. El sistema recalcula la capacidad instalada total mediante la fórmula Capacidad (kW) = Σ(cantidad_i × potencia nominal_i) cada vez que se consulta la granja, sin necesidad de un campo desnormalizado.</w:t>
      </w:r>
    </w:p>
    <w:p w14:paraId="5A426AEF" w14:textId="77777777" w:rsidR="003D762B" w:rsidRDefault="001338E6">
      <w:pPr>
        <w:ind w:left="1984" w:hanging="283"/>
        <w:jc w:val="both"/>
      </w:pPr>
      <w:r>
        <w:t xml:space="preserve">3. El valor recalculado se refleja de inmediato en la ficha de la granja, el dashboard y, posteriormente, alimenta el cálculo de respaldo de la proyección de generación (CU-10, fórmula de </w:t>
      </w:r>
      <w:r>
        <w:rPr>
          <w:i/>
          <w:iCs/>
        </w:rPr>
        <w:t>fallback</w:t>
      </w:r>
      <w:r>
        <w:t xml:space="preserve"> Capacidad × 140 HSP).</w:t>
      </w:r>
    </w:p>
    <w:p w14:paraId="410D3881" w14:textId="77777777" w:rsidR="003D762B" w:rsidRDefault="001338E6">
      <w:pPr>
        <w:ind w:left="1701"/>
        <w:jc w:val="both"/>
      </w:pPr>
      <w:r>
        <w:t xml:space="preserve">     </w:t>
      </w:r>
      <w:r>
        <w:rPr>
          <w:b/>
          <w:bCs/>
        </w:rPr>
        <w:t>Flujos alternos / excepción:</w:t>
      </w:r>
      <w:r>
        <w:t xml:space="preserve"> si se intenta asociar una cantidad no numérica o negativa, la validación del formulario la rechaza antes de escribir en </w:t>
      </w:r>
      <w:r>
        <w:rPr>
          <w:rFonts w:ascii="Consolas" w:eastAsia="Consolas" w:hAnsi="Consolas" w:cs="Consolas"/>
        </w:rPr>
        <w:t>farm_panel</w:t>
      </w:r>
      <w:r>
        <w:t>.</w:t>
      </w:r>
    </w:p>
    <w:p w14:paraId="333D72FF" w14:textId="77777777" w:rsidR="003D762B" w:rsidRDefault="003D762B"/>
    <w:p w14:paraId="57717B13" w14:textId="77777777" w:rsidR="003D762B" w:rsidRDefault="001338E6">
      <w:pPr>
        <w:ind w:left="1701"/>
        <w:jc w:val="both"/>
      </w:pPr>
      <w:r>
        <w:t xml:space="preserve">     </w:t>
      </w:r>
      <w:r>
        <w:rPr>
          <w:b/>
          <w:bCs/>
        </w:rPr>
        <w:t>Postcondiciones (éxito):</w:t>
      </w:r>
      <w:r>
        <w:t xml:space="preserve"> la capacidad instalada de la granja refleja exactamente la suma ponderada de sus paneles asociados.</w:t>
      </w:r>
    </w:p>
    <w:p w14:paraId="378B6AF5" w14:textId="77777777" w:rsidR="003D762B" w:rsidRDefault="003D762B"/>
    <w:p w14:paraId="7A9317C9" w14:textId="77777777" w:rsidR="003D762B" w:rsidRDefault="001338E6">
      <w:pPr>
        <w:pStyle w:val="Ttulo3"/>
        <w:tabs>
          <w:tab w:val="left" w:pos="1276"/>
        </w:tabs>
        <w:ind w:left="1276" w:hanging="425"/>
      </w:pPr>
      <w:bookmarkStart w:id="54" w:name="_Toc240113647"/>
      <w:r>
        <w:lastRenderedPageBreak/>
        <w:t>Diagrama de Casos de Uso 2 — Mediciones, Ambiente, Alertas y Proyección (CU-04, CU-05, CU-09, CU-10)</w:t>
      </w:r>
      <w:bookmarkEnd w:id="54"/>
    </w:p>
    <w:p w14:paraId="7804719A" w14:textId="77777777" w:rsidR="003D762B" w:rsidRDefault="003D762B"/>
    <w:p w14:paraId="5D871D40" w14:textId="77777777" w:rsidR="003D762B" w:rsidRDefault="001338E6">
      <w:pPr>
        <w:keepNext/>
        <w:keepLines/>
        <w:jc w:val="center"/>
      </w:pPr>
      <w:r>
        <w:rPr>
          <w:noProof/>
        </w:rPr>
        <w:drawing>
          <wp:inline distT="0" distB="0" distL="0" distR="0" wp14:anchorId="5A8A6050" wp14:editId="099DC3A5">
            <wp:extent cx="5715000" cy="17526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752600"/>
                    </a:xfrm>
                    <a:prstGeom prst="rect">
                      <a:avLst/>
                    </a:prstGeom>
                  </pic:spPr>
                </pic:pic>
              </a:graphicData>
            </a:graphic>
          </wp:inline>
        </w:drawing>
      </w:r>
    </w:p>
    <w:p w14:paraId="237A0747" w14:textId="77777777" w:rsidR="003D762B" w:rsidRDefault="001338E6">
      <w:pPr>
        <w:jc w:val="center"/>
      </w:pPr>
      <w:r>
        <w:rPr>
          <w:i/>
          <w:iCs/>
          <w:sz w:val="20"/>
          <w:szCs w:val="20"/>
        </w:rPr>
        <w:t>Diagrama de Casos de Uso 2 — Mediciones, Ambiente, Alertas y Proyección</w:t>
      </w:r>
    </w:p>
    <w:p w14:paraId="1B75FF45" w14:textId="77777777" w:rsidR="003D762B" w:rsidRDefault="003D762B"/>
    <w:p w14:paraId="18CEB0B1" w14:textId="77777777" w:rsidR="003D762B" w:rsidRDefault="001338E6">
      <w:pPr>
        <w:pStyle w:val="Ttulo4"/>
        <w:tabs>
          <w:tab w:val="left" w:pos="1701"/>
        </w:tabs>
        <w:ind w:left="1701" w:hanging="425"/>
      </w:pPr>
      <w:bookmarkStart w:id="55" w:name="_Toc240113648"/>
      <w:r>
        <w:t>CU-04</w:t>
      </w:r>
      <w:r>
        <w:tab/>
      </w:r>
      <w:r>
        <w:t>— Registrar generación real y esperada</w:t>
      </w:r>
      <w:bookmarkEnd w:id="55"/>
    </w:p>
    <w:p w14:paraId="4C5D39BC"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1E263FAE"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2F7CCD6B" w14:textId="77777777" w:rsidR="003D762B" w:rsidRDefault="001338E6">
            <w:pPr>
              <w:jc w:val="both"/>
            </w:pPr>
            <w:r>
              <w:rPr>
                <w:b/>
                <w:bCs/>
              </w:rPr>
              <w:t>Campo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61E15FD4" w14:textId="77777777" w:rsidR="003D762B" w:rsidRDefault="001338E6">
            <w:pPr>
              <w:jc w:val="both"/>
            </w:pPr>
            <w:r>
              <w:rPr>
                <w:b/>
                <w:bCs/>
              </w:rPr>
              <w:t>Detalle</w:t>
            </w:r>
          </w:p>
        </w:tc>
      </w:tr>
      <w:tr w:rsidR="003D762B" w14:paraId="0384AD95"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C65ACC2" w14:textId="77777777" w:rsidR="003D762B" w:rsidRDefault="001338E6">
            <w:pPr>
              <w:jc w:val="both"/>
            </w:pPr>
            <w:r>
              <w:rPr>
                <w:b/>
                <w:bCs/>
              </w:rPr>
              <w:t>Módulo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3A1714F" w14:textId="77777777" w:rsidR="003D762B" w:rsidRDefault="001338E6">
            <w:pPr>
              <w:jc w:val="both"/>
            </w:pPr>
            <w:r>
              <w:t>III — Mediciones y Ambiental</w:t>
            </w:r>
          </w:p>
        </w:tc>
      </w:tr>
      <w:tr w:rsidR="003D762B" w14:paraId="0E18041C"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03E45B" w14:textId="77777777" w:rsidR="003D762B" w:rsidRDefault="001338E6">
            <w:pPr>
              <w:jc w:val="both"/>
            </w:pPr>
            <w:r>
              <w:rPr>
                <w:b/>
                <w:bCs/>
              </w:rPr>
              <w:t>Requerimientos relacionados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45C2583" w14:textId="77777777" w:rsidR="003D762B" w:rsidRDefault="001338E6">
            <w:pPr>
              <w:jc w:val="both"/>
            </w:pPr>
            <w:r>
              <w:t>RF-08, RF-09</w:t>
            </w:r>
          </w:p>
        </w:tc>
      </w:tr>
      <w:tr w:rsidR="003D762B" w14:paraId="547E33B6"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6260D7"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29FA90" w14:textId="77777777" w:rsidR="003D762B" w:rsidRDefault="001338E6">
            <w:pPr>
              <w:jc w:val="both"/>
            </w:pPr>
            <w:r>
              <w:t xml:space="preserve">Operador · </w:t>
            </w:r>
            <w:r>
              <w:rPr>
                <w:b/>
                <w:bCs/>
              </w:rPr>
              <w:t>Actor secundario:</w:t>
            </w:r>
            <w:r>
              <w:t xml:space="preserve"> Agente de IA externo (vía CU-12)</w:t>
            </w:r>
          </w:p>
        </w:tc>
      </w:tr>
      <w:tr w:rsidR="003D762B" w14:paraId="2F6BF2B4"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92BF50" w14:textId="77777777" w:rsidR="003D762B" w:rsidRDefault="001338E6">
            <w:pPr>
              <w:jc w:val="both"/>
            </w:pPr>
            <w:r>
              <w:rPr>
                <w:b/>
                <w:bCs/>
              </w:rPr>
              <w:t>Precondiciones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C20CA6" w14:textId="77777777" w:rsidR="003D762B" w:rsidRDefault="001338E6">
            <w:pPr>
              <w:jc w:val="both"/>
            </w:pPr>
            <w:r>
              <w:t>La granja destino existe y está activa.</w:t>
            </w:r>
          </w:p>
        </w:tc>
      </w:tr>
    </w:tbl>
    <w:p w14:paraId="5B4AB849" w14:textId="77777777" w:rsidR="003D762B" w:rsidRDefault="003D762B"/>
    <w:p w14:paraId="5C8CA624" w14:textId="77777777" w:rsidR="003D762B" w:rsidRDefault="001338E6">
      <w:pPr>
        <w:ind w:left="1701"/>
        <w:jc w:val="both"/>
      </w:pPr>
      <w:r>
        <w:t xml:space="preserve">     </w:t>
      </w:r>
      <w:r>
        <w:rPr>
          <w:b/>
          <w:bCs/>
        </w:rPr>
        <w:t>Flujo normal:</w:t>
      </w:r>
    </w:p>
    <w:p w14:paraId="1ACE9E87" w14:textId="77777777" w:rsidR="003D762B" w:rsidRDefault="003D762B"/>
    <w:p w14:paraId="03A466A8" w14:textId="77777777" w:rsidR="003D762B" w:rsidRDefault="001338E6">
      <w:pPr>
        <w:ind w:left="1984" w:hanging="283"/>
        <w:jc w:val="both"/>
      </w:pPr>
      <w:r>
        <w:t xml:space="preserve">1. El operador (o el agente de IA a través del servidor MCP) envía granja, período en formato </w:t>
      </w:r>
      <w:r>
        <w:rPr>
          <w:rFonts w:ascii="Consolas" w:eastAsia="Consolas" w:hAnsi="Consolas" w:cs="Consolas"/>
        </w:rPr>
        <w:t>YYYY-MM</w:t>
      </w:r>
      <w:r>
        <w:t xml:space="preserve">, kWh estimados y kWh reales a </w:t>
      </w:r>
      <w:r>
        <w:rPr>
          <w:rFonts w:ascii="Consolas" w:eastAsia="Consolas" w:hAnsi="Consolas" w:cs="Consolas"/>
        </w:rPr>
        <w:t>EnergyGenerationController</w:t>
      </w:r>
      <w:r>
        <w:t>.</w:t>
      </w:r>
    </w:p>
    <w:p w14:paraId="5502E4B1" w14:textId="77777777" w:rsidR="003D762B" w:rsidRDefault="001338E6">
      <w:pPr>
        <w:ind w:left="1984" w:hanging="283"/>
        <w:jc w:val="both"/>
      </w:pPr>
      <w:r>
        <w:t xml:space="preserve">2. </w:t>
      </w:r>
      <w:r>
        <w:rPr>
          <w:rFonts w:ascii="Consolas" w:eastAsia="Consolas" w:hAnsi="Consolas" w:cs="Consolas"/>
        </w:rPr>
        <w:t>StoreEnergyGenerationRequest</w:t>
      </w:r>
      <w:r>
        <w:t xml:space="preserve"> valida que ambos valores sean numéricos y no negativos.</w:t>
      </w:r>
    </w:p>
    <w:p w14:paraId="6B0C33D6" w14:textId="77777777" w:rsidR="003D762B" w:rsidRDefault="001338E6">
      <w:pPr>
        <w:ind w:left="1984" w:hanging="283"/>
        <w:jc w:val="both"/>
      </w:pPr>
      <w:r>
        <w:lastRenderedPageBreak/>
        <w:t xml:space="preserve">3. </w:t>
      </w:r>
      <w:r>
        <w:rPr>
          <w:rFonts w:ascii="Consolas" w:eastAsia="Consolas" w:hAnsi="Consolas" w:cs="Consolas"/>
        </w:rPr>
        <w:t>EnergyGenerationService::store()</w:t>
      </w:r>
      <w:r>
        <w:t xml:space="preserve"> verifica la restricción única </w:t>
      </w:r>
      <w:r>
        <w:rPr>
          <w:rFonts w:ascii="Consolas" w:eastAsia="Consolas" w:hAnsi="Consolas" w:cs="Consolas"/>
        </w:rPr>
        <w:t>(solar_farm_id, period)</w:t>
      </w:r>
      <w:r>
        <w:t xml:space="preserve"> antes de insertar; si el período ya existe para esa granja, la operación se rechaza.</w:t>
      </w:r>
    </w:p>
    <w:p w14:paraId="4E2D9B44" w14:textId="77777777" w:rsidR="003D762B" w:rsidRDefault="001338E6">
      <w:pPr>
        <w:ind w:left="1984" w:hanging="283"/>
        <w:jc w:val="both"/>
      </w:pPr>
      <w:r>
        <w:t xml:space="preserve">4. En una misma transacción, el servicio invoca a </w:t>
      </w:r>
      <w:r>
        <w:rPr>
          <w:rFonts w:ascii="Consolas" w:eastAsia="Consolas" w:hAnsi="Consolas" w:cs="Consolas"/>
        </w:rPr>
        <w:t>CarbonOffsetService</w:t>
      </w:r>
      <w:r>
        <w:t xml:space="preserve"> (CU-05) para calcular y persistir el CO₂ evitado, y a </w:t>
      </w:r>
      <w:r>
        <w:rPr>
          <w:rFonts w:ascii="Consolas" w:eastAsia="Consolas" w:hAnsi="Consolas" w:cs="Consolas"/>
        </w:rPr>
        <w:t>AlertEvaluationService</w:t>
      </w:r>
      <w:r>
        <w:t xml:space="preserve"> (CU-09) para evaluar si corresponde generar una alerta. El diagrama de secuencia de la Sección 6.3 detalla este flujo completo paso a paso.</w:t>
      </w:r>
    </w:p>
    <w:p w14:paraId="46AA69BA" w14:textId="77777777" w:rsidR="003D762B" w:rsidRDefault="001338E6">
      <w:pPr>
        <w:ind w:left="1701"/>
        <w:jc w:val="both"/>
      </w:pPr>
      <w:r>
        <w:t xml:space="preserve">     </w:t>
      </w:r>
      <w:r>
        <w:rPr>
          <w:b/>
          <w:bCs/>
        </w:rPr>
        <w:t>Flujos alternos / excepción:</w:t>
      </w:r>
      <w:r>
        <w:t xml:space="preserve"> si el período ya fue registrado para la misma granja, el sistema responde con un error 422 explícito sin duplicar el registro.</w:t>
      </w:r>
    </w:p>
    <w:p w14:paraId="12A6DF3D" w14:textId="77777777" w:rsidR="003D762B" w:rsidRDefault="003D762B"/>
    <w:p w14:paraId="26CED265" w14:textId="77777777" w:rsidR="003D762B" w:rsidRDefault="001338E6">
      <w:pPr>
        <w:ind w:left="1701"/>
        <w:jc w:val="both"/>
      </w:pPr>
      <w:r>
        <w:t xml:space="preserve">     </w:t>
      </w:r>
      <w:r>
        <w:rPr>
          <w:b/>
          <w:bCs/>
        </w:rPr>
        <w:t>Postcondiciones (éxito):</w:t>
      </w:r>
      <w:r>
        <w:t xml:space="preserve"> existe un nuevo registro en </w:t>
      </w:r>
      <w:r>
        <w:rPr>
          <w:rFonts w:ascii="Consolas" w:eastAsia="Consolas" w:hAnsi="Consolas" w:cs="Consolas"/>
        </w:rPr>
        <w:t>energy_generations</w:t>
      </w:r>
      <w:r>
        <w:t xml:space="preserve"> con su CO₂ evitado ya calculado, y el dashboard, mapa y reportes reflejan el dato inmediatamente.</w:t>
      </w:r>
    </w:p>
    <w:p w14:paraId="676A3F1C" w14:textId="77777777" w:rsidR="003D762B" w:rsidRDefault="003D762B"/>
    <w:p w14:paraId="72040DE1" w14:textId="77777777" w:rsidR="003D762B" w:rsidRDefault="001338E6">
      <w:pPr>
        <w:pStyle w:val="Ttulo4"/>
        <w:tabs>
          <w:tab w:val="left" w:pos="1701"/>
        </w:tabs>
        <w:ind w:left="1701" w:hanging="425"/>
      </w:pPr>
      <w:bookmarkStart w:id="56" w:name="_Toc240113649"/>
      <w:r>
        <w:t>CU-05</w:t>
      </w:r>
      <w:r>
        <w:tab/>
      </w:r>
      <w:r>
        <w:t>— Calcular CO₂ evitado automáticamente</w:t>
      </w:r>
      <w:bookmarkEnd w:id="56"/>
    </w:p>
    <w:p w14:paraId="2095627B"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7BFC14F4"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1DEFD856" w14:textId="77777777" w:rsidR="003D762B" w:rsidRDefault="001338E6">
            <w:pPr>
              <w:jc w:val="both"/>
            </w:pPr>
            <w:r>
              <w:rPr>
                <w:b/>
                <w:bCs/>
              </w:rPr>
              <w:t>Campo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154B11F1" w14:textId="77777777" w:rsidR="003D762B" w:rsidRDefault="001338E6">
            <w:pPr>
              <w:jc w:val="both"/>
            </w:pPr>
            <w:r>
              <w:rPr>
                <w:b/>
                <w:bCs/>
              </w:rPr>
              <w:t>Detalle</w:t>
            </w:r>
          </w:p>
        </w:tc>
      </w:tr>
      <w:tr w:rsidR="003D762B" w14:paraId="458B87C9"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BCBCA5" w14:textId="77777777" w:rsidR="003D762B" w:rsidRDefault="001338E6">
            <w:pPr>
              <w:jc w:val="both"/>
            </w:pPr>
            <w:r>
              <w:rPr>
                <w:b/>
                <w:bCs/>
              </w:rPr>
              <w:t>Módulo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9DBDEA" w14:textId="77777777" w:rsidR="003D762B" w:rsidRDefault="001338E6">
            <w:pPr>
              <w:jc w:val="both"/>
            </w:pPr>
            <w:r>
              <w:t>III — Ambiental</w:t>
            </w:r>
          </w:p>
        </w:tc>
      </w:tr>
      <w:tr w:rsidR="003D762B" w14:paraId="32453632"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E4F254" w14:textId="77777777" w:rsidR="003D762B" w:rsidRDefault="001338E6">
            <w:pPr>
              <w:jc w:val="both"/>
            </w:pPr>
            <w:r>
              <w:rPr>
                <w:b/>
                <w:bCs/>
              </w:rPr>
              <w:t>Requerimientos relacionados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E313EDB" w14:textId="77777777" w:rsidR="003D762B" w:rsidRDefault="001338E6">
            <w:pPr>
              <w:jc w:val="both"/>
            </w:pPr>
            <w:r>
              <w:t>RF-10</w:t>
            </w:r>
          </w:p>
        </w:tc>
      </w:tr>
      <w:tr w:rsidR="003D762B" w14:paraId="3244EF92"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43CDF74"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551CF6" w14:textId="77777777" w:rsidR="003D762B" w:rsidRDefault="001338E6">
            <w:pPr>
              <w:jc w:val="both"/>
            </w:pPr>
            <w:r>
              <w:t>Sistema (automático, invocado siempre dentro de CU-04)</w:t>
            </w:r>
          </w:p>
        </w:tc>
      </w:tr>
      <w:tr w:rsidR="003D762B" w14:paraId="03E5C519"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9A78497" w14:textId="77777777" w:rsidR="003D762B" w:rsidRDefault="001338E6">
            <w:pPr>
              <w:jc w:val="both"/>
            </w:pPr>
            <w:r>
              <w:rPr>
                <w:b/>
                <w:bCs/>
              </w:rPr>
              <w:t>Precondiciones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965272" w14:textId="77777777" w:rsidR="003D762B" w:rsidRDefault="001338E6">
            <w:pPr>
              <w:jc w:val="both"/>
            </w:pPr>
            <w:r>
              <w:t>Existe un valor de kWh real a procesar.</w:t>
            </w:r>
          </w:p>
        </w:tc>
      </w:tr>
    </w:tbl>
    <w:p w14:paraId="20C6EFDB" w14:textId="77777777" w:rsidR="003D762B" w:rsidRDefault="003D762B"/>
    <w:p w14:paraId="0AEC58A3" w14:textId="77777777" w:rsidR="003D762B" w:rsidRDefault="001338E6">
      <w:pPr>
        <w:ind w:left="1701"/>
        <w:jc w:val="both"/>
      </w:pPr>
      <w:r>
        <w:t xml:space="preserve">     </w:t>
      </w:r>
      <w:r>
        <w:rPr>
          <w:b/>
          <w:bCs/>
        </w:rPr>
        <w:t>Flujo normal:</w:t>
      </w:r>
      <w:r>
        <w:t xml:space="preserve"> </w:t>
      </w:r>
      <w:r>
        <w:rPr>
          <w:rFonts w:ascii="Consolas" w:eastAsia="Consolas" w:hAnsi="Consolas" w:cs="Consolas"/>
        </w:rPr>
        <w:t>CarbonOffsetService</w:t>
      </w:r>
      <w:r>
        <w:t xml:space="preserve"> aplica el factor normativo fijo 0.40 kg CO_2/kWh sobre el valor real de generación y devuelve el resultado en kilogramos, que </w:t>
      </w:r>
      <w:r>
        <w:rPr>
          <w:rFonts w:ascii="Consolas" w:eastAsia="Consolas" w:hAnsi="Consolas" w:cs="Consolas"/>
        </w:rPr>
        <w:t>EnergyGenerationService</w:t>
      </w:r>
      <w:r>
        <w:t xml:space="preserve"> persiste junto con el registro de generación; la conversión a toneladas (kg/1000) se </w:t>
      </w:r>
      <w:r>
        <w:lastRenderedPageBreak/>
        <w:t>calcula en la capa de presentación para su despliegue en dashboard y reportes.</w:t>
      </w:r>
    </w:p>
    <w:p w14:paraId="281121E9" w14:textId="77777777" w:rsidR="003D762B" w:rsidRDefault="003D762B"/>
    <w:p w14:paraId="344EA011" w14:textId="77777777" w:rsidR="003D762B" w:rsidRDefault="001338E6">
      <w:pPr>
        <w:ind w:left="1701"/>
        <w:jc w:val="both"/>
      </w:pPr>
      <w:r>
        <w:t xml:space="preserve">     </w:t>
      </w:r>
      <w:r>
        <w:rPr>
          <w:b/>
          <w:bCs/>
        </w:rPr>
        <w:t>Postcondiciones (éxito):</w:t>
      </w:r>
      <w:r>
        <w:t xml:space="preserve"> para 10,000 kWh reales, el sistema produce exactamente 4,000.00 kg (4.00 toneladas) de CO₂ evitado, de forma determinista y auditable.</w:t>
      </w:r>
    </w:p>
    <w:p w14:paraId="475F7D66" w14:textId="77777777" w:rsidR="003D762B" w:rsidRDefault="003D762B"/>
    <w:p w14:paraId="355A8800" w14:textId="77777777" w:rsidR="003D762B" w:rsidRDefault="001338E6">
      <w:pPr>
        <w:pStyle w:val="Ttulo4"/>
        <w:tabs>
          <w:tab w:val="left" w:pos="1701"/>
        </w:tabs>
        <w:ind w:left="1701" w:hanging="425"/>
      </w:pPr>
      <w:bookmarkStart w:id="57" w:name="_Toc240113650"/>
      <w:r>
        <w:t>CU-09</w:t>
      </w:r>
      <w:r>
        <w:tab/>
      </w:r>
      <w:r>
        <w:t>— Gestionar alertas de desviación</w:t>
      </w:r>
      <w:bookmarkEnd w:id="57"/>
    </w:p>
    <w:p w14:paraId="6D202896"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2C00C857"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05C1F25D" w14:textId="77777777" w:rsidR="003D762B" w:rsidRDefault="001338E6">
            <w:pPr>
              <w:jc w:val="both"/>
            </w:pPr>
            <w:r>
              <w:rPr>
                <w:b/>
                <w:bCs/>
              </w:rPr>
              <w:t>Campo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7C7B949A" w14:textId="77777777" w:rsidR="003D762B" w:rsidRDefault="001338E6">
            <w:pPr>
              <w:jc w:val="both"/>
            </w:pPr>
            <w:r>
              <w:rPr>
                <w:b/>
                <w:bCs/>
              </w:rPr>
              <w:t>Detalle</w:t>
            </w:r>
          </w:p>
        </w:tc>
      </w:tr>
      <w:tr w:rsidR="003D762B" w14:paraId="127B0990"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1276C4" w14:textId="77777777" w:rsidR="003D762B" w:rsidRDefault="001338E6">
            <w:pPr>
              <w:jc w:val="both"/>
            </w:pPr>
            <w:r>
              <w:rPr>
                <w:b/>
                <w:bCs/>
              </w:rPr>
              <w:t>Módulo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06309C8" w14:textId="77777777" w:rsidR="003D762B" w:rsidRDefault="001338E6">
            <w:pPr>
              <w:jc w:val="both"/>
            </w:pPr>
            <w:r>
              <w:t>VI — Monitoreo y Alertas</w:t>
            </w:r>
          </w:p>
        </w:tc>
      </w:tr>
      <w:tr w:rsidR="003D762B" w14:paraId="492AA35E"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52A8CDE" w14:textId="77777777" w:rsidR="003D762B" w:rsidRDefault="001338E6">
            <w:pPr>
              <w:jc w:val="both"/>
            </w:pPr>
            <w:r>
              <w:rPr>
                <w:b/>
                <w:bCs/>
              </w:rPr>
              <w:t>Requerimientos relacionados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6AD2EE" w14:textId="77777777" w:rsidR="003D762B" w:rsidRDefault="001338E6">
            <w:pPr>
              <w:jc w:val="both"/>
            </w:pPr>
            <w:r>
              <w:t>RF-14</w:t>
            </w:r>
          </w:p>
        </w:tc>
      </w:tr>
      <w:tr w:rsidR="003D762B" w14:paraId="78D6E6EA"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3CA1BC1"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B975CFA" w14:textId="77777777" w:rsidR="003D762B" w:rsidRDefault="001338E6">
            <w:pPr>
              <w:jc w:val="both"/>
            </w:pPr>
            <w:r>
              <w:t xml:space="preserve">Sistema (detección automática) · </w:t>
            </w:r>
            <w:r>
              <w:rPr>
                <w:b/>
                <w:bCs/>
              </w:rPr>
              <w:t>Actor secundario:</w:t>
            </w:r>
            <w:r>
              <w:t xml:space="preserve"> Administrador / Operador (resolución)</w:t>
            </w:r>
          </w:p>
        </w:tc>
      </w:tr>
      <w:tr w:rsidR="003D762B" w14:paraId="1377EF07"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65A833" w14:textId="77777777" w:rsidR="003D762B" w:rsidRDefault="001338E6">
            <w:pPr>
              <w:jc w:val="both"/>
            </w:pPr>
            <w:r>
              <w:rPr>
                <w:b/>
                <w:bCs/>
              </w:rPr>
              <w:t>Precondiciones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F29CD8" w14:textId="77777777" w:rsidR="003D762B" w:rsidRDefault="001338E6">
            <w:pPr>
              <w:jc w:val="both"/>
            </w:pPr>
            <w:r>
              <w:t>Se acaba de registrar una medición de generación (CU-04) con su valor esperado.</w:t>
            </w:r>
          </w:p>
        </w:tc>
      </w:tr>
    </w:tbl>
    <w:p w14:paraId="7B1989E0" w14:textId="77777777" w:rsidR="003D762B" w:rsidRDefault="003D762B"/>
    <w:p w14:paraId="1DCB4845" w14:textId="77777777" w:rsidR="003D762B" w:rsidRDefault="001338E6">
      <w:pPr>
        <w:ind w:left="1701"/>
        <w:jc w:val="both"/>
      </w:pPr>
      <w:r>
        <w:t xml:space="preserve">     </w:t>
      </w:r>
      <w:r>
        <w:rPr>
          <w:b/>
          <w:bCs/>
        </w:rPr>
        <w:t>Flujo normal:</w:t>
      </w:r>
    </w:p>
    <w:p w14:paraId="1AA03624" w14:textId="77777777" w:rsidR="003D762B" w:rsidRDefault="003D762B"/>
    <w:p w14:paraId="0F49C9F7" w14:textId="77777777" w:rsidR="003D762B" w:rsidRDefault="001338E6">
      <w:pPr>
        <w:ind w:left="1984" w:hanging="283"/>
        <w:jc w:val="both"/>
      </w:pPr>
      <w:r>
        <w:t xml:space="preserve">1. Inmediatamente después de guardar la generación, </w:t>
      </w:r>
      <w:r>
        <w:rPr>
          <w:rFonts w:ascii="Consolas" w:eastAsia="Consolas" w:hAnsi="Consolas" w:cs="Consolas"/>
        </w:rPr>
        <w:t>AlertEvaluationService</w:t>
      </w:r>
      <w:r>
        <w:t xml:space="preserve"> bloquea la fila de la granja con </w:t>
      </w:r>
      <w:r>
        <w:rPr>
          <w:rFonts w:ascii="Consolas" w:eastAsia="Consolas" w:hAnsi="Consolas" w:cs="Consolas"/>
        </w:rPr>
        <w:t>lockForUpdate()</w:t>
      </w:r>
      <w:r>
        <w:t xml:space="preserve"> para evitar condiciones de carrera si dos mediciones llegan casi simultáneamente.</w:t>
      </w:r>
    </w:p>
    <w:p w14:paraId="1CD5B5C4" w14:textId="77777777" w:rsidR="003D762B" w:rsidRDefault="001338E6">
      <w:pPr>
        <w:ind w:left="1984" w:hanging="283"/>
        <w:jc w:val="both"/>
      </w:pPr>
      <w:r>
        <w:t>2. Calcula la desviación porcentual: desviación = (esperada - real) / esperada.</w:t>
      </w:r>
    </w:p>
    <w:p w14:paraId="4DAADA0C" w14:textId="77777777" w:rsidR="003D762B" w:rsidRDefault="001338E6">
      <w:pPr>
        <w:ind w:left="1984" w:hanging="283"/>
        <w:jc w:val="both"/>
      </w:pPr>
      <w:r>
        <w:lastRenderedPageBreak/>
        <w:t xml:space="preserve">3. Si la desviación es mayor o igual a 20 %, crea un registro en </w:t>
      </w:r>
      <w:r>
        <w:rPr>
          <w:rFonts w:ascii="Consolas" w:eastAsia="Consolas" w:hAnsi="Consolas" w:cs="Consolas"/>
        </w:rPr>
        <w:t>generation_alerts</w:t>
      </w:r>
      <w:r>
        <w:t xml:space="preserve"> con estado </w:t>
      </w:r>
      <w:r>
        <w:rPr>
          <w:rFonts w:ascii="Consolas" w:eastAsia="Consolas" w:hAnsi="Consolas" w:cs="Consolas"/>
        </w:rPr>
        <w:t>active</w:t>
      </w:r>
      <w:r>
        <w:t>, vinculado a la granja y a la medición que la originó.</w:t>
      </w:r>
    </w:p>
    <w:p w14:paraId="2E7BE0E4" w14:textId="77777777" w:rsidR="003D762B" w:rsidRDefault="001338E6">
      <w:pPr>
        <w:ind w:left="1984" w:hanging="283"/>
        <w:jc w:val="both"/>
      </w:pPr>
      <w:r>
        <w:t>4. La alerta aparece en la bandeja de alertas y en el dashboard; un administrador u operador la revisa y, al resolverla, debe ingresar una nota de justificación técnica (</w:t>
      </w:r>
      <w:r>
        <w:rPr>
          <w:rFonts w:ascii="Consolas" w:eastAsia="Consolas" w:hAnsi="Consolas" w:cs="Consolas"/>
        </w:rPr>
        <w:t>resolution_notes</w:t>
      </w:r>
      <w:r>
        <w:t xml:space="preserve">), quedando registrados </w:t>
      </w:r>
      <w:r>
        <w:rPr>
          <w:rFonts w:ascii="Consolas" w:eastAsia="Consolas" w:hAnsi="Consolas" w:cs="Consolas"/>
        </w:rPr>
        <w:t>resolved_by</w:t>
      </w:r>
      <w:r>
        <w:t xml:space="preserve"> y </w:t>
      </w:r>
      <w:r>
        <w:rPr>
          <w:rFonts w:ascii="Consolas" w:eastAsia="Consolas" w:hAnsi="Consolas" w:cs="Consolas"/>
        </w:rPr>
        <w:t>resolved_at</w:t>
      </w:r>
      <w:r>
        <w:t>.</w:t>
      </w:r>
    </w:p>
    <w:p w14:paraId="616F5F32" w14:textId="77777777" w:rsidR="003D762B" w:rsidRDefault="001338E6">
      <w:pPr>
        <w:ind w:left="1701"/>
        <w:jc w:val="both"/>
      </w:pPr>
      <w:r>
        <w:t xml:space="preserve">     </w:t>
      </w:r>
      <w:r>
        <w:rPr>
          <w:b/>
          <w:bCs/>
        </w:rPr>
        <w:t>Flujos alternos / excepción:</w:t>
      </w:r>
      <w:r>
        <w:t xml:space="preserve"> si la desviación es menor a 20 %, no se crea ninguna alerta y el flujo de CU-04 continúa normalmente.</w:t>
      </w:r>
    </w:p>
    <w:p w14:paraId="08A3EF3D" w14:textId="77777777" w:rsidR="003D762B" w:rsidRDefault="003D762B"/>
    <w:p w14:paraId="141DA41F" w14:textId="77777777" w:rsidR="003D762B" w:rsidRDefault="001338E6">
      <w:pPr>
        <w:ind w:left="1701"/>
        <w:jc w:val="both"/>
      </w:pPr>
      <w:r>
        <w:t xml:space="preserve">     </w:t>
      </w:r>
      <w:r>
        <w:rPr>
          <w:b/>
          <w:bCs/>
        </w:rPr>
        <w:t>Postcondiciones (éxito):</w:t>
      </w:r>
      <w:r>
        <w:t xml:space="preserve"> toda desviación crítica queda visible y trazable hasta su resolución, con evidencia inmutable en </w:t>
      </w:r>
      <w:r>
        <w:rPr>
          <w:rFonts w:ascii="Consolas" w:eastAsia="Consolas" w:hAnsi="Consolas" w:cs="Consolas"/>
        </w:rPr>
        <w:t>audit_logs</w:t>
      </w:r>
      <w:r>
        <w:t>.</w:t>
      </w:r>
    </w:p>
    <w:p w14:paraId="502DEC23" w14:textId="77777777" w:rsidR="003D762B" w:rsidRDefault="003D762B"/>
    <w:p w14:paraId="0CC8E15F" w14:textId="77777777" w:rsidR="003D762B" w:rsidRDefault="001338E6">
      <w:pPr>
        <w:pStyle w:val="Ttulo4"/>
        <w:tabs>
          <w:tab w:val="left" w:pos="1701"/>
        </w:tabs>
        <w:ind w:left="1701" w:hanging="425"/>
      </w:pPr>
      <w:bookmarkStart w:id="58" w:name="_Toc240113651"/>
      <w:r>
        <w:t>CU-10</w:t>
      </w:r>
      <w:r>
        <w:tab/>
      </w:r>
      <w:r>
        <w:t>— Consultar proyección de generación</w:t>
      </w:r>
      <w:bookmarkEnd w:id="58"/>
    </w:p>
    <w:p w14:paraId="117AA725"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73FED4B9"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296B01AC" w14:textId="77777777" w:rsidR="003D762B" w:rsidRDefault="001338E6">
            <w:pPr>
              <w:jc w:val="both"/>
            </w:pPr>
            <w:r>
              <w:rPr>
                <w:b/>
                <w:bCs/>
              </w:rPr>
              <w:t>Campo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092BE50D" w14:textId="77777777" w:rsidR="003D762B" w:rsidRDefault="001338E6">
            <w:pPr>
              <w:jc w:val="both"/>
            </w:pPr>
            <w:r>
              <w:rPr>
                <w:b/>
                <w:bCs/>
              </w:rPr>
              <w:t>Detalle</w:t>
            </w:r>
          </w:p>
        </w:tc>
      </w:tr>
      <w:tr w:rsidR="003D762B" w14:paraId="087CD0C8"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233B578" w14:textId="77777777" w:rsidR="003D762B" w:rsidRDefault="001338E6">
            <w:pPr>
              <w:jc w:val="both"/>
            </w:pPr>
            <w:r>
              <w:rPr>
                <w:b/>
                <w:bCs/>
              </w:rPr>
              <w:t>Módulo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C58499" w14:textId="77777777" w:rsidR="003D762B" w:rsidRDefault="001338E6">
            <w:pPr>
              <w:jc w:val="both"/>
            </w:pPr>
            <w:r>
              <w:t>VII — Proyección</w:t>
            </w:r>
          </w:p>
        </w:tc>
      </w:tr>
      <w:tr w:rsidR="003D762B" w14:paraId="29028E80"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7622B0D" w14:textId="77777777" w:rsidR="003D762B" w:rsidRDefault="001338E6">
            <w:pPr>
              <w:jc w:val="both"/>
            </w:pPr>
            <w:r>
              <w:rPr>
                <w:b/>
                <w:bCs/>
              </w:rPr>
              <w:t>Requerimientos relacionados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C1A5382" w14:textId="77777777" w:rsidR="003D762B" w:rsidRDefault="001338E6">
            <w:pPr>
              <w:jc w:val="both"/>
            </w:pPr>
            <w:r>
              <w:t>RF-15</w:t>
            </w:r>
          </w:p>
        </w:tc>
      </w:tr>
      <w:tr w:rsidR="003D762B" w14:paraId="4D7F01D0"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2218A08"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BB94453" w14:textId="77777777" w:rsidR="003D762B" w:rsidRDefault="001338E6">
            <w:pPr>
              <w:jc w:val="both"/>
            </w:pPr>
            <w:r>
              <w:t>Visualizador · Administrador</w:t>
            </w:r>
          </w:p>
        </w:tc>
      </w:tr>
      <w:tr w:rsidR="003D762B" w14:paraId="78A49BE6"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C75645A" w14:textId="77777777" w:rsidR="003D762B" w:rsidRDefault="001338E6">
            <w:pPr>
              <w:jc w:val="both"/>
            </w:pPr>
            <w:r>
              <w:rPr>
                <w:b/>
                <w:bCs/>
              </w:rPr>
              <w:t>Precondiciones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9797BA" w14:textId="77777777" w:rsidR="003D762B" w:rsidRDefault="001338E6">
            <w:pPr>
              <w:jc w:val="both"/>
            </w:pPr>
            <w:r>
              <w:t>La granja tiene capacidad instalada calculada (CU-03); idealmente cuenta con histórico de mediciones.</w:t>
            </w:r>
          </w:p>
        </w:tc>
      </w:tr>
    </w:tbl>
    <w:p w14:paraId="5DFDC4E2" w14:textId="77777777" w:rsidR="003D762B" w:rsidRDefault="003D762B"/>
    <w:p w14:paraId="6B76F587" w14:textId="77777777" w:rsidR="003D762B" w:rsidRDefault="001338E6">
      <w:pPr>
        <w:ind w:left="1701"/>
        <w:jc w:val="both"/>
      </w:pPr>
      <w:r>
        <w:t xml:space="preserve">     </w:t>
      </w:r>
      <w:r>
        <w:rPr>
          <w:b/>
          <w:bCs/>
        </w:rPr>
        <w:t>Flujo normal:</w:t>
      </w:r>
    </w:p>
    <w:p w14:paraId="4DB63DAB" w14:textId="77777777" w:rsidR="003D762B" w:rsidRDefault="003D762B"/>
    <w:p w14:paraId="6368AC40" w14:textId="77777777" w:rsidR="003D762B" w:rsidRDefault="001338E6">
      <w:pPr>
        <w:ind w:left="1984" w:hanging="283"/>
        <w:jc w:val="both"/>
      </w:pPr>
      <w:r>
        <w:t xml:space="preserve">1. El usuario accede a la pantalla </w:t>
      </w:r>
      <w:r>
        <w:rPr>
          <w:rFonts w:ascii="Consolas" w:eastAsia="Consolas" w:hAnsi="Consolas" w:cs="Consolas"/>
        </w:rPr>
        <w:t>/forecasts</w:t>
      </w:r>
      <w:r>
        <w:t xml:space="preserve"> de una granja.</w:t>
      </w:r>
    </w:p>
    <w:p w14:paraId="41A4F901" w14:textId="77777777" w:rsidR="003D762B" w:rsidRDefault="001338E6">
      <w:pPr>
        <w:ind w:left="1984" w:hanging="283"/>
        <w:jc w:val="both"/>
      </w:pPr>
      <w:r>
        <w:t xml:space="preserve">2. </w:t>
      </w:r>
      <w:r>
        <w:rPr>
          <w:rFonts w:ascii="Consolas" w:eastAsia="Consolas" w:hAnsi="Consolas" w:cs="Consolas"/>
        </w:rPr>
        <w:t>ForecastService</w:t>
      </w:r>
      <w:r>
        <w:t xml:space="preserve"> intenta aplicar el modelo SMA-SF: Base = 0.50 M_t-1 + 0.30 M_t-2 + 0.20 M_t-3, ajustado por el factor estacional (1.20 en época seca, 0.88 en lluviosa).</w:t>
      </w:r>
    </w:p>
    <w:p w14:paraId="70F16876" w14:textId="77777777" w:rsidR="003D762B" w:rsidRDefault="001338E6">
      <w:pPr>
        <w:ind w:left="1984" w:hanging="283"/>
        <w:jc w:val="both"/>
      </w:pPr>
      <w:r>
        <w:lastRenderedPageBreak/>
        <w:t>3. Si la granja no cuenta con al menos 3 mediciones históricas, el servicio aplica el cálculo de respaldo Capacidad (kW) × 140 HSP.</w:t>
      </w:r>
    </w:p>
    <w:p w14:paraId="7841738B" w14:textId="77777777" w:rsidR="003D762B" w:rsidRDefault="001338E6">
      <w:pPr>
        <w:ind w:left="1984" w:hanging="283"/>
        <w:jc w:val="both"/>
      </w:pPr>
      <w:r>
        <w:t>4. El sistema muestra el valor proyectado, el método aplicado y, cuando ya existe el dato real del período proyectado, el error de la proyección frente a ese dato.</w:t>
      </w:r>
    </w:p>
    <w:p w14:paraId="01FAA54B" w14:textId="77777777" w:rsidR="003D762B" w:rsidRDefault="001338E6">
      <w:pPr>
        <w:ind w:left="1701"/>
        <w:jc w:val="both"/>
      </w:pPr>
      <w:r>
        <w:t xml:space="preserve">     </w:t>
      </w:r>
      <w:r>
        <w:rPr>
          <w:b/>
          <w:bCs/>
        </w:rPr>
        <w:t>Postcondiciones (éxito):</w:t>
      </w:r>
      <w:r>
        <w:t xml:space="preserve"> el usuario obtiene una proyección con su metodología expuesta, nunca una "caja negra".</w:t>
      </w:r>
    </w:p>
    <w:p w14:paraId="07A3E339" w14:textId="77777777" w:rsidR="003D762B" w:rsidRDefault="003D762B"/>
    <w:p w14:paraId="3550C54C" w14:textId="77777777" w:rsidR="003D762B" w:rsidRDefault="001338E6">
      <w:pPr>
        <w:pStyle w:val="Ttulo3"/>
        <w:tabs>
          <w:tab w:val="left" w:pos="1276"/>
        </w:tabs>
        <w:ind w:left="1276" w:hanging="425"/>
      </w:pPr>
      <w:bookmarkStart w:id="59" w:name="_Toc240113652"/>
      <w:r>
        <w:t>Diagrama de Casos de Uso 3 — Consulta, Reportes e Integración Externa (CU-06, CU-07, CU-08, CU-11, CU-12)</w:t>
      </w:r>
      <w:bookmarkEnd w:id="59"/>
    </w:p>
    <w:p w14:paraId="76ADB8EE" w14:textId="77777777" w:rsidR="003D762B" w:rsidRDefault="003D762B"/>
    <w:p w14:paraId="019C8C98" w14:textId="77777777" w:rsidR="003D762B" w:rsidRDefault="001338E6">
      <w:pPr>
        <w:keepNext/>
        <w:keepLines/>
        <w:jc w:val="center"/>
      </w:pPr>
      <w:r>
        <w:rPr>
          <w:noProof/>
        </w:rPr>
        <w:drawing>
          <wp:inline distT="0" distB="0" distL="0" distR="0" wp14:anchorId="0467379C" wp14:editId="06CD04A9">
            <wp:extent cx="5715000" cy="38481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848100"/>
                    </a:xfrm>
                    <a:prstGeom prst="rect">
                      <a:avLst/>
                    </a:prstGeom>
                  </pic:spPr>
                </pic:pic>
              </a:graphicData>
            </a:graphic>
          </wp:inline>
        </w:drawing>
      </w:r>
    </w:p>
    <w:p w14:paraId="6DCA6454" w14:textId="77777777" w:rsidR="003D762B" w:rsidRDefault="001338E6">
      <w:pPr>
        <w:jc w:val="center"/>
      </w:pPr>
      <w:r>
        <w:rPr>
          <w:i/>
          <w:iCs/>
          <w:sz w:val="20"/>
          <w:szCs w:val="20"/>
        </w:rPr>
        <w:t>Diagrama de Casos de Uso 3 — Consulta, Reportes e Integración Externa</w:t>
      </w:r>
    </w:p>
    <w:p w14:paraId="0877E4CE" w14:textId="77777777" w:rsidR="003D762B" w:rsidRDefault="003D762B"/>
    <w:p w14:paraId="7A915C45" w14:textId="77777777" w:rsidR="003D762B" w:rsidRDefault="001338E6">
      <w:pPr>
        <w:pStyle w:val="Ttulo4"/>
        <w:tabs>
          <w:tab w:val="left" w:pos="1701"/>
        </w:tabs>
        <w:ind w:left="1701" w:hanging="425"/>
      </w:pPr>
      <w:bookmarkStart w:id="60" w:name="_Toc240113653"/>
      <w:r>
        <w:t>CU-06</w:t>
      </w:r>
      <w:r>
        <w:tab/>
      </w:r>
      <w:r>
        <w:t>— Consultar dashboard nacional</w:t>
      </w:r>
      <w:bookmarkEnd w:id="60"/>
    </w:p>
    <w:p w14:paraId="358DAE11"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2B024A91"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175B8457" w14:textId="77777777" w:rsidR="003D762B" w:rsidRDefault="001338E6">
            <w:pPr>
              <w:jc w:val="both"/>
            </w:pPr>
            <w:r>
              <w:rPr>
                <w:b/>
                <w:bCs/>
              </w:rPr>
              <w:t>Campo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2CF0BFFE" w14:textId="77777777" w:rsidR="003D762B" w:rsidRDefault="001338E6">
            <w:pPr>
              <w:jc w:val="both"/>
            </w:pPr>
            <w:r>
              <w:rPr>
                <w:b/>
                <w:bCs/>
              </w:rPr>
              <w:t>Detalle</w:t>
            </w:r>
          </w:p>
        </w:tc>
      </w:tr>
      <w:tr w:rsidR="003D762B" w14:paraId="743BBE45"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F3679B" w14:textId="77777777" w:rsidR="003D762B" w:rsidRDefault="001338E6">
            <w:pPr>
              <w:jc w:val="both"/>
            </w:pPr>
            <w:r>
              <w:rPr>
                <w:b/>
                <w:bCs/>
              </w:rPr>
              <w:lastRenderedPageBreak/>
              <w:t>Módulo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DA715C" w14:textId="77777777" w:rsidR="003D762B" w:rsidRDefault="001338E6">
            <w:pPr>
              <w:jc w:val="both"/>
            </w:pPr>
            <w:r>
              <w:t>IV — Analítica</w:t>
            </w:r>
          </w:p>
        </w:tc>
      </w:tr>
      <w:tr w:rsidR="003D762B" w14:paraId="11067AB3"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FF53D4" w14:textId="77777777" w:rsidR="003D762B" w:rsidRDefault="001338E6">
            <w:pPr>
              <w:jc w:val="both"/>
            </w:pPr>
            <w:r>
              <w:rPr>
                <w:b/>
                <w:bCs/>
              </w:rPr>
              <w:t>Requerimientos relacionados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3FC21D" w14:textId="77777777" w:rsidR="003D762B" w:rsidRDefault="001338E6">
            <w:pPr>
              <w:jc w:val="both"/>
            </w:pPr>
            <w:r>
              <w:t>RF-11</w:t>
            </w:r>
          </w:p>
        </w:tc>
      </w:tr>
      <w:tr w:rsidR="003D762B" w14:paraId="6A75E30A"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9DE64A"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9886BE" w14:textId="77777777" w:rsidR="003D762B" w:rsidRDefault="001338E6">
            <w:pPr>
              <w:jc w:val="both"/>
            </w:pPr>
            <w:r>
              <w:t>Visualizador · Administrador · Operador</w:t>
            </w:r>
          </w:p>
        </w:tc>
      </w:tr>
    </w:tbl>
    <w:p w14:paraId="4793E36E" w14:textId="77777777" w:rsidR="003D762B" w:rsidRDefault="003D762B"/>
    <w:p w14:paraId="0F88C2EA" w14:textId="77777777" w:rsidR="003D762B" w:rsidRDefault="001338E6">
      <w:pPr>
        <w:ind w:left="1701"/>
        <w:jc w:val="both"/>
      </w:pPr>
      <w:r>
        <w:t xml:space="preserve">     </w:t>
      </w:r>
      <w:r>
        <w:rPr>
          <w:b/>
          <w:bCs/>
        </w:rPr>
        <w:t>Flujo normal:</w:t>
      </w:r>
      <w:r>
        <w:t xml:space="preserve"> el usuario autenticado accede al dashboard, donde el sistema consolida en tiempo real seis indicadores (granjas, paneles, capacidad instalada, generación acumulada, familias beneficiadas y CO₂ evitado) y un ranking departamental con comparativa real vs. esperada, mediante consultas agregadas de Eloquent sin problema N+1.</w:t>
      </w:r>
    </w:p>
    <w:p w14:paraId="0CAA3738" w14:textId="77777777" w:rsidR="003D762B" w:rsidRDefault="003D762B"/>
    <w:p w14:paraId="79151943" w14:textId="77777777" w:rsidR="003D762B" w:rsidRDefault="001338E6">
      <w:pPr>
        <w:ind w:left="1701"/>
        <w:jc w:val="both"/>
      </w:pPr>
      <w:r>
        <w:t xml:space="preserve">     </w:t>
      </w:r>
      <w:r>
        <w:rPr>
          <w:b/>
          <w:bCs/>
        </w:rPr>
        <w:t>Postcondiciones (éxito):</w:t>
      </w:r>
      <w:r>
        <w:t xml:space="preserve"> los indicadores mostrados coinciden exactamente con el estado actual de la base de datos.</w:t>
      </w:r>
    </w:p>
    <w:p w14:paraId="397708D7" w14:textId="77777777" w:rsidR="003D762B" w:rsidRDefault="003D762B"/>
    <w:p w14:paraId="269AF05B" w14:textId="77777777" w:rsidR="003D762B" w:rsidRDefault="001338E6">
      <w:pPr>
        <w:pStyle w:val="Ttulo4"/>
        <w:tabs>
          <w:tab w:val="left" w:pos="1701"/>
        </w:tabs>
        <w:ind w:left="1701" w:hanging="425"/>
      </w:pPr>
      <w:bookmarkStart w:id="61" w:name="_Toc240113654"/>
      <w:r>
        <w:t>CU-07</w:t>
      </w:r>
      <w:r>
        <w:tab/>
      </w:r>
      <w:r>
        <w:t>— Explorar mapa interactivo</w:t>
      </w:r>
      <w:bookmarkEnd w:id="61"/>
    </w:p>
    <w:p w14:paraId="21039B24"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163F0C0A"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226383E1" w14:textId="77777777" w:rsidR="003D762B" w:rsidRDefault="001338E6">
            <w:pPr>
              <w:jc w:val="both"/>
            </w:pPr>
            <w:r>
              <w:rPr>
                <w:b/>
                <w:bCs/>
              </w:rPr>
              <w:t>Campo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5EC7135F" w14:textId="77777777" w:rsidR="003D762B" w:rsidRDefault="001338E6">
            <w:pPr>
              <w:jc w:val="both"/>
            </w:pPr>
            <w:r>
              <w:rPr>
                <w:b/>
                <w:bCs/>
              </w:rPr>
              <w:t>Detalle</w:t>
            </w:r>
          </w:p>
        </w:tc>
      </w:tr>
      <w:tr w:rsidR="003D762B" w14:paraId="0AF1E61B"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BBD9E06" w14:textId="77777777" w:rsidR="003D762B" w:rsidRDefault="001338E6">
            <w:pPr>
              <w:jc w:val="both"/>
            </w:pPr>
            <w:r>
              <w:rPr>
                <w:b/>
                <w:bCs/>
              </w:rPr>
              <w:t>Módulo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463FD1D" w14:textId="77777777" w:rsidR="003D762B" w:rsidRDefault="001338E6">
            <w:pPr>
              <w:jc w:val="both"/>
            </w:pPr>
            <w:r>
              <w:t>V — Georreferenciación</w:t>
            </w:r>
          </w:p>
        </w:tc>
      </w:tr>
      <w:tr w:rsidR="003D762B" w14:paraId="19780476"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153F7E" w14:textId="77777777" w:rsidR="003D762B" w:rsidRDefault="001338E6">
            <w:pPr>
              <w:jc w:val="both"/>
            </w:pPr>
            <w:r>
              <w:rPr>
                <w:b/>
                <w:bCs/>
              </w:rPr>
              <w:t>Requerimientos relacionados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331D2FD" w14:textId="77777777" w:rsidR="003D762B" w:rsidRDefault="001338E6">
            <w:pPr>
              <w:jc w:val="both"/>
            </w:pPr>
            <w:r>
              <w:t>RF-13</w:t>
            </w:r>
          </w:p>
        </w:tc>
      </w:tr>
      <w:tr w:rsidR="003D762B" w14:paraId="5C8CA735"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C4FE076"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F62CE2F" w14:textId="77777777" w:rsidR="003D762B" w:rsidRDefault="001338E6">
            <w:pPr>
              <w:jc w:val="both"/>
            </w:pPr>
            <w:r>
              <w:t>Visualizador · Administrador · Operador</w:t>
            </w:r>
          </w:p>
        </w:tc>
      </w:tr>
    </w:tbl>
    <w:p w14:paraId="1AF776B2" w14:textId="77777777" w:rsidR="003D762B" w:rsidRDefault="003D762B"/>
    <w:p w14:paraId="2291475C" w14:textId="77777777" w:rsidR="003D762B" w:rsidRDefault="001338E6">
      <w:pPr>
        <w:ind w:left="1701"/>
        <w:jc w:val="both"/>
      </w:pPr>
      <w:r>
        <w:t xml:space="preserve">     </w:t>
      </w:r>
      <w:r>
        <w:rPr>
          <w:b/>
          <w:bCs/>
        </w:rPr>
        <w:t>Flujo normal:</w:t>
      </w:r>
      <w:r>
        <w:t xml:space="preserve"> el usuario abre </w:t>
      </w:r>
      <w:r>
        <w:rPr>
          <w:rFonts w:ascii="Consolas" w:eastAsia="Consolas" w:hAnsi="Consolas" w:cs="Consolas"/>
        </w:rPr>
        <w:t>/mapa</w:t>
      </w:r>
      <w:r>
        <w:t>, donde Leaflet.js renderiza un marcador por cada granja activa sobre mosaicos de OpenStreetMap; al hacer clic en un marcador se despliega un popup con nombre, departamento, capacidad y familias beneficiadas, y el usuario puede filtrar el conjunto de marcadores por departamento sin recargar la página.</w:t>
      </w:r>
    </w:p>
    <w:p w14:paraId="3A6B4CD8" w14:textId="77777777" w:rsidR="003D762B" w:rsidRDefault="003D762B"/>
    <w:p w14:paraId="416FCBB1" w14:textId="77777777" w:rsidR="003D762B" w:rsidRDefault="001338E6">
      <w:pPr>
        <w:ind w:left="1701"/>
        <w:jc w:val="both"/>
      </w:pPr>
      <w:r>
        <w:lastRenderedPageBreak/>
        <w:t xml:space="preserve">     </w:t>
      </w:r>
      <w:r>
        <w:rPr>
          <w:b/>
          <w:bCs/>
        </w:rPr>
        <w:t>Postcondiciones (éxito):</w:t>
      </w:r>
      <w:r>
        <w:t xml:space="preserve"> el usuario localiza visualmente cualquier granja activa del país en menos de tres segundos desde el inicio de sesión.</w:t>
      </w:r>
    </w:p>
    <w:p w14:paraId="78E61B3E" w14:textId="77777777" w:rsidR="003D762B" w:rsidRDefault="003D762B"/>
    <w:p w14:paraId="2EB0007A" w14:textId="77777777" w:rsidR="003D762B" w:rsidRDefault="001338E6">
      <w:pPr>
        <w:pStyle w:val="Ttulo4"/>
        <w:tabs>
          <w:tab w:val="left" w:pos="1701"/>
        </w:tabs>
        <w:ind w:left="1701" w:hanging="425"/>
      </w:pPr>
      <w:bookmarkStart w:id="62" w:name="_Toc240113655"/>
      <w:r>
        <w:t>CU-08</w:t>
      </w:r>
      <w:r>
        <w:tab/>
      </w:r>
      <w:r>
        <w:t>— Generar reportes departamentales</w:t>
      </w:r>
      <w:bookmarkEnd w:id="62"/>
    </w:p>
    <w:p w14:paraId="310F11FA"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6990429A"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2A316C81" w14:textId="77777777" w:rsidR="003D762B" w:rsidRDefault="001338E6">
            <w:pPr>
              <w:jc w:val="both"/>
            </w:pPr>
            <w:r>
              <w:rPr>
                <w:b/>
                <w:bCs/>
              </w:rPr>
              <w:t>Campo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451C4BAF" w14:textId="77777777" w:rsidR="003D762B" w:rsidRDefault="001338E6">
            <w:pPr>
              <w:jc w:val="both"/>
            </w:pPr>
            <w:r>
              <w:rPr>
                <w:b/>
                <w:bCs/>
              </w:rPr>
              <w:t>Detalle</w:t>
            </w:r>
          </w:p>
        </w:tc>
      </w:tr>
      <w:tr w:rsidR="003D762B" w14:paraId="53D98CE3"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57F977" w14:textId="77777777" w:rsidR="003D762B" w:rsidRDefault="001338E6">
            <w:pPr>
              <w:jc w:val="both"/>
            </w:pPr>
            <w:r>
              <w:rPr>
                <w:b/>
                <w:bCs/>
              </w:rPr>
              <w:t>Módulo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00A3D2B" w14:textId="77777777" w:rsidR="003D762B" w:rsidRDefault="001338E6">
            <w:pPr>
              <w:jc w:val="both"/>
            </w:pPr>
            <w:r>
              <w:t>IV — Reportes</w:t>
            </w:r>
          </w:p>
        </w:tc>
      </w:tr>
      <w:tr w:rsidR="003D762B" w14:paraId="031F3DE7"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FEBA74" w14:textId="77777777" w:rsidR="003D762B" w:rsidRDefault="001338E6">
            <w:pPr>
              <w:jc w:val="both"/>
            </w:pPr>
            <w:r>
              <w:rPr>
                <w:b/>
                <w:bCs/>
              </w:rPr>
              <w:t>Requerimientos relacionados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643D3C0" w14:textId="77777777" w:rsidR="003D762B" w:rsidRDefault="001338E6">
            <w:pPr>
              <w:jc w:val="both"/>
            </w:pPr>
            <w:r>
              <w:t>RF-12</w:t>
            </w:r>
          </w:p>
        </w:tc>
      </w:tr>
      <w:tr w:rsidR="003D762B" w14:paraId="18D05409"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0966F87"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641791F" w14:textId="77777777" w:rsidR="003D762B" w:rsidRDefault="001338E6">
            <w:pPr>
              <w:jc w:val="both"/>
            </w:pPr>
            <w:r>
              <w:t>Visualizador · Administrador</w:t>
            </w:r>
          </w:p>
        </w:tc>
      </w:tr>
    </w:tbl>
    <w:p w14:paraId="0B349279" w14:textId="77777777" w:rsidR="003D762B" w:rsidRDefault="003D762B"/>
    <w:p w14:paraId="7AE3DE15" w14:textId="77777777" w:rsidR="003D762B" w:rsidRDefault="001338E6">
      <w:pPr>
        <w:ind w:left="1701"/>
        <w:jc w:val="both"/>
      </w:pPr>
      <w:r>
        <w:t xml:space="preserve">     </w:t>
      </w:r>
      <w:r>
        <w:rPr>
          <w:b/>
          <w:bCs/>
        </w:rPr>
        <w:t>Flujo normal:</w:t>
      </w:r>
    </w:p>
    <w:p w14:paraId="12CBB954" w14:textId="77777777" w:rsidR="003D762B" w:rsidRDefault="003D762B"/>
    <w:p w14:paraId="2C917BFF" w14:textId="77777777" w:rsidR="003D762B" w:rsidRDefault="001338E6">
      <w:pPr>
        <w:ind w:left="1984" w:hanging="283"/>
        <w:jc w:val="both"/>
      </w:pPr>
      <w:r>
        <w:t xml:space="preserve">1. El usuario define filtros (tipo de reporte, rango de fechas, departamento) en </w:t>
      </w:r>
      <w:r>
        <w:rPr>
          <w:rFonts w:ascii="Consolas" w:eastAsia="Consolas" w:hAnsi="Consolas" w:cs="Consolas"/>
        </w:rPr>
        <w:t>ReportController@index</w:t>
      </w:r>
      <w:r>
        <w:t xml:space="preserve">, validados por </w:t>
      </w:r>
      <w:r>
        <w:rPr>
          <w:rFonts w:ascii="Consolas" w:eastAsia="Consolas" w:hAnsi="Consolas" w:cs="Consolas"/>
        </w:rPr>
        <w:t>ReportFilterRequest</w:t>
      </w:r>
      <w:r>
        <w:t>.</w:t>
      </w:r>
    </w:p>
    <w:p w14:paraId="644EAD1E" w14:textId="77777777" w:rsidR="003D762B" w:rsidRDefault="001338E6">
      <w:pPr>
        <w:ind w:left="1984" w:hanging="283"/>
        <w:jc w:val="both"/>
      </w:pPr>
      <w:r>
        <w:t xml:space="preserve">2. </w:t>
      </w:r>
      <w:r>
        <w:rPr>
          <w:rFonts w:ascii="Consolas" w:eastAsia="Consolas" w:hAnsi="Consolas" w:cs="Consolas"/>
        </w:rPr>
        <w:t>ReportService::getReportData()</w:t>
      </w:r>
      <w:r>
        <w:t xml:space="preserve"> consolida granjas, paneles, capacidad, generación, familias y CO₂ por departamento.</w:t>
      </w:r>
    </w:p>
    <w:p w14:paraId="39543CAD" w14:textId="77777777" w:rsidR="003D762B" w:rsidRDefault="001338E6">
      <w:pPr>
        <w:ind w:left="1984" w:hanging="283"/>
        <w:jc w:val="both"/>
      </w:pPr>
      <w:r>
        <w:t>3. El usuario exporta el resultado a la plantilla imprimible (</w:t>
      </w:r>
      <w:r>
        <w:rPr>
          <w:rFonts w:ascii="Consolas" w:eastAsia="Consolas" w:hAnsi="Consolas" w:cs="Consolas"/>
        </w:rPr>
        <w:t>ReportController@printPdf</w:t>
      </w:r>
      <w:r>
        <w:t>), a Excel (</w:t>
      </w:r>
      <w:r>
        <w:rPr>
          <w:rFonts w:ascii="Consolas" w:eastAsia="Consolas" w:hAnsi="Consolas" w:cs="Consolas"/>
        </w:rPr>
        <w:t>exportExcel</w:t>
      </w:r>
      <w:r>
        <w:t xml:space="preserve">, formato </w:t>
      </w:r>
      <w:r>
        <w:rPr>
          <w:rFonts w:ascii="Consolas" w:eastAsia="Consolas" w:hAnsi="Consolas" w:cs="Consolas"/>
        </w:rPr>
        <w:t>.xls</w:t>
      </w:r>
      <w:r>
        <w:t xml:space="preserve"> HTML con encabezado y logo institucional) o a CSV con BOM UTF-8 (</w:t>
      </w:r>
      <w:r>
        <w:rPr>
          <w:rFonts w:ascii="Consolas" w:eastAsia="Consolas" w:hAnsi="Consolas" w:cs="Consolas"/>
        </w:rPr>
        <w:t>exportCsv</w:t>
      </w:r>
      <w:r>
        <w:t>).</w:t>
      </w:r>
    </w:p>
    <w:p w14:paraId="6FA89E73" w14:textId="77777777" w:rsidR="003D762B" w:rsidRDefault="001338E6">
      <w:pPr>
        <w:ind w:left="1701"/>
        <w:jc w:val="both"/>
      </w:pPr>
      <w:r>
        <w:t xml:space="preserve">     </w:t>
      </w:r>
      <w:r>
        <w:rPr>
          <w:b/>
          <w:bCs/>
        </w:rPr>
        <w:t>Postcondiciones (éxito):</w:t>
      </w:r>
      <w:r>
        <w:t xml:space="preserve"> el archivo exportado refleja los mismos totales que la vista interactiva, con los 22 departamentos representados.</w:t>
      </w:r>
    </w:p>
    <w:p w14:paraId="32D3874E" w14:textId="77777777" w:rsidR="003D762B" w:rsidRDefault="003D762B"/>
    <w:p w14:paraId="77FA99F8" w14:textId="77777777" w:rsidR="003D762B" w:rsidRDefault="001338E6">
      <w:pPr>
        <w:pStyle w:val="Ttulo4"/>
        <w:tabs>
          <w:tab w:val="left" w:pos="1701"/>
        </w:tabs>
        <w:ind w:left="1701" w:hanging="425"/>
      </w:pPr>
      <w:bookmarkStart w:id="63" w:name="_Toc240113656"/>
      <w:r>
        <w:t>CU-11</w:t>
      </w:r>
      <w:r>
        <w:tab/>
      </w:r>
      <w:r>
        <w:t>— Consumir API REST v1</w:t>
      </w:r>
      <w:bookmarkEnd w:id="63"/>
    </w:p>
    <w:p w14:paraId="63F1A8BE"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5ECFDED5"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48E35F5C" w14:textId="77777777" w:rsidR="003D762B" w:rsidRDefault="001338E6">
            <w:pPr>
              <w:jc w:val="both"/>
            </w:pPr>
            <w:r>
              <w:rPr>
                <w:b/>
                <w:bCs/>
              </w:rPr>
              <w:t>Campo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55CE1A32" w14:textId="77777777" w:rsidR="003D762B" w:rsidRDefault="001338E6">
            <w:pPr>
              <w:jc w:val="both"/>
            </w:pPr>
            <w:r>
              <w:rPr>
                <w:b/>
                <w:bCs/>
              </w:rPr>
              <w:t>Detalle</w:t>
            </w:r>
          </w:p>
        </w:tc>
      </w:tr>
      <w:tr w:rsidR="003D762B" w14:paraId="25BF0DFE"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A47615" w14:textId="77777777" w:rsidR="003D762B" w:rsidRDefault="001338E6">
            <w:pPr>
              <w:jc w:val="both"/>
            </w:pPr>
            <w:r>
              <w:rPr>
                <w:b/>
                <w:bCs/>
              </w:rPr>
              <w:t>Módulo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B52E244" w14:textId="77777777" w:rsidR="003D762B" w:rsidRDefault="001338E6">
            <w:pPr>
              <w:jc w:val="both"/>
            </w:pPr>
            <w:r>
              <w:t>VIII — Integración Externa</w:t>
            </w:r>
          </w:p>
        </w:tc>
      </w:tr>
      <w:tr w:rsidR="003D762B" w14:paraId="294C3D49"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888119" w14:textId="77777777" w:rsidR="003D762B" w:rsidRDefault="001338E6">
            <w:pPr>
              <w:jc w:val="both"/>
            </w:pPr>
            <w:r>
              <w:rPr>
                <w:b/>
                <w:bCs/>
              </w:rPr>
              <w:lastRenderedPageBreak/>
              <w:t>Requerimientos relacionados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CD5BEB" w14:textId="77777777" w:rsidR="003D762B" w:rsidRDefault="001338E6">
            <w:pPr>
              <w:jc w:val="both"/>
            </w:pPr>
            <w:r>
              <w:t>RF-16</w:t>
            </w:r>
          </w:p>
        </w:tc>
      </w:tr>
      <w:tr w:rsidR="003D762B" w14:paraId="31FF9B68"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D7D71C"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6432DA" w14:textId="77777777" w:rsidR="003D762B" w:rsidRDefault="001338E6">
            <w:pPr>
              <w:jc w:val="both"/>
            </w:pPr>
            <w:r>
              <w:t xml:space="preserve">Sistema externo (municipalidad, ONG, MINEM) · </w:t>
            </w:r>
            <w:r>
              <w:rPr>
                <w:b/>
                <w:bCs/>
              </w:rPr>
              <w:t>Actor secundario:</w:t>
            </w:r>
            <w:r>
              <w:t xml:space="preserve"> Agente de IA externo</w:t>
            </w:r>
          </w:p>
        </w:tc>
      </w:tr>
    </w:tbl>
    <w:p w14:paraId="35F99FD3" w14:textId="77777777" w:rsidR="003D762B" w:rsidRDefault="003D762B"/>
    <w:p w14:paraId="44754096" w14:textId="77777777" w:rsidR="003D762B" w:rsidRDefault="001338E6">
      <w:pPr>
        <w:ind w:left="1701"/>
        <w:jc w:val="both"/>
      </w:pPr>
      <w:r>
        <w:t xml:space="preserve">     </w:t>
      </w:r>
      <w:r>
        <w:rPr>
          <w:b/>
          <w:bCs/>
        </w:rPr>
        <w:t>Flujo normal:</w:t>
      </w:r>
      <w:r>
        <w:t xml:space="preserve"> el sistema externo realiza una petición </w:t>
      </w:r>
      <w:r>
        <w:rPr>
          <w:rFonts w:ascii="Consolas" w:eastAsia="Consolas" w:hAnsi="Consolas" w:cs="Consolas"/>
        </w:rPr>
        <w:t>GET</w:t>
      </w:r>
      <w:r>
        <w:t xml:space="preserve"> a un endpoint de </w:t>
      </w:r>
      <w:r>
        <w:rPr>
          <w:rFonts w:ascii="Consolas" w:eastAsia="Consolas" w:hAnsi="Consolas" w:cs="Consolas"/>
        </w:rPr>
        <w:t>/api/v1/*</w:t>
      </w:r>
      <w:r>
        <w:t xml:space="preserve"> (</w:t>
      </w:r>
      <w:r>
        <w:rPr>
          <w:rFonts w:ascii="Consolas" w:eastAsia="Consolas" w:hAnsi="Consolas" w:cs="Consolas"/>
        </w:rPr>
        <w:t>statistics</w:t>
      </w:r>
      <w:r>
        <w:t xml:space="preserve">, </w:t>
      </w:r>
      <w:r>
        <w:rPr>
          <w:rFonts w:ascii="Consolas" w:eastAsia="Consolas" w:hAnsi="Consolas" w:cs="Consolas"/>
        </w:rPr>
        <w:t>departments</w:t>
      </w:r>
      <w:r>
        <w:t xml:space="preserve">, </w:t>
      </w:r>
      <w:r>
        <w:rPr>
          <w:rFonts w:ascii="Consolas" w:eastAsia="Consolas" w:hAnsi="Consolas" w:cs="Consolas"/>
        </w:rPr>
        <w:t>farms</w:t>
      </w:r>
      <w:r>
        <w:t xml:space="preserve">, </w:t>
      </w:r>
      <w:r>
        <w:rPr>
          <w:rFonts w:ascii="Consolas" w:eastAsia="Consolas" w:hAnsi="Consolas" w:cs="Consolas"/>
        </w:rPr>
        <w:t>generations</w:t>
      </w:r>
      <w:r>
        <w:t xml:space="preserve">, </w:t>
      </w:r>
      <w:r>
        <w:rPr>
          <w:rFonts w:ascii="Consolas" w:eastAsia="Consolas" w:hAnsi="Consolas" w:cs="Consolas"/>
        </w:rPr>
        <w:t>alerts</w:t>
      </w:r>
      <w:r>
        <w:t xml:space="preserve">); el controlador correspondiente en </w:t>
      </w:r>
      <w:r>
        <w:rPr>
          <w:rFonts w:ascii="Consolas" w:eastAsia="Consolas" w:hAnsi="Consolas" w:cs="Consolas"/>
        </w:rPr>
        <w:t>app/Http/Controllers/Api/</w:t>
      </w:r>
      <w:r>
        <w:t xml:space="preserve"> devuelve una respuesta JSON normalizada con cabecera </w:t>
      </w:r>
      <w:r>
        <w:rPr>
          <w:rFonts w:ascii="Consolas" w:eastAsia="Consolas" w:hAnsi="Consolas" w:cs="Consolas"/>
        </w:rPr>
        <w:t>Access-Control-Allow-Origin: *</w:t>
      </w:r>
      <w:r>
        <w:t xml:space="preserve">, sin requerir autenticación por tratarse de datos públicos de solo lectura. El cliente de referencia </w:t>
      </w:r>
      <w:r>
        <w:rPr>
          <w:rFonts w:ascii="Consolas" w:eastAsia="Consolas" w:hAnsi="Consolas" w:cs="Consolas"/>
        </w:rPr>
        <w:t>public/api-demo.html</w:t>
      </w:r>
      <w:r>
        <w:t xml:space="preserve"> demuestra este flujo desde un origen externo real.</w:t>
      </w:r>
    </w:p>
    <w:p w14:paraId="613B99A6" w14:textId="77777777" w:rsidR="003D762B" w:rsidRDefault="003D762B"/>
    <w:p w14:paraId="4682695E" w14:textId="77777777" w:rsidR="003D762B" w:rsidRDefault="001338E6">
      <w:pPr>
        <w:ind w:left="1701"/>
        <w:jc w:val="both"/>
      </w:pPr>
      <w:r>
        <w:t xml:space="preserve">     </w:t>
      </w:r>
      <w:r>
        <w:rPr>
          <w:b/>
          <w:bCs/>
        </w:rPr>
        <w:t>Postcondiciones (éxito):</w:t>
      </w:r>
      <w:r>
        <w:t xml:space="preserve"> la respuesta HTTP 200 llega en formato JSON documentado, consumible por cualquier origen.</w:t>
      </w:r>
    </w:p>
    <w:p w14:paraId="141122DA" w14:textId="77777777" w:rsidR="003D762B" w:rsidRDefault="003D762B"/>
    <w:p w14:paraId="7072C7A7" w14:textId="77777777" w:rsidR="003D762B" w:rsidRDefault="001338E6">
      <w:pPr>
        <w:pStyle w:val="Ttulo4"/>
        <w:tabs>
          <w:tab w:val="left" w:pos="1701"/>
        </w:tabs>
        <w:ind w:left="1701" w:hanging="425"/>
      </w:pPr>
      <w:bookmarkStart w:id="64" w:name="_Toc240113657"/>
      <w:r>
        <w:t>CU-12</w:t>
      </w:r>
      <w:r>
        <w:tab/>
      </w:r>
      <w:r>
        <w:t>— Registrar medición vía servidor MCP</w:t>
      </w:r>
      <w:bookmarkEnd w:id="64"/>
    </w:p>
    <w:p w14:paraId="7E62564A"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2C023C93"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1D954235" w14:textId="77777777" w:rsidR="003D762B" w:rsidRDefault="001338E6">
            <w:pPr>
              <w:jc w:val="both"/>
            </w:pPr>
            <w:r>
              <w:rPr>
                <w:b/>
                <w:bCs/>
              </w:rPr>
              <w:t>Campo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02199F55" w14:textId="77777777" w:rsidR="003D762B" w:rsidRDefault="001338E6">
            <w:pPr>
              <w:jc w:val="both"/>
            </w:pPr>
            <w:r>
              <w:rPr>
                <w:b/>
                <w:bCs/>
              </w:rPr>
              <w:t>Detalle</w:t>
            </w:r>
          </w:p>
        </w:tc>
      </w:tr>
      <w:tr w:rsidR="003D762B" w14:paraId="1B7555B1"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CDA8BD3" w14:textId="77777777" w:rsidR="003D762B" w:rsidRDefault="001338E6">
            <w:pPr>
              <w:jc w:val="both"/>
            </w:pPr>
            <w:r>
              <w:rPr>
                <w:b/>
                <w:bCs/>
              </w:rPr>
              <w:t>Módulo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3305E1" w14:textId="77777777" w:rsidR="003D762B" w:rsidRDefault="001338E6">
            <w:pPr>
              <w:jc w:val="both"/>
            </w:pPr>
            <w:r>
              <w:t>VIII — Integración Externa / Innovación</w:t>
            </w:r>
          </w:p>
        </w:tc>
      </w:tr>
      <w:tr w:rsidR="003D762B" w14:paraId="0D31E5B1"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F652FAE" w14:textId="77777777" w:rsidR="003D762B" w:rsidRDefault="001338E6">
            <w:pPr>
              <w:jc w:val="both"/>
            </w:pPr>
            <w:r>
              <w:rPr>
                <w:b/>
                <w:bCs/>
              </w:rPr>
              <w:t>Requerimientos relacionados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7E311E1" w14:textId="77777777" w:rsidR="003D762B" w:rsidRDefault="001338E6">
            <w:pPr>
              <w:jc w:val="both"/>
            </w:pPr>
            <w:r>
              <w:t>RF-18</w:t>
            </w:r>
          </w:p>
        </w:tc>
      </w:tr>
      <w:tr w:rsidR="003D762B" w14:paraId="32A11E56"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E4581EE" w14:textId="77777777" w:rsidR="003D762B" w:rsidRDefault="001338E6">
            <w:pPr>
              <w:jc w:val="both"/>
            </w:pPr>
            <w:r>
              <w:rPr>
                <w:b/>
                <w:bCs/>
              </w:rPr>
              <w:t>Actor primario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B965E00" w14:textId="77777777" w:rsidR="003D762B" w:rsidRDefault="001338E6">
            <w:pPr>
              <w:jc w:val="both"/>
            </w:pPr>
            <w:r>
              <w:t>Agente de IA externo (p. ej. Claude Desktop)</w:t>
            </w:r>
          </w:p>
        </w:tc>
      </w:tr>
      <w:tr w:rsidR="003D762B" w14:paraId="4BBAB553"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159824" w14:textId="77777777" w:rsidR="003D762B" w:rsidRDefault="001338E6">
            <w:pPr>
              <w:jc w:val="both"/>
            </w:pPr>
            <w:r>
              <w:rPr>
                <w:b/>
                <w:bCs/>
              </w:rPr>
              <w:t>Precondiciones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7A812E" w14:textId="77777777" w:rsidR="003D762B" w:rsidRDefault="001338E6">
            <w:pPr>
              <w:jc w:val="both"/>
            </w:pPr>
            <w:r>
              <w:t xml:space="preserve">El agente de IA posee la clave </w:t>
            </w:r>
            <w:r>
              <w:rPr>
                <w:rFonts w:ascii="Consolas" w:eastAsia="Consolas" w:hAnsi="Consolas" w:cs="Consolas"/>
              </w:rPr>
              <w:t>X-MCP-Key</w:t>
            </w:r>
            <w:r>
              <w:t xml:space="preserve"> entregada de forma segura fuera del repositorio.</w:t>
            </w:r>
          </w:p>
        </w:tc>
      </w:tr>
    </w:tbl>
    <w:p w14:paraId="54CB1568" w14:textId="77777777" w:rsidR="003D762B" w:rsidRDefault="003D762B"/>
    <w:p w14:paraId="0E0111F9" w14:textId="77777777" w:rsidR="003D762B" w:rsidRDefault="001338E6">
      <w:pPr>
        <w:ind w:left="1701"/>
        <w:jc w:val="both"/>
      </w:pPr>
      <w:r>
        <w:t xml:space="preserve">     </w:t>
      </w:r>
      <w:r>
        <w:rPr>
          <w:b/>
          <w:bCs/>
        </w:rPr>
        <w:t>Flujo normal:</w:t>
      </w:r>
    </w:p>
    <w:p w14:paraId="5A1B331B" w14:textId="77777777" w:rsidR="003D762B" w:rsidRDefault="003D762B"/>
    <w:p w14:paraId="60846EBE" w14:textId="77777777" w:rsidR="003D762B" w:rsidRDefault="001338E6">
      <w:pPr>
        <w:ind w:left="1984" w:hanging="283"/>
        <w:jc w:val="both"/>
      </w:pPr>
      <w:r>
        <w:t>1. El usuario del agente de IA formula una instrucción en lenguaje natural (por ejemplo, "Registra una medición de 45,000 kWh para la Granja Villa Nueva").</w:t>
      </w:r>
    </w:p>
    <w:p w14:paraId="53996A5B" w14:textId="77777777" w:rsidR="003D762B" w:rsidRDefault="001338E6">
      <w:pPr>
        <w:ind w:left="1984" w:hanging="283"/>
        <w:jc w:val="both"/>
      </w:pPr>
      <w:r>
        <w:t xml:space="preserve">2. El agente invoca la herramienta </w:t>
      </w:r>
      <w:r>
        <w:rPr>
          <w:rFonts w:ascii="Consolas" w:eastAsia="Consolas" w:hAnsi="Consolas" w:cs="Consolas"/>
        </w:rPr>
        <w:t>kin_solar_register_generation</w:t>
      </w:r>
      <w:r>
        <w:t xml:space="preserve"> del servidor </w:t>
      </w:r>
      <w:r>
        <w:rPr>
          <w:rFonts w:ascii="Consolas" w:eastAsia="Consolas" w:hAnsi="Consolas" w:cs="Consolas"/>
        </w:rPr>
        <w:t>mcp-server/index.js</w:t>
      </w:r>
      <w:r>
        <w:t xml:space="preserve"> (</w:t>
      </w:r>
      <w:r>
        <w:rPr>
          <w:rFonts w:ascii="Consolas" w:eastAsia="Consolas" w:hAnsi="Consolas" w:cs="Consolas"/>
        </w:rPr>
        <w:t>@modelcontextprotocol/sdk</w:t>
      </w:r>
      <w:r>
        <w:t>).</w:t>
      </w:r>
    </w:p>
    <w:p w14:paraId="3F91FE26" w14:textId="77777777" w:rsidR="003D762B" w:rsidRDefault="001338E6">
      <w:pPr>
        <w:ind w:left="1984" w:hanging="283"/>
        <w:jc w:val="both"/>
      </w:pPr>
      <w:r>
        <w:t xml:space="preserve">3. El servidor MCP realiza una petición </w:t>
      </w:r>
      <w:r>
        <w:rPr>
          <w:rFonts w:ascii="Consolas" w:eastAsia="Consolas" w:hAnsi="Consolas" w:cs="Consolas"/>
        </w:rPr>
        <w:t>POST /api/v1/generations</w:t>
      </w:r>
      <w:r>
        <w:t xml:space="preserve">, autenticada por el middleware </w:t>
      </w:r>
      <w:r>
        <w:rPr>
          <w:rFonts w:ascii="Consolas" w:eastAsia="Consolas" w:hAnsi="Consolas" w:cs="Consolas"/>
        </w:rPr>
        <w:t>AuthenticateMcpKey</w:t>
      </w:r>
      <w:r>
        <w:t xml:space="preserve"> mediante comparación segura con </w:t>
      </w:r>
      <w:r>
        <w:rPr>
          <w:rFonts w:ascii="Consolas" w:eastAsia="Consolas" w:hAnsi="Consolas" w:cs="Consolas"/>
        </w:rPr>
        <w:t>hash_equals()</w:t>
      </w:r>
      <w:r>
        <w:t>.</w:t>
      </w:r>
    </w:p>
    <w:p w14:paraId="5ECFD085" w14:textId="77777777" w:rsidR="003D762B" w:rsidRDefault="001338E6">
      <w:pPr>
        <w:ind w:left="1984" w:hanging="283"/>
        <w:jc w:val="both"/>
      </w:pPr>
      <w:r>
        <w:t xml:space="preserve">4. El endpoint reutiliza internamente el mismo </w:t>
      </w:r>
      <w:r>
        <w:rPr>
          <w:rFonts w:ascii="Consolas" w:eastAsia="Consolas" w:hAnsi="Consolas" w:cs="Consolas"/>
        </w:rPr>
        <w:t>EnergyGenerationService::store()</w:t>
      </w:r>
      <w:r>
        <w:t xml:space="preserve"> de CU-04 — no existe una segunda implementación de la regla de negocio — y el evento se atribuye en </w:t>
      </w:r>
      <w:r>
        <w:rPr>
          <w:rFonts w:ascii="Consolas" w:eastAsia="Consolas" w:hAnsi="Consolas" w:cs="Consolas"/>
        </w:rPr>
        <w:t>audit_logs</w:t>
      </w:r>
      <w:r>
        <w:t xml:space="preserve"> al usuario de sistema </w:t>
      </w:r>
      <w:r>
        <w:rPr>
          <w:rFonts w:ascii="Consolas" w:eastAsia="Consolas" w:hAnsi="Consolas" w:cs="Consolas"/>
        </w:rPr>
        <w:t>mcp-agent@kinsolar.internal</w:t>
      </w:r>
      <w:r>
        <w:t>.</w:t>
      </w:r>
    </w:p>
    <w:p w14:paraId="657F5A8D" w14:textId="77777777" w:rsidR="003D762B" w:rsidRDefault="001338E6">
      <w:pPr>
        <w:ind w:left="1701"/>
        <w:jc w:val="both"/>
      </w:pPr>
      <w:r>
        <w:t xml:space="preserve">     </w:t>
      </w:r>
      <w:r>
        <w:rPr>
          <w:b/>
          <w:bCs/>
        </w:rPr>
        <w:t>Flujos alternos / excepción:</w:t>
      </w:r>
      <w:r>
        <w:t xml:space="preserve"> si la clave </w:t>
      </w:r>
      <w:r>
        <w:rPr>
          <w:rFonts w:ascii="Consolas" w:eastAsia="Consolas" w:hAnsi="Consolas" w:cs="Consolas"/>
        </w:rPr>
        <w:t>X-MCP-Key</w:t>
      </w:r>
      <w:r>
        <w:t xml:space="preserve"> es inválida o falta, </w:t>
      </w:r>
      <w:r>
        <w:rPr>
          <w:rFonts w:ascii="Consolas" w:eastAsia="Consolas" w:hAnsi="Consolas" w:cs="Consolas"/>
        </w:rPr>
        <w:t>AuthenticateMcpKey</w:t>
      </w:r>
      <w:r>
        <w:t xml:space="preserve"> rechaza la petición con </w:t>
      </w:r>
      <w:r>
        <w:rPr>
          <w:rFonts w:ascii="Consolas" w:eastAsia="Consolas" w:hAnsi="Consolas" w:cs="Consolas"/>
        </w:rPr>
        <w:t>401</w:t>
      </w:r>
      <w:r>
        <w:t xml:space="preserve"> antes de invocar cualquier lógica de negocio (falla cerrada).</w:t>
      </w:r>
    </w:p>
    <w:p w14:paraId="61C1C410" w14:textId="77777777" w:rsidR="003D762B" w:rsidRDefault="003D762B"/>
    <w:p w14:paraId="618B88C8" w14:textId="77777777" w:rsidR="003D762B" w:rsidRDefault="001338E6">
      <w:pPr>
        <w:ind w:left="1701"/>
        <w:jc w:val="both"/>
      </w:pPr>
      <w:r>
        <w:t xml:space="preserve">     </w:t>
      </w:r>
      <w:r>
        <w:rPr>
          <w:b/>
          <w:bCs/>
        </w:rPr>
        <w:t>Postcondiciones (éxito):</w:t>
      </w:r>
      <w:r>
        <w:t xml:space="preserve"> la medición registrada por el agente de IA es indistinguible, en la base de datos, de una registrada manualmente por un operador, salvo por el usuario de auditoría al que queda atribuida.</w:t>
      </w:r>
    </w:p>
    <w:p w14:paraId="410B3ADF" w14:textId="77777777" w:rsidR="003D762B" w:rsidRDefault="003D762B"/>
    <w:p w14:paraId="66DE4B29" w14:textId="77777777" w:rsidR="003D762B" w:rsidRDefault="001338E6">
      <w:pPr>
        <w:pStyle w:val="Ttulo2"/>
        <w:tabs>
          <w:tab w:val="left" w:pos="851"/>
        </w:tabs>
        <w:ind w:left="851" w:hanging="425"/>
      </w:pPr>
      <w:bookmarkStart w:id="65" w:name="_Toc240113658"/>
      <w:r>
        <w:t>6.3</w:t>
      </w:r>
      <w:r>
        <w:tab/>
      </w:r>
      <w:r>
        <w:t>Diagramas de Comportamiento Adicionales</w:t>
      </w:r>
      <w:bookmarkEnd w:id="65"/>
    </w:p>
    <w:p w14:paraId="78F64F0A" w14:textId="77777777" w:rsidR="003D762B" w:rsidRDefault="003D762B"/>
    <w:p w14:paraId="1C432919" w14:textId="77777777" w:rsidR="003D762B" w:rsidRDefault="001338E6">
      <w:pPr>
        <w:ind w:left="851"/>
        <w:jc w:val="both"/>
      </w:pPr>
      <w:r>
        <w:t xml:space="preserve">     Además de los casos de uso, se documentan dos diagramas de comportamiento adicionales sobre el flujo más representativo del sistema — el registro de una medición de generación y la evaluación automática de alertas (CU-04, CU-05 y CU-09) — por ser el proceso donde interactúan más servicios de dominio y donde el rigor matemático y la seguridad ante condiciones de carrera son más críticos.</w:t>
      </w:r>
    </w:p>
    <w:p w14:paraId="578C5E4D" w14:textId="77777777" w:rsidR="003D762B" w:rsidRDefault="003D762B"/>
    <w:p w14:paraId="3F0A8EFB" w14:textId="77777777" w:rsidR="003D762B" w:rsidRDefault="001338E6">
      <w:pPr>
        <w:pStyle w:val="Ttulo3"/>
        <w:tabs>
          <w:tab w:val="left" w:pos="1276"/>
        </w:tabs>
        <w:ind w:left="1276" w:hanging="425"/>
      </w:pPr>
      <w:bookmarkStart w:id="66" w:name="_Toc240113659"/>
      <w:r>
        <w:lastRenderedPageBreak/>
        <w:t>Diagrama de Secuencia — Registro de Generación, Cálculo de CO₂ y Evaluación de Alerta</w:t>
      </w:r>
      <w:bookmarkEnd w:id="66"/>
    </w:p>
    <w:p w14:paraId="131C1950" w14:textId="77777777" w:rsidR="003D762B" w:rsidRDefault="003D762B"/>
    <w:p w14:paraId="3803DBA5" w14:textId="77777777" w:rsidR="003D762B" w:rsidRDefault="001338E6">
      <w:pPr>
        <w:keepNext/>
        <w:keepLines/>
        <w:jc w:val="center"/>
      </w:pPr>
      <w:r>
        <w:rPr>
          <w:noProof/>
        </w:rPr>
        <w:drawing>
          <wp:inline distT="0" distB="0" distL="0" distR="0" wp14:anchorId="02388896" wp14:editId="4DDC9704">
            <wp:extent cx="5715000" cy="42291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229100"/>
                    </a:xfrm>
                    <a:prstGeom prst="rect">
                      <a:avLst/>
                    </a:prstGeom>
                  </pic:spPr>
                </pic:pic>
              </a:graphicData>
            </a:graphic>
          </wp:inline>
        </w:drawing>
      </w:r>
    </w:p>
    <w:p w14:paraId="070E0AA8" w14:textId="77777777" w:rsidR="003D762B" w:rsidRDefault="001338E6">
      <w:pPr>
        <w:jc w:val="center"/>
      </w:pPr>
      <w:r>
        <w:rPr>
          <w:i/>
          <w:iCs/>
          <w:sz w:val="20"/>
          <w:szCs w:val="20"/>
        </w:rPr>
        <w:t>Diagrama de Secuencia — Registro de Generación</w:t>
      </w:r>
    </w:p>
    <w:p w14:paraId="40BB8DF9" w14:textId="77777777" w:rsidR="003D762B" w:rsidRDefault="003D762B"/>
    <w:p w14:paraId="7642531C" w14:textId="77777777" w:rsidR="003D762B" w:rsidRDefault="001338E6">
      <w:pPr>
        <w:ind w:left="1276"/>
        <w:jc w:val="both"/>
      </w:pPr>
      <w:r>
        <w:t xml:space="preserve">     El diagrama anterior traza la interacción exacta entre el operador, el controlador HTTP, la validación de entrada, el servicio de dominio y sus colaboradores (</w:t>
      </w:r>
      <w:r>
        <w:rPr>
          <w:rFonts w:ascii="Consolas" w:eastAsia="Consolas" w:hAnsi="Consolas" w:cs="Consolas"/>
        </w:rPr>
        <w:t>CarbonOffsetService</w:t>
      </w:r>
      <w:r>
        <w:t xml:space="preserve">, </w:t>
      </w:r>
      <w:r>
        <w:rPr>
          <w:rFonts w:ascii="Consolas" w:eastAsia="Consolas" w:hAnsi="Consolas" w:cs="Consolas"/>
        </w:rPr>
        <w:t>AlertEvaluationService</w:t>
      </w:r>
      <w:r>
        <w:t>) y la base de datos. Refleja fielmente el código: la validación ocurre antes de cualquier escritura, la verificación de unicidad del período precede al cálculo ambiental, y el bloqueo pesimista (</w:t>
      </w:r>
      <w:r>
        <w:rPr>
          <w:rFonts w:ascii="Consolas" w:eastAsia="Consolas" w:hAnsi="Consolas" w:cs="Consolas"/>
        </w:rPr>
        <w:t>lockForUpdate</w:t>
      </w:r>
      <w:r>
        <w:t>) se aplica únicamente durante la evaluación de la alerta, no durante todo el ciclo de la petición, para minimizar el tiempo de bloqueo de fila.</w:t>
      </w:r>
    </w:p>
    <w:p w14:paraId="697B4837" w14:textId="77777777" w:rsidR="003D762B" w:rsidRDefault="003D762B"/>
    <w:p w14:paraId="398E4750" w14:textId="77777777" w:rsidR="003D762B" w:rsidRDefault="001338E6">
      <w:pPr>
        <w:pStyle w:val="Ttulo3"/>
        <w:tabs>
          <w:tab w:val="left" w:pos="1276"/>
        </w:tabs>
        <w:ind w:left="1276" w:hanging="425"/>
      </w:pPr>
      <w:bookmarkStart w:id="67" w:name="_Toc240113660"/>
      <w:r>
        <w:t>Diagrama de Actividades — Ciclo de Vida de una Alerta de Desviación</w:t>
      </w:r>
      <w:bookmarkEnd w:id="67"/>
    </w:p>
    <w:p w14:paraId="2252A008" w14:textId="77777777" w:rsidR="003D762B" w:rsidRDefault="003D762B"/>
    <w:p w14:paraId="56D20FD2" w14:textId="77777777" w:rsidR="003D762B" w:rsidRDefault="001338E6">
      <w:pPr>
        <w:keepNext/>
        <w:keepLines/>
        <w:jc w:val="center"/>
      </w:pPr>
      <w:r>
        <w:rPr>
          <w:noProof/>
        </w:rPr>
        <w:lastRenderedPageBreak/>
        <w:drawing>
          <wp:inline distT="0" distB="0" distL="0" distR="0" wp14:anchorId="229A5AF6" wp14:editId="16A04611">
            <wp:extent cx="4067175" cy="78105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67175" cy="7810500"/>
                    </a:xfrm>
                    <a:prstGeom prst="rect">
                      <a:avLst/>
                    </a:prstGeom>
                  </pic:spPr>
                </pic:pic>
              </a:graphicData>
            </a:graphic>
          </wp:inline>
        </w:drawing>
      </w:r>
    </w:p>
    <w:p w14:paraId="53B5DEFA" w14:textId="77777777" w:rsidR="003D762B" w:rsidRDefault="001338E6">
      <w:pPr>
        <w:jc w:val="center"/>
      </w:pPr>
      <w:r>
        <w:rPr>
          <w:i/>
          <w:iCs/>
          <w:sz w:val="20"/>
          <w:szCs w:val="20"/>
        </w:rPr>
        <w:t>Diagrama de Actividades — Ciclo de una Alerta</w:t>
      </w:r>
    </w:p>
    <w:p w14:paraId="0338080C" w14:textId="77777777" w:rsidR="003D762B" w:rsidRDefault="003D762B"/>
    <w:p w14:paraId="17996511" w14:textId="77777777" w:rsidR="003D762B" w:rsidRDefault="001338E6">
      <w:pPr>
        <w:ind w:left="1276"/>
        <w:jc w:val="both"/>
      </w:pPr>
      <w:r>
        <w:t xml:space="preserve">     </w:t>
      </w:r>
      <w:r>
        <w:t>Este diagrama complementa al de secuencia mostrando el proceso desde la perspectiva del negocio, no de las clases: desde que el operador registra una medición hasta que una eventual alerta queda resuelta con su justificación auditada. Ilustra los dos caminos posibles (desviación por debajo o por encima del umbral del 20 %) y el ciclo de espera de una alerta activa hasta su resolución humana explícita — el sistema nunca resuelve una alerta automáticamente.</w:t>
      </w:r>
    </w:p>
    <w:p w14:paraId="72C6F333" w14:textId="77777777" w:rsidR="003D762B" w:rsidRDefault="003D762B"/>
    <w:p w14:paraId="556CDAF2" w14:textId="77777777" w:rsidR="003D762B" w:rsidRDefault="001338E6">
      <w:pPr>
        <w:pStyle w:val="Ttulo2"/>
        <w:tabs>
          <w:tab w:val="left" w:pos="851"/>
        </w:tabs>
        <w:ind w:left="851" w:hanging="425"/>
      </w:pPr>
      <w:bookmarkStart w:id="68" w:name="_Toc240113661"/>
      <w:r>
        <w:t>6.4</w:t>
      </w:r>
      <w:r>
        <w:tab/>
      </w:r>
      <w:r>
        <w:t>Modelo de Datos</w:t>
      </w:r>
      <w:bookmarkEnd w:id="68"/>
    </w:p>
    <w:p w14:paraId="4C1853A6" w14:textId="77777777" w:rsidR="003D762B" w:rsidRDefault="003D762B"/>
    <w:p w14:paraId="5C4DEA0F" w14:textId="77777777" w:rsidR="003D762B" w:rsidRDefault="001338E6">
      <w:pPr>
        <w:ind w:left="851"/>
        <w:jc w:val="both"/>
      </w:pPr>
      <w:r>
        <w:t xml:space="preserve">     El sistema persiste su información en nueve entidades relacionales (además de las tablas de infraestructura de Laravel: </w:t>
      </w:r>
      <w:r>
        <w:rPr>
          <w:rFonts w:ascii="Consolas" w:eastAsia="Consolas" w:hAnsi="Consolas" w:cs="Consolas"/>
        </w:rPr>
        <w:t>sessions</w:t>
      </w:r>
      <w:r>
        <w:t xml:space="preserve">, </w:t>
      </w:r>
      <w:r>
        <w:rPr>
          <w:rFonts w:ascii="Consolas" w:eastAsia="Consolas" w:hAnsi="Consolas" w:cs="Consolas"/>
        </w:rPr>
        <w:t>password_reset_tokens</w:t>
      </w:r>
      <w:r>
        <w:t xml:space="preserve">, </w:t>
      </w:r>
      <w:r>
        <w:rPr>
          <w:rFonts w:ascii="Consolas" w:eastAsia="Consolas" w:hAnsi="Consolas" w:cs="Consolas"/>
        </w:rPr>
        <w:t>cache</w:t>
      </w:r>
      <w:r>
        <w:t xml:space="preserve">, </w:t>
      </w:r>
      <w:r>
        <w:rPr>
          <w:rFonts w:ascii="Consolas" w:eastAsia="Consolas" w:hAnsi="Consolas" w:cs="Consolas"/>
        </w:rPr>
        <w:t>jobs</w:t>
      </w:r>
      <w:r>
        <w:t>). El siguiente diagrama entidad-relación refleja fielmente las migraciones actuales del repositorio (</w:t>
      </w:r>
      <w:r>
        <w:rPr>
          <w:rFonts w:ascii="Consolas" w:eastAsia="Consolas" w:hAnsi="Consolas" w:cs="Consolas"/>
        </w:rPr>
        <w:t>database/migrations/</w:t>
      </w:r>
      <w:r>
        <w:t>):</w:t>
      </w:r>
    </w:p>
    <w:p w14:paraId="34192AB9" w14:textId="77777777" w:rsidR="003D762B" w:rsidRDefault="003D762B"/>
    <w:p w14:paraId="4488DCEA" w14:textId="77777777" w:rsidR="003D762B" w:rsidRDefault="001338E6">
      <w:pPr>
        <w:keepNext/>
        <w:keepLines/>
        <w:jc w:val="center"/>
      </w:pPr>
      <w:r>
        <w:rPr>
          <w:noProof/>
        </w:rPr>
        <w:lastRenderedPageBreak/>
        <w:drawing>
          <wp:inline distT="0" distB="0" distL="0" distR="0" wp14:anchorId="1DACC495" wp14:editId="07FE49C5">
            <wp:extent cx="5715000" cy="44767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4476750"/>
                    </a:xfrm>
                    <a:prstGeom prst="rect">
                      <a:avLst/>
                    </a:prstGeom>
                  </pic:spPr>
                </pic:pic>
              </a:graphicData>
            </a:graphic>
          </wp:inline>
        </w:drawing>
      </w:r>
    </w:p>
    <w:p w14:paraId="518FD174" w14:textId="77777777" w:rsidR="003D762B" w:rsidRDefault="001338E6">
      <w:pPr>
        <w:jc w:val="center"/>
      </w:pPr>
      <w:r>
        <w:rPr>
          <w:i/>
          <w:iCs/>
          <w:sz w:val="20"/>
          <w:szCs w:val="20"/>
        </w:rPr>
        <w:t>Diagrama Entidad-Relación — K'in Solar Guatemala</w:t>
      </w:r>
    </w:p>
    <w:p w14:paraId="15631DD1" w14:textId="77777777" w:rsidR="003D762B" w:rsidRDefault="003D762B"/>
    <w:p w14:paraId="167BAA21" w14:textId="77777777" w:rsidR="003D762B" w:rsidRDefault="001338E6">
      <w:pPr>
        <w:ind w:left="851"/>
        <w:jc w:val="both"/>
      </w:pPr>
      <w:r>
        <w:t xml:space="preserve">     </w:t>
      </w:r>
      <w:r>
        <w:rPr>
          <w:b/>
          <w:bCs/>
        </w:rPr>
        <w:t>Descripción de entidades:</w:t>
      </w:r>
    </w:p>
    <w:p w14:paraId="213A673E" w14:textId="77777777" w:rsidR="003D762B" w:rsidRDefault="003D762B"/>
    <w:p w14:paraId="5897724A" w14:textId="77777777" w:rsidR="003D762B" w:rsidRDefault="001338E6">
      <w:pPr>
        <w:ind w:left="1134" w:hanging="283"/>
        <w:jc w:val="both"/>
      </w:pPr>
      <w:r>
        <w:t xml:space="preserve">•  </w:t>
      </w:r>
      <w:r>
        <w:rPr>
          <w:b/>
          <w:bCs/>
        </w:rPr>
        <w:t>`departments`</w:t>
      </w:r>
      <w:r>
        <w:t xml:space="preserve"> — catálogo fijo de los 22 departamentos de Guatemala (código de 3 letras único, coordenadas de referencia).</w:t>
      </w:r>
    </w:p>
    <w:p w14:paraId="450866A3" w14:textId="77777777" w:rsidR="003D762B" w:rsidRDefault="001338E6">
      <w:pPr>
        <w:ind w:left="1134" w:hanging="283"/>
        <w:jc w:val="both"/>
      </w:pPr>
      <w:r>
        <w:t xml:space="preserve">•  </w:t>
      </w:r>
      <w:r>
        <w:rPr>
          <w:b/>
          <w:bCs/>
        </w:rPr>
        <w:t>`solar_panels`</w:t>
      </w:r>
      <w:r>
        <w:t xml:space="preserve"> — modelos de panel solar (marca, modelo, potencia nominal en kW, estado), con eliminación lógica.</w:t>
      </w:r>
    </w:p>
    <w:p w14:paraId="6E564850" w14:textId="77777777" w:rsidR="003D762B" w:rsidRDefault="001338E6">
      <w:pPr>
        <w:ind w:left="1134" w:hanging="283"/>
        <w:jc w:val="both"/>
      </w:pPr>
      <w:r>
        <w:t xml:space="preserve">•  </w:t>
      </w:r>
      <w:r>
        <w:rPr>
          <w:b/>
          <w:bCs/>
        </w:rPr>
        <w:t>`solar_farms`</w:t>
      </w:r>
      <w:r>
        <w:t xml:space="preserve"> — granjas solares, cada una asociada a un departamento (</w:t>
      </w:r>
      <w:r>
        <w:rPr>
          <w:rFonts w:ascii="Consolas" w:eastAsia="Consolas" w:hAnsi="Consolas" w:cs="Consolas"/>
        </w:rPr>
        <w:t>department_id</w:t>
      </w:r>
      <w:r>
        <w:t>) y opcionalmente a su creador (</w:t>
      </w:r>
      <w:r>
        <w:rPr>
          <w:rFonts w:ascii="Consolas" w:eastAsia="Consolas" w:hAnsi="Consolas" w:cs="Consolas"/>
        </w:rPr>
        <w:t>created_by</w:t>
      </w:r>
      <w:r>
        <w:t>), con eliminación lógica.</w:t>
      </w:r>
    </w:p>
    <w:p w14:paraId="7F2121BD" w14:textId="77777777" w:rsidR="003D762B" w:rsidRDefault="001338E6">
      <w:pPr>
        <w:ind w:left="1134" w:hanging="283"/>
        <w:jc w:val="both"/>
      </w:pPr>
      <w:r>
        <w:t xml:space="preserve">•  </w:t>
      </w:r>
      <w:r>
        <w:rPr>
          <w:b/>
          <w:bCs/>
        </w:rPr>
        <w:t>`farm_panel`</w:t>
      </w:r>
      <w:r>
        <w:t xml:space="preserve"> — tabla pivote muchos-a-muchos entre </w:t>
      </w:r>
      <w:r>
        <w:rPr>
          <w:rFonts w:ascii="Consolas" w:eastAsia="Consolas" w:hAnsi="Consolas" w:cs="Consolas"/>
        </w:rPr>
        <w:t>solar_farms</w:t>
      </w:r>
      <w:r>
        <w:t xml:space="preserve"> y </w:t>
      </w:r>
      <w:r>
        <w:rPr>
          <w:rFonts w:ascii="Consolas" w:eastAsia="Consolas" w:hAnsi="Consolas" w:cs="Consolas"/>
        </w:rPr>
        <w:t>solar_panels</w:t>
      </w:r>
      <w:r>
        <w:t>, con la cantidad de unidades instaladas de cada modelo.</w:t>
      </w:r>
    </w:p>
    <w:p w14:paraId="35185974" w14:textId="77777777" w:rsidR="003D762B" w:rsidRDefault="001338E6">
      <w:pPr>
        <w:ind w:left="1134" w:hanging="283"/>
        <w:jc w:val="both"/>
      </w:pPr>
      <w:r>
        <w:lastRenderedPageBreak/>
        <w:t xml:space="preserve">•  </w:t>
      </w:r>
      <w:r>
        <w:rPr>
          <w:b/>
          <w:bCs/>
        </w:rPr>
        <w:t>`energy_generations`</w:t>
      </w:r>
      <w:r>
        <w:t xml:space="preserve"> — mediciones periódicas de generación real y esperada por granja, únicas por </w:t>
      </w:r>
      <w:r>
        <w:rPr>
          <w:rFonts w:ascii="Consolas" w:eastAsia="Consolas" w:hAnsi="Consolas" w:cs="Consolas"/>
        </w:rPr>
        <w:t>(solar_farm_id, period)</w:t>
      </w:r>
      <w:r>
        <w:t>, con el CO₂ evitado ya calculado y persistido.</w:t>
      </w:r>
    </w:p>
    <w:p w14:paraId="022C927B" w14:textId="77777777" w:rsidR="003D762B" w:rsidRDefault="001338E6">
      <w:pPr>
        <w:ind w:left="1134" w:hanging="283"/>
        <w:jc w:val="both"/>
      </w:pPr>
      <w:r>
        <w:t xml:space="preserve">•  </w:t>
      </w:r>
      <w:r>
        <w:rPr>
          <w:b/>
          <w:bCs/>
        </w:rPr>
        <w:t>`generation_alerts`</w:t>
      </w:r>
      <w:r>
        <w:t xml:space="preserve"> — alertas de desviación, vinculadas a una granja y opcionalmente a la medición que las originó, con estado (</w:t>
      </w:r>
      <w:r>
        <w:rPr>
          <w:rFonts w:ascii="Consolas" w:eastAsia="Consolas" w:hAnsi="Consolas" w:cs="Consolas"/>
        </w:rPr>
        <w:t>active</w:t>
      </w:r>
      <w:r>
        <w:t>/</w:t>
      </w:r>
      <w:r>
        <w:rPr>
          <w:rFonts w:ascii="Consolas" w:eastAsia="Consolas" w:hAnsi="Consolas" w:cs="Consolas"/>
        </w:rPr>
        <w:t>resolved</w:t>
      </w:r>
      <w:r>
        <w:t>) y usuario resolutor.</w:t>
      </w:r>
    </w:p>
    <w:p w14:paraId="02FC3C46" w14:textId="77777777" w:rsidR="003D762B" w:rsidRDefault="001338E6">
      <w:pPr>
        <w:ind w:left="1134" w:hanging="283"/>
        <w:jc w:val="both"/>
      </w:pPr>
      <w:r>
        <w:t xml:space="preserve">•  </w:t>
      </w:r>
      <w:r>
        <w:rPr>
          <w:b/>
          <w:bCs/>
        </w:rPr>
        <w:t>`generation_forecasts`</w:t>
      </w:r>
      <w:r>
        <w:t xml:space="preserve"> — proyecciones de generación futura por granja, con el método aplicado y el valor real ex-post cuando existe.</w:t>
      </w:r>
    </w:p>
    <w:p w14:paraId="21A0F6C4" w14:textId="77777777" w:rsidR="003D762B" w:rsidRDefault="001338E6">
      <w:pPr>
        <w:ind w:left="1134" w:hanging="283"/>
        <w:jc w:val="both"/>
      </w:pPr>
      <w:r>
        <w:t xml:space="preserve">•  </w:t>
      </w:r>
      <w:r>
        <w:rPr>
          <w:b/>
          <w:bCs/>
        </w:rPr>
        <w:t>`users`</w:t>
      </w:r>
      <w:r>
        <w:t xml:space="preserve"> — cuentas del sistema con rol (</w:t>
      </w:r>
      <w:r>
        <w:rPr>
          <w:rFonts w:ascii="Consolas" w:eastAsia="Consolas" w:hAnsi="Consolas" w:cs="Consolas"/>
        </w:rPr>
        <w:t>admin</w:t>
      </w:r>
      <w:r>
        <w:t>/</w:t>
      </w:r>
      <w:r>
        <w:rPr>
          <w:rFonts w:ascii="Consolas" w:eastAsia="Consolas" w:hAnsi="Consolas" w:cs="Consolas"/>
        </w:rPr>
        <w:t>operador</w:t>
      </w:r>
      <w:r>
        <w:t>/</w:t>
      </w:r>
      <w:r>
        <w:rPr>
          <w:rFonts w:ascii="Consolas" w:eastAsia="Consolas" w:hAnsi="Consolas" w:cs="Consolas"/>
        </w:rPr>
        <w:t>visualizador</w:t>
      </w:r>
      <w:r>
        <w:t>), incluyendo el usuario de sistema del servidor MCP.</w:t>
      </w:r>
    </w:p>
    <w:p w14:paraId="3727838F" w14:textId="77777777" w:rsidR="003D762B" w:rsidRDefault="001338E6">
      <w:pPr>
        <w:ind w:left="1134" w:hanging="283"/>
        <w:jc w:val="both"/>
      </w:pPr>
      <w:r>
        <w:t xml:space="preserve">•  </w:t>
      </w:r>
      <w:r>
        <w:rPr>
          <w:b/>
          <w:bCs/>
        </w:rPr>
        <w:t>`audit_logs`</w:t>
      </w:r>
      <w:r>
        <w:t xml:space="preserve"> — bitácora inmutable de acciones sensibles, con usuario, acción, modelo afectado, IP, </w:t>
      </w:r>
      <w:r>
        <w:rPr>
          <w:i/>
          <w:iCs/>
        </w:rPr>
        <w:t>user agent</w:t>
      </w:r>
      <w:r>
        <w:t xml:space="preserve"> y carga útil en JSON.</w:t>
      </w:r>
    </w:p>
    <w:p w14:paraId="01EEC64A" w14:textId="77777777" w:rsidR="003D762B" w:rsidRDefault="001338E6">
      <w:pPr>
        <w:pStyle w:val="Ttulo2"/>
        <w:tabs>
          <w:tab w:val="left" w:pos="851"/>
        </w:tabs>
        <w:ind w:left="851" w:hanging="425"/>
      </w:pPr>
      <w:bookmarkStart w:id="69" w:name="_Toc240113662"/>
      <w:r>
        <w:t>6.5</w:t>
      </w:r>
      <w:r>
        <w:tab/>
      </w:r>
      <w:r>
        <w:t>Lista de Verificación (Checklist ERS)</w:t>
      </w:r>
      <w:bookmarkEnd w:id="69"/>
    </w:p>
    <w:p w14:paraId="4039C758" w14:textId="77777777" w:rsidR="003D762B" w:rsidRDefault="003D76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2"/>
        <w:gridCol w:w="4672"/>
      </w:tblGrid>
      <w:tr w:rsidR="003D762B" w14:paraId="0A3AD640"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03A1593C" w14:textId="77777777" w:rsidR="003D762B" w:rsidRDefault="001338E6">
            <w:pPr>
              <w:jc w:val="both"/>
            </w:pPr>
            <w:r>
              <w:rPr>
                <w:b/>
                <w:bCs/>
              </w:rPr>
              <w:t>Criterio de calidad del documento</w:t>
            </w:r>
          </w:p>
        </w:tc>
        <w:tc>
          <w:tcPr>
            <w:tcW w:w="2500" w:type="pct"/>
            <w:tcBorders>
              <w:top w:val="single" w:sz="6" w:space="0" w:color="000000"/>
              <w:left w:val="single" w:sz="6" w:space="0" w:color="000000"/>
              <w:bottom w:val="single" w:sz="6" w:space="0" w:color="000000"/>
              <w:right w:val="single" w:sz="6" w:space="0" w:color="000000"/>
            </w:tcBorders>
            <w:shd w:val="solid" w:color="D9D9D9" w:fill="D9D9D9"/>
            <w:tcMar>
              <w:top w:w="60" w:type="dxa"/>
              <w:left w:w="100" w:type="dxa"/>
              <w:bottom w:w="60" w:type="dxa"/>
              <w:right w:w="100" w:type="dxa"/>
            </w:tcMar>
            <w:vAlign w:val="center"/>
          </w:tcPr>
          <w:p w14:paraId="5FE90A3E" w14:textId="77777777" w:rsidR="003D762B" w:rsidRDefault="001338E6">
            <w:pPr>
              <w:jc w:val="both"/>
            </w:pPr>
            <w:r>
              <w:rPr>
                <w:b/>
                <w:bCs/>
              </w:rPr>
              <w:t>Estado</w:t>
            </w:r>
          </w:p>
        </w:tc>
      </w:tr>
      <w:tr w:rsidR="003D762B" w14:paraId="0A252E68"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E3A140B" w14:textId="77777777" w:rsidR="003D762B" w:rsidRDefault="001338E6">
            <w:pPr>
              <w:jc w:val="both"/>
            </w:pPr>
            <w:r>
              <w:t>Todos los requerimientos tienen identificador único (RF-XX / RNF-XX)</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51FA5B6" w14:textId="77777777" w:rsidR="003D762B" w:rsidRDefault="001338E6">
            <w:pPr>
              <w:jc w:val="both"/>
            </w:pPr>
            <w:r>
              <w:t>✅</w:t>
            </w:r>
            <w:r>
              <w:t xml:space="preserve"> Cumplido</w:t>
            </w:r>
          </w:p>
        </w:tc>
      </w:tr>
      <w:tr w:rsidR="003D762B" w14:paraId="043C1814"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F7205DA" w14:textId="77777777" w:rsidR="003D762B" w:rsidRDefault="001338E6">
            <w:pPr>
              <w:jc w:val="both"/>
            </w:pPr>
            <w:r>
              <w:t>Cada requerimiento es verificable mediante un criterio de aceptación concreto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574D44" w14:textId="77777777" w:rsidR="003D762B" w:rsidRDefault="001338E6">
            <w:pPr>
              <w:jc w:val="both"/>
            </w:pPr>
            <w:r>
              <w:t>✅</w:t>
            </w:r>
            <w:r>
              <w:t xml:space="preserve"> Cumplido</w:t>
            </w:r>
          </w:p>
        </w:tc>
      </w:tr>
      <w:tr w:rsidR="003D762B" w14:paraId="455CBCDF"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07459BC" w14:textId="77777777" w:rsidR="003D762B" w:rsidRDefault="001338E6">
            <w:pPr>
              <w:jc w:val="both"/>
            </w:pPr>
            <w:r>
              <w:t>Los actores y sus roles están definidos y documentados (§2.3)</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AA34A0D" w14:textId="77777777" w:rsidR="003D762B" w:rsidRDefault="001338E6">
            <w:pPr>
              <w:jc w:val="both"/>
            </w:pPr>
            <w:r>
              <w:t>✅</w:t>
            </w:r>
            <w:r>
              <w:t xml:space="preserve"> Cumplido</w:t>
            </w:r>
          </w:p>
        </w:tc>
      </w:tr>
      <w:tr w:rsidR="003D762B" w14:paraId="2FFCFB24"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C6A349" w14:textId="77777777" w:rsidR="003D762B" w:rsidRDefault="001338E6">
            <w:pPr>
              <w:jc w:val="both"/>
            </w:pPr>
            <w:r>
              <w:t>Las interfaces externas del sistema están documentadas (§3.1)</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C72ED0E" w14:textId="77777777" w:rsidR="003D762B" w:rsidRDefault="001338E6">
            <w:pPr>
              <w:jc w:val="both"/>
            </w:pPr>
            <w:r>
              <w:t>✅</w:t>
            </w:r>
            <w:r>
              <w:t xml:space="preserve"> Cumplido</w:t>
            </w:r>
          </w:p>
        </w:tc>
      </w:tr>
      <w:tr w:rsidR="003D762B" w14:paraId="050071D0"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73B71BE" w14:textId="77777777" w:rsidR="003D762B" w:rsidRDefault="001338E6">
            <w:pPr>
              <w:jc w:val="both"/>
            </w:pPr>
            <w:r>
              <w:t>Los requerimientos no funcionales tienen métricas cuantificables</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E873B72" w14:textId="77777777" w:rsidR="003D762B" w:rsidRDefault="001338E6">
            <w:pPr>
              <w:jc w:val="both"/>
            </w:pPr>
            <w:r>
              <w:t>✅</w:t>
            </w:r>
            <w:r>
              <w:t xml:space="preserve"> Cumplido</w:t>
            </w:r>
          </w:p>
        </w:tc>
      </w:tr>
      <w:tr w:rsidR="003D762B" w14:paraId="51329FF1"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1AF387" w14:textId="77777777" w:rsidR="003D762B" w:rsidRDefault="001338E6">
            <w:pPr>
              <w:jc w:val="both"/>
            </w:pPr>
            <w:r>
              <w:t>La matriz de trazabilidad está completa (RF → CU → Módulo → Prioridad)</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FD8060" w14:textId="77777777" w:rsidR="003D762B" w:rsidRDefault="001338E6">
            <w:pPr>
              <w:jc w:val="both"/>
            </w:pPr>
            <w:r>
              <w:t>✅</w:t>
            </w:r>
            <w:r>
              <w:t xml:space="preserve"> Cumplido</w:t>
            </w:r>
          </w:p>
        </w:tc>
      </w:tr>
      <w:tr w:rsidR="003D762B" w14:paraId="3BF69550"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E2EBBD1" w14:textId="77777777" w:rsidR="003D762B" w:rsidRDefault="001338E6">
            <w:pPr>
              <w:jc w:val="both"/>
            </w:pPr>
            <w:r>
              <w:lastRenderedPageBreak/>
              <w:t>Los diagramas de casos de uso, entidad-relación, secuencia y actividades siguen notación UML</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E7FD8C" w14:textId="77777777" w:rsidR="003D762B" w:rsidRDefault="001338E6">
            <w:pPr>
              <w:jc w:val="both"/>
            </w:pPr>
            <w:r>
              <w:t>✅</w:t>
            </w:r>
            <w:r>
              <w:t xml:space="preserve"> Cumplido</w:t>
            </w:r>
          </w:p>
        </w:tc>
      </w:tr>
      <w:tr w:rsidR="003D762B" w14:paraId="1681632E"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DCAF368" w14:textId="77777777" w:rsidR="003D762B" w:rsidRDefault="001338E6">
            <w:pPr>
              <w:jc w:val="both"/>
            </w:pPr>
            <w:r>
              <w:t>Las referencias bibliográficas siguen formato APA 7.ª edición</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DE8C95A" w14:textId="77777777" w:rsidR="003D762B" w:rsidRDefault="001338E6">
            <w:pPr>
              <w:jc w:val="both"/>
            </w:pPr>
            <w:r>
              <w:t>✅</w:t>
            </w:r>
            <w:r>
              <w:t xml:space="preserve"> Cumplido</w:t>
            </w:r>
          </w:p>
        </w:tc>
      </w:tr>
      <w:tr w:rsidR="003D762B" w14:paraId="72D06BD9"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CC69B52" w14:textId="77777777" w:rsidR="003D762B" w:rsidRDefault="001338E6">
            <w:pPr>
              <w:jc w:val="both"/>
            </w:pPr>
            <w:r>
              <w:t>El glosario cubre los términos técnicos usados en el documento</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41A128" w14:textId="77777777" w:rsidR="003D762B" w:rsidRDefault="001338E6">
            <w:pPr>
              <w:jc w:val="both"/>
            </w:pPr>
            <w:r>
              <w:t>✅</w:t>
            </w:r>
            <w:r>
              <w:t xml:space="preserve"> Cumplido</w:t>
            </w:r>
          </w:p>
        </w:tc>
      </w:tr>
      <w:tr w:rsidR="003D762B" w14:paraId="05B1DB08"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0C64863" w14:textId="77777777" w:rsidR="003D762B" w:rsidRDefault="001338E6">
            <w:pPr>
              <w:jc w:val="both"/>
            </w:pPr>
            <w:r>
              <w:t>Los atributos de calidad se documentan conforme a ISO/IEC 25010</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D3CED1" w14:textId="77777777" w:rsidR="003D762B" w:rsidRDefault="001338E6">
            <w:pPr>
              <w:jc w:val="both"/>
            </w:pPr>
            <w:r>
              <w:t>✅</w:t>
            </w:r>
            <w:r>
              <w:t xml:space="preserve"> Cumplido</w:t>
            </w:r>
          </w:p>
        </w:tc>
      </w:tr>
      <w:tr w:rsidR="003D762B" w14:paraId="7F766B98" w14:textId="77777777">
        <w:tblPrEx>
          <w:tblCellMar>
            <w:top w:w="0" w:type="dxa"/>
            <w:bottom w:w="0" w:type="dxa"/>
          </w:tblCellMar>
        </w:tblPrEx>
        <w:trPr>
          <w:cantSplit/>
        </w:trPr>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32C70BD" w14:textId="77777777" w:rsidR="003D762B" w:rsidRDefault="001338E6">
            <w:pPr>
              <w:jc w:val="both"/>
            </w:pPr>
            <w:r>
              <w:t>Los requerimientos de valor añadido (RF-18, RF-19) se documentan sin ocultar la ampliación de alcance</w:t>
            </w:r>
          </w:p>
        </w:tc>
        <w:tc>
          <w:tcPr>
            <w:tcW w:w="2500" w:type="pct"/>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EDCA4B" w14:textId="77777777" w:rsidR="003D762B" w:rsidRDefault="001338E6">
            <w:pPr>
              <w:jc w:val="both"/>
            </w:pPr>
            <w:r>
              <w:t>✅</w:t>
            </w:r>
            <w:r>
              <w:t xml:space="preserve"> Cumplido</w:t>
            </w:r>
          </w:p>
        </w:tc>
      </w:tr>
    </w:tbl>
    <w:p w14:paraId="7D0AA9F0" w14:textId="77777777" w:rsidR="003D762B" w:rsidRDefault="003D762B"/>
    <w:p w14:paraId="1D2668FB" w14:textId="77777777" w:rsidR="003D762B" w:rsidRDefault="001338E6">
      <w:r>
        <w:br w:type="page"/>
      </w:r>
    </w:p>
    <w:p w14:paraId="65962459" w14:textId="77777777" w:rsidR="003D762B" w:rsidRDefault="001338E6">
      <w:pPr>
        <w:pStyle w:val="Ttulo1"/>
        <w:tabs>
          <w:tab w:val="left" w:pos="426"/>
        </w:tabs>
        <w:ind w:left="426" w:hanging="426"/>
      </w:pPr>
      <w:bookmarkStart w:id="70" w:name="_Toc240113663"/>
      <w:r>
        <w:lastRenderedPageBreak/>
        <w:t>7.</w:t>
      </w:r>
      <w:r>
        <w:tab/>
      </w:r>
      <w:r>
        <w:t>Firma de Aprobación</w:t>
      </w:r>
      <w:bookmarkEnd w:id="70"/>
    </w:p>
    <w:p w14:paraId="4BFD48E4" w14:textId="77777777" w:rsidR="003D762B" w:rsidRDefault="003D762B"/>
    <w:p w14:paraId="4EE23582" w14:textId="77777777" w:rsidR="003D762B" w:rsidRDefault="001338E6">
      <w:pPr>
        <w:ind w:left="426"/>
        <w:jc w:val="both"/>
      </w:pPr>
      <w:r>
        <w:t xml:space="preserve">     </w:t>
      </w:r>
      <w:r>
        <w:t>Documento versión 1.0 aprobado a las 18:00 del viernes 11 de septiembre de 2026. Versión 2.0 (post-desarrollo) aprobada a las 12:00 del sábado 12 de septiembre de 2026.</w:t>
      </w:r>
    </w:p>
    <w:p w14:paraId="572B9E88" w14:textId="77777777" w:rsidR="003D762B" w:rsidRDefault="003D762B"/>
    <w:p w14:paraId="3F6DAD3C" w14:textId="77777777" w:rsidR="003D762B" w:rsidRDefault="001338E6">
      <w:pPr>
        <w:ind w:left="426"/>
        <w:jc w:val="both"/>
      </w:pPr>
      <w:r>
        <w:t xml:space="preserve">     </w:t>
      </w:r>
      <w:r>
        <w:rPr>
          <w:b/>
          <w:bCs/>
        </w:rPr>
        <w:t>Equipo:</w:t>
      </w:r>
      <w:r>
        <w:t xml:space="preserve"> Andy Fabricio Aquino Escobar (Carné 0909-22-1669) · Carlos</w:t>
      </w:r>
    </w:p>
    <w:p w14:paraId="6D9BAADD" w14:textId="77777777" w:rsidR="003D762B" w:rsidRDefault="003D762B"/>
    <w:sectPr w:rsidR="003D762B">
      <w:head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DA793" w14:textId="77777777" w:rsidR="001338E6" w:rsidRDefault="001338E6">
      <w:pPr>
        <w:spacing w:line="240" w:lineRule="auto"/>
      </w:pPr>
      <w:r>
        <w:separator/>
      </w:r>
    </w:p>
  </w:endnote>
  <w:endnote w:type="continuationSeparator" w:id="0">
    <w:p w14:paraId="71B1B0B1" w14:textId="77777777" w:rsidR="001338E6" w:rsidRDefault="001338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3F5E9" w14:textId="77777777" w:rsidR="001338E6" w:rsidRDefault="001338E6">
      <w:pPr>
        <w:spacing w:line="240" w:lineRule="auto"/>
      </w:pPr>
      <w:r>
        <w:separator/>
      </w:r>
    </w:p>
  </w:footnote>
  <w:footnote w:type="continuationSeparator" w:id="0">
    <w:p w14:paraId="1E7D55FC" w14:textId="77777777" w:rsidR="001338E6" w:rsidRDefault="001338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EA030" w14:textId="77777777" w:rsidR="003D762B" w:rsidRDefault="003D762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69808" w14:textId="77777777" w:rsidR="003D762B" w:rsidRDefault="003D762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C643B" w14:textId="77777777" w:rsidR="003D762B" w:rsidRDefault="001338E6">
    <w:pPr>
      <w:jc w:val="right"/>
    </w:pPr>
    <w:r>
      <w:fldChar w:fldCharType="begin"/>
    </w:r>
    <w:r>
      <w:instrText>PAGE</w:instrText>
    </w:r>
    <w:r>
      <w:fldChar w:fldCharType="separate"/>
    </w:r>
    <w:r>
      <w:rPr>
        <w:noProof/>
      </w:rPr>
      <w:t>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C557CF"/>
    <w:multiLevelType w:val="hybridMultilevel"/>
    <w:tmpl w:val="F7AC2A82"/>
    <w:lvl w:ilvl="0" w:tplc="0A0A8E48">
      <w:start w:val="1"/>
      <w:numFmt w:val="bullet"/>
      <w:lvlText w:val="●"/>
      <w:lvlJc w:val="left"/>
      <w:pPr>
        <w:ind w:left="720" w:hanging="360"/>
      </w:pPr>
    </w:lvl>
    <w:lvl w:ilvl="1" w:tplc="02FE1E7C">
      <w:start w:val="1"/>
      <w:numFmt w:val="bullet"/>
      <w:lvlText w:val="○"/>
      <w:lvlJc w:val="left"/>
      <w:pPr>
        <w:ind w:left="1440" w:hanging="360"/>
      </w:pPr>
    </w:lvl>
    <w:lvl w:ilvl="2" w:tplc="ED30D8DA">
      <w:start w:val="1"/>
      <w:numFmt w:val="bullet"/>
      <w:lvlText w:val="■"/>
      <w:lvlJc w:val="left"/>
      <w:pPr>
        <w:ind w:left="2160" w:hanging="360"/>
      </w:pPr>
    </w:lvl>
    <w:lvl w:ilvl="3" w:tplc="C478D7E2">
      <w:start w:val="1"/>
      <w:numFmt w:val="bullet"/>
      <w:lvlText w:val="●"/>
      <w:lvlJc w:val="left"/>
      <w:pPr>
        <w:ind w:left="2880" w:hanging="360"/>
      </w:pPr>
    </w:lvl>
    <w:lvl w:ilvl="4" w:tplc="82DE1B06">
      <w:start w:val="1"/>
      <w:numFmt w:val="bullet"/>
      <w:lvlText w:val="○"/>
      <w:lvlJc w:val="left"/>
      <w:pPr>
        <w:ind w:left="3600" w:hanging="360"/>
      </w:pPr>
    </w:lvl>
    <w:lvl w:ilvl="5" w:tplc="38404240">
      <w:start w:val="1"/>
      <w:numFmt w:val="bullet"/>
      <w:lvlText w:val="■"/>
      <w:lvlJc w:val="left"/>
      <w:pPr>
        <w:ind w:left="4320" w:hanging="360"/>
      </w:pPr>
    </w:lvl>
    <w:lvl w:ilvl="6" w:tplc="F3FCAC34">
      <w:start w:val="1"/>
      <w:numFmt w:val="bullet"/>
      <w:lvlText w:val="●"/>
      <w:lvlJc w:val="left"/>
      <w:pPr>
        <w:ind w:left="5040" w:hanging="360"/>
      </w:pPr>
    </w:lvl>
    <w:lvl w:ilvl="7" w:tplc="ECC4B6A8">
      <w:start w:val="1"/>
      <w:numFmt w:val="bullet"/>
      <w:lvlText w:val="●"/>
      <w:lvlJc w:val="left"/>
      <w:pPr>
        <w:ind w:left="5760" w:hanging="360"/>
      </w:pPr>
    </w:lvl>
    <w:lvl w:ilvl="8" w:tplc="CF36FEE4">
      <w:start w:val="1"/>
      <w:numFmt w:val="bullet"/>
      <w:lvlText w:val="●"/>
      <w:lvlJc w:val="left"/>
      <w:pPr>
        <w:ind w:left="6480" w:hanging="360"/>
      </w:pPr>
    </w:lvl>
  </w:abstractNum>
  <w:num w:numId="1" w16cid:durableId="9076913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62B"/>
    <w:rsid w:val="001338E6"/>
    <w:rsid w:val="003D762B"/>
    <w:rsid w:val="00CE189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4EC152"/>
  <w15:docId w15:val="{C434B2CE-6565-4A33-B33B-F127CC787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GT" w:eastAsia="es-GT"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unhideWhenUsed/>
    <w:qFormat/>
    <w:pPr>
      <w:outlineLvl w:val="2"/>
    </w:pPr>
    <w:rPr>
      <w:b/>
      <w:bCs/>
      <w:color w:val="000000"/>
    </w:rPr>
  </w:style>
  <w:style w:type="paragraph" w:styleId="Ttulo4">
    <w:name w:val="heading 4"/>
    <w:uiPriority w:val="9"/>
    <w:unhideWhenUsed/>
    <w:qFormat/>
    <w:pPr>
      <w:outlineLvl w:val="3"/>
    </w:pPr>
    <w:rPr>
      <w:b/>
      <w:bCs/>
      <w:color w:val="000000"/>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338E6"/>
    <w:pPr>
      <w:spacing w:after="100"/>
    </w:pPr>
  </w:style>
  <w:style w:type="paragraph" w:styleId="TDC2">
    <w:name w:val="toc 2"/>
    <w:basedOn w:val="Normal"/>
    <w:next w:val="Normal"/>
    <w:autoRedefine/>
    <w:uiPriority w:val="39"/>
    <w:unhideWhenUsed/>
    <w:rsid w:val="001338E6"/>
    <w:pPr>
      <w:spacing w:after="100"/>
      <w:ind w:left="240"/>
    </w:pPr>
  </w:style>
  <w:style w:type="paragraph" w:styleId="TDC3">
    <w:name w:val="toc 3"/>
    <w:basedOn w:val="Normal"/>
    <w:next w:val="Normal"/>
    <w:autoRedefine/>
    <w:uiPriority w:val="39"/>
    <w:unhideWhenUsed/>
    <w:rsid w:val="001338E6"/>
    <w:pPr>
      <w:spacing w:after="100"/>
      <w:ind w:left="480"/>
    </w:pPr>
  </w:style>
  <w:style w:type="paragraph" w:styleId="TDC4">
    <w:name w:val="toc 4"/>
    <w:basedOn w:val="Normal"/>
    <w:next w:val="Normal"/>
    <w:autoRedefine/>
    <w:uiPriority w:val="39"/>
    <w:unhideWhenUsed/>
    <w:rsid w:val="001338E6"/>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67</Pages>
  <Words>8875</Words>
  <Characters>54399</Characters>
  <Application>Microsoft Office Word</Application>
  <DocSecurity>0</DocSecurity>
  <Lines>2145</Lines>
  <Paragraphs>988</Paragraphs>
  <ScaleCrop>false</ScaleCrop>
  <Company/>
  <LinksUpToDate>false</LinksUpToDate>
  <CharactersWithSpaces>62857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221669 - ANDY FABRICIO AQUINO ESCOBAR</cp:lastModifiedBy>
  <cp:revision>2</cp:revision>
  <cp:lastPrinted>2026-09-12T19:52:00Z</cp:lastPrinted>
  <dcterms:created xsi:type="dcterms:W3CDTF">2026-09-12T19:52:00Z</dcterms:created>
  <dcterms:modified xsi:type="dcterms:W3CDTF">2026-09-12T19:53:00Z</dcterms:modified>
</cp:coreProperties>
</file>