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CSS-OPS-DOC-003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POST-SIP AUTONOMOUS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EXECUTION ENGINE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What Happens After the Plan Is Frozen</w:t>
      </w:r>
    </w:p>
    <w:p>
      <w:pPr>
        <w:pBdr>
          <w:top w:val="single" w:color="2E75B6" w:sz="4" w:space="4"/>
          <w:bottom w:val="single" w:color="2E75B6" w:sz="4" w:space="4"/>
        </w:pBdr>
        <w:spacing w:before="100" w:after="100"/>
        <w:jc w:val="center"/>
      </w:pP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THE MACHINE RUNS. HUMANS REVIEW AT GATES. NOTHING ELSE.</w:t>
      </w:r>
    </w:p>
    <w:p>
      <w:pPr>
        <w:spacing w:before="4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Reference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CSS-OPS-DOC-003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 DRAFT — FOR LT REVIEW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INTERNAL — LT DISTRIBUTION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Author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Andy Jones, Steward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 February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Constitutional Weight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BINDING — Post LT Buy-Off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Distribution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Andy (FULL), Steven (FULL), Chris Bevan (GOV/OPS), Tom Maher (ROLLOUT)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Supersedes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 — First issuance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before="300" w:after="200"/>
      </w:pPr>
      <w:r>
        <w:rPr>
          <w:rFonts w:ascii="Arial" w:cs="Arial" w:eastAsia="Arial" w:hAnsi="Arial"/>
        </w:rPr>
        <w:t xml:space="preserve">1. THE CORE PRINCIPLE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Once a Strategic Intent Plan (SIP) is agreed by the Leadership Team, frozen at its designated horizon (5, 25, or 90 days), and bought off at the weekly LT review — no human is required for execution. The plan runs autonomously. Humans re-appear only at the next scheduled gate.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document defines what happens after SIP freeze. It is the constitutional boundary between governance (human) and execution (machine). Any task that requires a human between gates is a design failure, not an operational necessity. Design failures are logged, escalated, and patched — they are never accepted as normal.</w:t>
      </w:r>
    </w:p>
    <w:p>
      <w:pPr>
        <w:pBdr>
          <w:left w:val="single" w:color="CC0000" w:sz="12" w:space="4"/>
        </w:pBdr>
        <w:spacing w:before="200" w:after="200"/>
        <w:ind w:left="20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INVARIANT: </w:t>
      </w:r>
      <w:r>
        <w:rPr>
          <w:rFonts w:ascii="Arial" w:cs="Arial" w:eastAsia="Arial" w:hAnsi="Arial"/>
          <w:sz w:val="22"/>
          <w:szCs w:val="22"/>
        </w:rPr>
        <w:t xml:space="preserve">If a plan is frozen and bought off by 3 LT members, every action between gates is machine-executable. Human intervention mid-cycle triggers an incident, not a workaround.</w:t>
      </w:r>
    </w:p>
    <w:p>
      <w:pPr>
        <w:pStyle w:val="Heading1"/>
        <w:spacing w:before="300" w:after="200"/>
      </w:pPr>
      <w:r>
        <w:rPr>
          <w:rFonts w:ascii="Arial" w:cs="Arial" w:eastAsia="Arial" w:hAnsi="Arial"/>
        </w:rPr>
        <w:t xml:space="preserve">2. THE SIP LIFECYCLE — FOUR PHASES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Strategic Intent Plan moves through exactly four phases. Phase 1 is human. Phases 2–4 are machine. There is no Phase 5.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4246"/>
        <w:gridCol w:w="27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/ WHAT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SIP FORMATION</w:t>
            </w:r>
          </w:p>
        </w:tc>
        <w:tc>
          <w:tcPr>
            <w:tcW w:type="dxa" w:w="4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Intent defined. Scope locked. Success criteria set. Horizon assigned (5/25/90 days). LT votes. 3 of 3 required. Plan signed, hashed, timestamped.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HUMAN: Steward + LT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DECOMPOSITION</w:t>
            </w:r>
          </w:p>
        </w:tc>
        <w:tc>
          <w:tcPr>
            <w:tcW w:type="dxa" w:w="4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Frozen SIP auto-decomposes into atomic tasks. Each task gets: agent owner, deadline, evidence requirement, dependency map, failure mode. Zero ambiguity.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MACHINE: Decomposer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EXECUTION</w:t>
            </w:r>
          </w:p>
        </w:tc>
        <w:tc>
          <w:tcPr>
            <w:tcW w:type="dxa" w:w="4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Agents execute tasks in sequence or parallel per dependency map. Evidence artifacts produced per step. Watchtower monitors drift. Sentinel enforces hard stops.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MACHINE: Fleet + DDT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GATE REVIEW</w:t>
            </w:r>
          </w:p>
        </w:tc>
        <w:tc>
          <w:tcPr>
            <w:tcW w:type="dxa" w:w="4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 scheduled gate (weekly, or horizon end), LT reviews evidence artifacts, drift log, completion %. Votes: CONTINUE / AMEND / HALT. Cycle restarts at Phase 1 only if AMEND.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HUMAN: LT at gate only</w:t>
            </w:r>
          </w:p>
        </w:tc>
      </w:tr>
    </w:tbl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left w:val="single" w:color="CC0000" w:sz="12" w:space="4"/>
        </w:pBdr>
        <w:spacing w:before="200" w:after="200"/>
        <w:ind w:left="20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INVARIANT: </w:t>
      </w:r>
      <w:r>
        <w:rPr>
          <w:rFonts w:ascii="Arial" w:cs="Arial" w:eastAsia="Arial" w:hAnsi="Arial"/>
          <w:sz w:val="22"/>
          <w:szCs w:val="22"/>
        </w:rPr>
        <w:t xml:space="preserve">Between Phase 1 and Phase 4, no human touches the execution. The machine runs. If it cannot run, it stops and logs why. It never waits silently for a person.</w:t>
      </w:r>
    </w:p>
    <w:p>
      <w:pPr>
        <w:pStyle w:val="Heading1"/>
        <w:spacing w:before="300" w:after="200"/>
      </w:pPr>
      <w:r>
        <w:rPr>
          <w:rFonts w:ascii="Arial" w:cs="Arial" w:eastAsia="Arial" w:hAnsi="Arial"/>
        </w:rPr>
        <w:t xml:space="preserve">3. PLAN FREEZE GATES — 5 / 25 / 90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Every SIP is assigned a horizon at formation. The horizon determines the review cadence and the maximum autonomous execution window.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200"/>
        <w:gridCol w:w="1800"/>
        <w:gridCol w:w="190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HORIZON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CADENCE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AUTO-RUN</w:t>
            </w:r>
          </w:p>
        </w:tc>
        <w:tc>
          <w:tcPr>
            <w:tcW w:type="dxa" w:w="1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5-DAY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Tactical sprint. Single deliverable.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Daily auto-SITREP. LT gate at Day 5.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days</w:t>
            </w:r>
          </w:p>
        </w:tc>
        <w:tc>
          <w:tcPr>
            <w:tcW w:type="dxa" w:w="1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Ship landing page + Stripe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25-DAY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Operational cycle. Multi-deliverable.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Weekly LT gate. Daily auto-SITREP.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 days between gates</w:t>
            </w:r>
          </w:p>
        </w:tc>
        <w:tc>
          <w:tcPr>
            <w:tcW w:type="dxa" w:w="1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Revenue pipeline live + 10 customers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90-DAY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Strategic programme. Portfolio-level.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Weekly LT gate. Monthly deep review.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 days between gates</w:t>
            </w:r>
          </w:p>
        </w:tc>
        <w:tc>
          <w:tcPr>
            <w:tcW w:type="dxa" w:w="1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Node-1 Tenerife fully operational</w:t>
            </w:r>
          </w:p>
        </w:tc>
      </w:tr>
    </w:tbl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left w:val="single" w:color="CC0000" w:sz="12" w:space="4"/>
        </w:pBdr>
        <w:spacing w:before="200" w:after="200"/>
        <w:ind w:left="20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INVARIANT: </w:t>
      </w:r>
      <w:r>
        <w:rPr>
          <w:rFonts w:ascii="Arial" w:cs="Arial" w:eastAsia="Arial" w:hAnsi="Arial"/>
          <w:sz w:val="22"/>
          <w:szCs w:val="22"/>
        </w:rPr>
        <w:t xml:space="preserve">No SIP runs longer than 7 days without a gate. No gate runs without evidence. No evidence is accepted without hash verification.</w:t>
      </w:r>
    </w:p>
    <w:p>
      <w:pPr>
        <w:pageBreakBefore/>
      </w:pPr>
      <w:r>
        <w:t xml:space="preserve"/>
      </w:r>
    </w:p>
    <w:p>
      <w:pPr>
        <w:pStyle w:val="Heading1"/>
        <w:spacing w:before="300" w:after="200"/>
      </w:pPr>
      <w:r>
        <w:rPr>
          <w:rFonts w:ascii="Arial" w:cs="Arial" w:eastAsia="Arial" w:hAnsi="Arial"/>
        </w:rPr>
        <w:t xml:space="preserve">4. ATOMIC TASK DECOMPOSITION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When a SIP freezes, the Decomposition Engine breaks it into atomic tasks. Every atomic task must satisfy the following schema or it is rejected.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46"/>
        <w:gridCol w:w="3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task_id</w:t>
            </w:r>
          </w:p>
        </w:tc>
        <w:tc>
          <w:tcPr>
            <w:tcW w:type="dxa" w:w="3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Unique identifier. Auto-generated.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SIP-005-TASK-003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sip_ref</w:t>
            </w:r>
          </w:p>
        </w:tc>
        <w:tc>
          <w:tcPr>
            <w:tcW w:type="dxa" w:w="3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Parent SIP reference.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SIP-005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Unambiguous action statement. Verb + object + target.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 landing page to Cloudflare Pages at sovereignsanctuarysystems.co.uk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agent_owner</w:t>
            </w:r>
          </w:p>
        </w:tc>
        <w:tc>
          <w:tcPr>
            <w:tcW w:type="dxa" w:w="3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Which agent or system executes this. Never a person.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deploy-agent / n8n-workflow-007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deadline</w:t>
            </w:r>
          </w:p>
        </w:tc>
        <w:tc>
          <w:tcPr>
            <w:tcW w:type="dxa" w:w="3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ISO 8601 timestamp. Hard.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2026-02-18T12:30:00Z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evidence_required</w:t>
            </w:r>
          </w:p>
        </w:tc>
        <w:tc>
          <w:tcPr>
            <w:tcW w:type="dxa" w:w="3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 artifact proves completion.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200 from live URL + screenshot hash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depends_on</w:t>
            </w:r>
          </w:p>
        </w:tc>
        <w:tc>
          <w:tcPr>
            <w:tcW w:type="dxa" w:w="3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 IDs that must complete first.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[SIP-005-TASK-001, SIP-005-TASK-002]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failure_mode</w:t>
            </w:r>
          </w:p>
        </w:tc>
        <w:tc>
          <w:tcPr>
            <w:tcW w:type="dxa" w:w="3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 happens if this task cannot complete.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HALT pipeline. Log blocker. Escalate to next gate.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human_dependency</w:t>
            </w:r>
          </w:p>
        </w:tc>
        <w:tc>
          <w:tcPr>
            <w:tcW w:type="dxa" w:w="3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TRUE, this is a design flaw. Must specify the irreducible human action and automated escalation if human fails.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FALSE (or: TRUE — credential from Steven — auto-escalate T+4h, T+12h, T+24h, then HALT)</w:t>
            </w:r>
          </w:p>
        </w:tc>
      </w:tr>
    </w:tbl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left w:val="single" w:color="CC0000" w:sz="12" w:space="4"/>
        </w:pBdr>
        <w:spacing w:before="200" w:after="200"/>
        <w:ind w:left="20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INVARIANT: </w:t>
      </w:r>
      <w:r>
        <w:rPr>
          <w:rFonts w:ascii="Arial" w:cs="Arial" w:eastAsia="Arial" w:hAnsi="Arial"/>
          <w:sz w:val="22"/>
          <w:szCs w:val="22"/>
        </w:rPr>
        <w:t xml:space="preserve">Any task with human_dependency = TRUE is a known design flaw. It must include an automated escalation ladder and a HALT condition. The system never waits silently.</w:t>
      </w:r>
    </w:p>
    <w:p>
      <w:pPr>
        <w:pStyle w:val="Heading1"/>
        <w:spacing w:before="300" w:after="200"/>
      </w:pPr>
      <w:r>
        <w:rPr>
          <w:rFonts w:ascii="Arial" w:cs="Arial" w:eastAsia="Arial" w:hAnsi="Arial"/>
        </w:rPr>
        <w:t xml:space="preserve">5. THE EXECUTION STACK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Five layers. Each layer has one job. No layer crosses into another’s responsibility.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3546"/>
        <w:gridCol w:w="3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 BEHAVIOUR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STEWARD</w:t>
            </w:r>
          </w:p>
        </w:tc>
        <w:tc>
          <w:tcPr>
            <w:tcW w:type="dxa" w:w="3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Forms SIPs. Sets intent. Votes at gates. The only human with authority to create, amend, or halt.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 — Human layer. Operates only at Phase 1 and Phase 4.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DECOMPOSER</w:t>
            </w:r>
          </w:p>
        </w:tc>
        <w:tc>
          <w:tcPr>
            <w:tcW w:type="dxa" w:w="3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Breaks frozen SIP into atomic tasks. Validates schema. Assigns agents. Builds dependency graph.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Rejects malformed SIPs. Flags human_dependency = TRUE as design flaws.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AGENT FLEET</w:t>
            </w:r>
          </w:p>
        </w:tc>
        <w:tc>
          <w:tcPr>
            <w:tcW w:type="dxa" w:w="3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Executes atomic tasks. Produces evidence artifacts. Reports status per task.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blocked: logs blocker, marks BLOCKED, notifies Watchtower. Never waits silently.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WATCHTOWER (DDT)</w:t>
            </w:r>
          </w:p>
        </w:tc>
        <w:tc>
          <w:tcPr>
            <w:tcW w:type="dxa" w:w="3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Monitors for drift, scope creep, unsanctioned changes, missed deadlines. 26 detectors operational.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Drift detected: logs with SHA-256 hash, triggers alert. HIGH severity: triggers Sentinel.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SENTINEL</w:t>
            </w:r>
          </w:p>
        </w:tc>
        <w:tc>
          <w:tcPr>
            <w:tcW w:type="dxa" w:w="3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Hard stop enforcement. Halts on constitutional violations, scope breaches, unresolvable blockers.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HALT_ALL. Freezes state. Logs evidence chain. Waits for gate — never self-resolves.</w:t>
            </w:r>
          </w:p>
        </w:tc>
      </w:tr>
    </w:tbl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left w:val="single" w:color="CC0000" w:sz="12" w:space="4"/>
        </w:pBdr>
        <w:spacing w:before="200" w:after="200"/>
        <w:ind w:left="20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INVARIANT: </w:t>
      </w:r>
      <w:r>
        <w:rPr>
          <w:rFonts w:ascii="Arial" w:cs="Arial" w:eastAsia="Arial" w:hAnsi="Arial"/>
          <w:sz w:val="22"/>
          <w:szCs w:val="22"/>
        </w:rPr>
        <w:t xml:space="preserve">The system prefers stopping to lying. If it cannot execute, it halts with evidence. It never fabricates completion, invents progress, or waits for someone who is not coming.</w:t>
      </w:r>
    </w:p>
    <w:p>
      <w:pPr>
        <w:pageBreakBefore/>
      </w:pPr>
      <w:r>
        <w:t xml:space="preserve"/>
      </w:r>
    </w:p>
    <w:p>
      <w:pPr>
        <w:pStyle w:val="Heading1"/>
        <w:spacing w:before="300" w:after="200"/>
      </w:pPr>
      <w:r>
        <w:rPr>
          <w:rFonts w:ascii="Arial" w:cs="Arial" w:eastAsia="Arial" w:hAnsi="Arial"/>
        </w:rPr>
        <w:t xml:space="preserve">6. HUMAN TOUCHPOINTS — THE IRREDUCIBLE MINIMUM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section enumerates every point at which a human is constitutionally required. There are exactly four. Everything else is machine.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546"/>
        <w:gridCol w:w="3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TOUCHPOINT</w:t>
            </w:r>
          </w:p>
        </w:tc>
        <w:tc>
          <w:tcPr>
            <w:tcW w:type="dxa" w:w="3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 HUMAN DOES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CONSTRAINT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SIP FORMATION VOTE</w:t>
            </w:r>
          </w:p>
        </w:tc>
        <w:tc>
          <w:tcPr>
            <w:tcW w:type="dxa" w:w="3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Reviews proposed SIP. Votes YES/NO/AMEND. 3 of 3 LT required.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Within weekly stand-up (12:30 UK). Async vote closes in 24h.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WEEKLY GATE REVIEW</w:t>
            </w:r>
          </w:p>
        </w:tc>
        <w:tc>
          <w:tcPr>
            <w:tcW w:type="dxa" w:w="3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Reviews auto-generated SITREP + evidence + drift log. Votes CONTINUE / AMEND / HALT.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Weekly stand-up. Decision within session. No carry-over.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HALT RESOLUTION</w:t>
            </w:r>
          </w:p>
        </w:tc>
        <w:tc>
          <w:tcPr>
            <w:tcW w:type="dxa" w:w="3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When Sentinel has issued HALT_ALL, Steward reviews and decides: FIX / AMEND SIP / KILL SIP.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Next scheduled gate. Not ad hoc. HALT state is stable.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CREDENTIAL / AUTH</w:t>
            </w:r>
          </w:p>
        </w:tc>
        <w:tc>
          <w:tcPr>
            <w:tcW w:type="dxa" w:w="3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One-time provision of credentials or account access. Once provided, machine holds them. This is a PRE-CONDITION for SIP freeze, not a mid-cycle action.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BEFORE SIP freeze. If missing, SIP is rejected.</w:t>
            </w:r>
          </w:p>
        </w:tc>
      </w:tr>
    </w:tbl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left w:val="single" w:color="CC0000" w:sz="12" w:space="4"/>
        </w:pBdr>
        <w:spacing w:before="200" w:after="200"/>
        <w:ind w:left="20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INVARIANT: </w:t>
      </w:r>
      <w:r>
        <w:rPr>
          <w:rFonts w:ascii="Arial" w:cs="Arial" w:eastAsia="Arial" w:hAnsi="Arial"/>
          <w:sz w:val="22"/>
          <w:szCs w:val="22"/>
        </w:rPr>
        <w:t xml:space="preserve">Touchpoint 4 is a pre-condition, not a mid-cycle action. If credentials are not available at SIP formation, the SIP cannot freeze. This eliminates the pattern where execution stalls waiting for someone to send a password.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THE ANTI-PATTERN THIS KILLS: </w:t>
      </w:r>
      <w:r>
        <w:rPr>
          <w:rFonts w:ascii="Arial" w:cs="Arial" w:eastAsia="Arial" w:hAnsi="Arial"/>
          <w:sz w:val="22"/>
          <w:szCs w:val="22"/>
        </w:rPr>
        <w:t xml:space="preserve">"Steven hasn't sent credentials" is no longer a valid status. Under this framework, credentials are a freeze pre-condition. No credentials = no frozen SIP = no execution begins. The blocker is surfaced at governance time, not discovered mid-sprint.</w:t>
      </w:r>
    </w:p>
    <w:p>
      <w:pPr>
        <w:pStyle w:val="Heading1"/>
        <w:spacing w:before="300" w:after="200"/>
      </w:pPr>
      <w:r>
        <w:rPr>
          <w:rFonts w:ascii="Arial" w:cs="Arial" w:eastAsia="Arial" w:hAnsi="Arial"/>
        </w:rPr>
        <w:t xml:space="preserve">7. ESCALATION LADDER — WHEN HUMANS FAIL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Despite Touchpoint 4 requiring credentials before freeze, legacy design flaws may persist during transition. This section defines the automated escalation for any task where human_dependency = TRUE.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3446"/>
        <w:gridCol w:w="27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LOGGED AS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T+0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Automated request</w:t>
            </w:r>
          </w:p>
        </w:tc>
        <w:tc>
          <w:tcPr>
            <w:tcW w:type="dxa" w:w="3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Message sent to dependency owner via primary channel (WhatsApp / email / Asana).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ESCALATION-L1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T+4h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Automated chase</w:t>
            </w:r>
          </w:p>
        </w:tc>
        <w:tc>
          <w:tcPr>
            <w:tcW w:type="dxa" w:w="3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Second message. CC Steward. Subject includes [BLOCKED].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ESCALATION-L2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T+12h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Steward direct alert</w:t>
            </w:r>
          </w:p>
        </w:tc>
        <w:tc>
          <w:tcPr>
            <w:tcW w:type="dxa" w:w="3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Steward receives alert with full blocker evidence and impact assessment.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ESCALATION-L3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T+24h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HALT with cause</w:t>
            </w:r>
          </w:p>
        </w:tc>
        <w:tc>
          <w:tcPr>
            <w:tcW w:type="dxa" w:w="3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Pipeline halts. Task marked BLOCKED-HUMAN. Full evidence chain sealed. Awaits next gate.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HALT-HUMAN-DEP</w:t>
            </w:r>
          </w:p>
        </w:tc>
      </w:tr>
    </w:tbl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left w:val="single" w:color="CC0000" w:sz="12" w:space="4"/>
        </w:pBdr>
        <w:spacing w:before="200" w:after="200"/>
        <w:ind w:left="20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INVARIANT: </w:t>
      </w:r>
      <w:r>
        <w:rPr>
          <w:rFonts w:ascii="Arial" w:cs="Arial" w:eastAsia="Arial" w:hAnsi="Arial"/>
          <w:sz w:val="22"/>
          <w:szCs w:val="22"/>
        </w:rPr>
        <w:t xml:space="preserve">The escalation ladder runs automatically. No human triggers it. No human can suppress it. The evidence chain is immutable. At the next gate, HALT-HUMAN-DEPENDENCY incidents are reviewed first.</w:t>
      </w:r>
    </w:p>
    <w:p>
      <w:pPr>
        <w:pageBreakBefore/>
      </w:pPr>
      <w:r>
        <w:t xml:space="preserve"/>
      </w:r>
    </w:p>
    <w:p>
      <w:pPr>
        <w:pStyle w:val="Heading1"/>
        <w:spacing w:before="300" w:after="200"/>
      </w:pPr>
      <w:r>
        <w:rPr>
          <w:rFonts w:ascii="Arial" w:cs="Arial" w:eastAsia="Arial" w:hAnsi="Arial"/>
        </w:rPr>
        <w:t xml:space="preserve">8. EVIDENCE REQUIREMENTS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Every atomic task produces evidence. Evidence is the only proof of completion. Status reports without evidence are constitutional violations.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46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TYPE</w:t>
            </w:r>
          </w:p>
        </w:tc>
        <w:tc>
          <w:tcPr>
            <w:tcW w:type="dxa" w:w="3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 ARTIFACT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 METHOD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200 response + screenshot + deployment log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SHA-256 hash of response body. Timestamp.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Code delivery</w:t>
            </w:r>
          </w:p>
        </w:tc>
        <w:tc>
          <w:tcPr>
            <w:tcW w:type="dxa" w:w="3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 commit hash + passing test suite output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Commit hash verified against repo. Test count matches.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creation</w:t>
            </w:r>
          </w:p>
        </w:tc>
        <w:tc>
          <w:tcPr>
            <w:tcW w:type="dxa" w:w="3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 hash + word count + storage location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SHA-256 of file. Confirmed in Tresorit or controlled store.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Financial transaction</w:t>
            </w:r>
          </w:p>
        </w:tc>
        <w:tc>
          <w:tcPr>
            <w:tcW w:type="dxa" w:w="3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Transaction ID + amount + counterparty + timestamp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Dual-signature verification per CSS treasury protocol.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3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Message hash + delivery receipt + recipient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Platform delivery confirmation. Content hash.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Account setup</w:t>
            </w:r>
          </w:p>
        </w:tc>
        <w:tc>
          <w:tcPr>
            <w:tcW w:type="dxa" w:w="3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 ID + platform + access verification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 test. API key validation.</w:t>
            </w:r>
          </w:p>
        </w:tc>
      </w:tr>
    </w:tbl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left w:val="single" w:color="CC0000" w:sz="12" w:space="4"/>
        </w:pBdr>
        <w:spacing w:before="200" w:after="200"/>
        <w:ind w:left="20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INVARIANT: </w:t>
      </w:r>
      <w:r>
        <w:rPr>
          <w:rFonts w:ascii="Arial" w:cs="Arial" w:eastAsia="Arial" w:hAnsi="Arial"/>
          <w:sz w:val="22"/>
          <w:szCs w:val="22"/>
        </w:rPr>
        <w:t xml:space="preserve">No task is marked COMPLETE without a verified evidence artifact. sovereign_gate.py enforces this. Tasks without evidence are forced back to INCOMPLETE.</w:t>
      </w:r>
    </w:p>
    <w:p>
      <w:pPr>
        <w:pStyle w:val="Heading1"/>
        <w:spacing w:before="300" w:after="200"/>
      </w:pPr>
      <w:r>
        <w:rPr>
          <w:rFonts w:ascii="Arial" w:cs="Arial" w:eastAsia="Arial" w:hAnsi="Arial"/>
        </w:rPr>
        <w:t xml:space="preserve">9. WEEKLY LT GATE — PROTOCOL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weekly gate is the single recurring human ceremony. It runs at the 12:30 UK stand-up once per week. Duration: 30 minutes maximum. Structure is fixed.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4446"/>
        <w:gridCol w:w="27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SLOT</w:t>
            </w:r>
          </w:p>
        </w:tc>
        <w:tc>
          <w:tcPr>
            <w:tcW w:type="dxa" w:w="4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SOURCE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0–5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SITREP</w:t>
            </w:r>
          </w:p>
        </w:tc>
        <w:tc>
          <w:tcPr>
            <w:tcW w:type="dxa" w:w="4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Auto-generated situation report. Facts only. No discussion yet.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Machine-generated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5–10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BLOCKERS</w:t>
            </w:r>
          </w:p>
        </w:tc>
        <w:tc>
          <w:tcPr>
            <w:tcW w:type="dxa" w:w="4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HALT-HUMAN-DEPENDENCY or BLOCKED tasks. Reviewed first. Decision: resolve or kill.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Machine-generated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10–15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DRIFT</w:t>
            </w:r>
          </w:p>
        </w:tc>
        <w:tc>
          <w:tcPr>
            <w:tcW w:type="dxa" w:w="4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Watchtower drift report. Scope creep, unsanctioned changes, evidence gaps.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Machine-generated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15–20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EVIDENCE</w:t>
            </w:r>
          </w:p>
        </w:tc>
        <w:tc>
          <w:tcPr>
            <w:tcW w:type="dxa" w:w="4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Completed tasks reviewed against evidence requirements. Verified or rejected.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Machine-verified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20–25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VOTE</w:t>
            </w:r>
          </w:p>
        </w:tc>
        <w:tc>
          <w:tcPr>
            <w:tcW w:type="dxa" w:w="4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 active SIP: CONTINUE / AMEND / HALT. 3 of 3 required. Recorded.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HUMAN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25–30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NEW SIPs</w:t>
            </w:r>
          </w:p>
        </w:tc>
        <w:tc>
          <w:tcPr>
            <w:tcW w:type="dxa" w:w="4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SIPs proposed for next cycle. If ready, vote to freeze. If not, defer.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HUMAN</w:t>
            </w:r>
          </w:p>
        </w:tc>
      </w:tr>
    </w:tbl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5 of 6 agenda inputs are machine-generated. The LT’s job is to read, verify, and vote. Not to produce, chase, or manage.</w:t>
      </w:r>
    </w:p>
    <w:p>
      <w:pPr>
        <w:pageBreakBefore/>
      </w:pPr>
      <w:r>
        <w:t xml:space="preserve"/>
      </w:r>
    </w:p>
    <w:p>
      <w:pPr>
        <w:pStyle w:val="Heading1"/>
        <w:spacing w:before="300" w:after="200"/>
      </w:pPr>
      <w:r>
        <w:rPr>
          <w:rFonts w:ascii="Arial" w:cs="Arial" w:eastAsia="Arial" w:hAnsi="Arial"/>
        </w:rPr>
        <w:t xml:space="preserve">10. FAILURE MODES AND CONSTITUTIONAL RESPONSES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Every foreseeable failure has a pre-defined response. No failure produces ambiguity.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46"/>
        <w:gridCol w:w="3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</w:t>
            </w:r>
          </w:p>
        </w:tc>
        <w:tc>
          <w:tcPr>
            <w:tcW w:type="dxa" w:w="3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RESPONSE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HUMAN ACTION (AT GATE ONLY)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 cannot complete task</w:t>
            </w:r>
          </w:p>
        </w:tc>
        <w:tc>
          <w:tcPr>
            <w:tcW w:type="dxa" w:w="3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 BLOCKED. Reason logged. Pipeline continues on non-dependent tasks.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 at gate. Reassign or amend SIP.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Human dependency unmet</w:t>
            </w:r>
          </w:p>
        </w:tc>
        <w:tc>
          <w:tcPr>
            <w:tcW w:type="dxa" w:w="3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Escalation ladder runs (T+0 to T+24h). After T+24h: HALT with evidence.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 at gate. Resolve or kill dependency.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Scope creep detected</w:t>
            </w:r>
          </w:p>
        </w:tc>
        <w:tc>
          <w:tcPr>
            <w:tcW w:type="dxa" w:w="3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DDT flags drift. HIGH severity: Sentinel halts branch. Evidence logged.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Accept drift (amend SIP) or revert.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Evidence fabrication</w:t>
            </w:r>
          </w:p>
        </w:tc>
        <w:tc>
          <w:tcPr>
            <w:tcW w:type="dxa" w:w="3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HALT_ALL. Full pipeline frozen. Incident CRITICAL.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Steward review. Agent decommissioned. Forensic audit.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LT member unresponsive</w:t>
            </w:r>
          </w:p>
        </w:tc>
        <w:tc>
          <w:tcPr>
            <w:tcW w:type="dxa" w:w="3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Gate proceeds. Quorum (2/3): CONTINUE only. No quorum: auto-CONTINUE 7 days.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Absent vote logged ABSTAIN. Pattern tracked.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Infrastructure failure</w:t>
            </w:r>
          </w:p>
        </w:tc>
        <w:tc>
          <w:tcPr>
            <w:tcW w:type="dxa" w:w="3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Affected tasks BLOCKED. Healthy branches continue. Degraded SITREP.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 fix becomes new atomic task.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SIP found to be wrong</w:t>
            </w:r>
          </w:p>
        </w:tc>
        <w:tc>
          <w:tcPr>
            <w:tcW w:type="dxa" w:w="3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Cannot change mid-cycle. Execution continues. Evidence of wrongness is valuable.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 gate: AMEND or KILL. New SIP if needed.</w:t>
            </w:r>
          </w:p>
        </w:tc>
      </w:tr>
    </w:tbl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left w:val="single" w:color="CC0000" w:sz="12" w:space="4"/>
        </w:pBdr>
        <w:spacing w:before="200" w:after="200"/>
        <w:ind w:left="20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INVARIANT: </w:t>
      </w:r>
      <w:r>
        <w:rPr>
          <w:rFonts w:ascii="Arial" w:cs="Arial" w:eastAsia="Arial" w:hAnsi="Arial"/>
          <w:sz w:val="22"/>
          <w:szCs w:val="22"/>
        </w:rPr>
        <w:t xml:space="preserve">The system never enters an undefined state. Every failure has a response. Every response produces evidence. Evidence feeds gates. Gates produce decisions. Decisions produce frozen plans. The cycle is closed.</w:t>
      </w:r>
    </w:p>
    <w:p>
      <w:pPr>
        <w:pStyle w:val="Heading1"/>
        <w:spacing w:before="300" w:after="200"/>
      </w:pPr>
      <w:r>
        <w:rPr>
          <w:rFonts w:ascii="Arial" w:cs="Arial" w:eastAsia="Arial" w:hAnsi="Arial"/>
        </w:rPr>
        <w:t xml:space="preserve">11. WHAT THIS KILLS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document eliminates the following patterns permanently: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50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OLD PATTERN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REPLACEMENT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"Steven hasn't sent credentials yet"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Credentials are a freeze pre-condition. No credentials = no SIP.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"Chris hasn't posted the operator spec"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Spec is an atomic task with agent owner. Not a human dependency.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"Waiting for someone to do X"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never waits. Executes, blocks with evidence, or halts. Silent waiting = constitutional violation.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"I thought it was done"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sovereign_gate.py rejects tasks without evidence. No evidence = not done.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"We need to discuss this more"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Discussion at Phase 1 or Phase 4. Never mid-execution.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"The plan changed"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Frozen plans do not change. Complete, amend at gate, or kill. No mid-cycle mutations.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Massive architecture, zero revenue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5-day SIPs with revenue as success criterion. No money / no evidence toward money = doesn’t freeze.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before="300" w:after="200"/>
      </w:pPr>
      <w:r>
        <w:rPr>
          <w:rFonts w:ascii="Arial" w:cs="Arial" w:eastAsia="Arial" w:hAnsi="Arial"/>
        </w:rPr>
        <w:t xml:space="preserve">12. IMPLEMENTATION — IMMEDIATE NEXT ACTIONS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document takes effect upon LT buy-off. The first SIP under this framework is the revenue pipeline activation.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ACTION 1: </w:t>
      </w:r>
      <w:r>
        <w:rPr>
          <w:rFonts w:ascii="Arial" w:cs="Arial" w:eastAsia="Arial" w:hAnsi="Arial"/>
          <w:sz w:val="22"/>
          <w:szCs w:val="22"/>
        </w:rPr>
        <w:t xml:space="preserve">LT reviews and votes on CSS-OPS-DOC-003 at next stand-up. 3 of 3 YES required to activate.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ACTION 2: </w:t>
      </w:r>
      <w:r>
        <w:rPr>
          <w:rFonts w:ascii="Arial" w:cs="Arial" w:eastAsia="Arial" w:hAnsi="Arial"/>
          <w:sz w:val="22"/>
          <w:szCs w:val="22"/>
        </w:rPr>
        <w:t xml:space="preserve">First SIP drafted: "Revenue Pipeline Live — 5-Day Sprint." All pre-conditions (credentials, accounts, access) verified BEFORE freeze.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ACTION 3: </w:t>
      </w:r>
      <w:r>
        <w:rPr>
          <w:rFonts w:ascii="Arial" w:cs="Arial" w:eastAsia="Arial" w:hAnsi="Arial"/>
          <w:sz w:val="22"/>
          <w:szCs w:val="22"/>
        </w:rPr>
        <w:t xml:space="preserve">Decomposition Engine produces atomic task list. Each task assigned to agent. human_dependency field populated. Any TRUE triggers pre-freeze resolution.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ACTION 4: </w:t>
      </w:r>
      <w:r>
        <w:rPr>
          <w:rFonts w:ascii="Arial" w:cs="Arial" w:eastAsia="Arial" w:hAnsi="Arial"/>
          <w:sz w:val="22"/>
          <w:szCs w:val="22"/>
        </w:rPr>
        <w:t xml:space="preserve">Execution begins. Machine runs. First auto-SITREP at T+24h. Gate at Day 5.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left w:val="single" w:color="CC0000" w:sz="12" w:space="4"/>
        </w:pBdr>
        <w:spacing w:before="200" w:after="200"/>
        <w:ind w:left="20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INVARIANT: </w:t>
      </w:r>
      <w:r>
        <w:rPr>
          <w:rFonts w:ascii="Arial" w:cs="Arial" w:eastAsia="Arial" w:hAnsi="Arial"/>
          <w:sz w:val="22"/>
          <w:szCs w:val="22"/>
        </w:rPr>
        <w:t xml:space="preserve">The first SIP under this framework must produce revenue or evidence toward revenue. Architecture-only SIPs are prohibited for the first 25-day cycle. Build the machine by running the machine.</w:t>
      </w:r>
    </w:p>
    <w:p>
      <w:pPr>
        <w:pStyle w:val="Heading1"/>
        <w:spacing w:before="300" w:after="200"/>
      </w:pPr>
      <w:r>
        <w:rPr>
          <w:rFonts w:ascii="Arial" w:cs="Arial" w:eastAsia="Arial" w:hAnsi="Arial"/>
        </w:rPr>
        <w:t xml:space="preserve">13. CONSTITUTIONAL BINDING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document, upon LT buy-off, carries constitutional weight within the Codex Sovereign Systems governance framework. It binds all parties as follows: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STEWARD: </w:t>
      </w:r>
      <w:r>
        <w:rPr>
          <w:rFonts w:ascii="Arial" w:cs="Arial" w:eastAsia="Arial" w:hAnsi="Arial"/>
          <w:sz w:val="22"/>
          <w:szCs w:val="22"/>
        </w:rPr>
        <w:t xml:space="preserve">Forms SIPs correctly. Ensures pre-conditions met before freeze. Reviews at gates. Does not intervene mid-cycle.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LT: </w:t>
      </w:r>
      <w:r>
        <w:rPr>
          <w:rFonts w:ascii="Arial" w:cs="Arial" w:eastAsia="Arial" w:hAnsi="Arial"/>
          <w:sz w:val="22"/>
          <w:szCs w:val="22"/>
        </w:rPr>
        <w:t xml:space="preserve">Votes honestly at gates based on evidence, not narrative. Holds each other accountable for human touchpoint failures.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MACHINE: </w:t>
      </w:r>
      <w:r>
        <w:rPr>
          <w:rFonts w:ascii="Arial" w:cs="Arial" w:eastAsia="Arial" w:hAnsi="Arial"/>
          <w:sz w:val="22"/>
          <w:szCs w:val="22"/>
        </w:rPr>
        <w:t xml:space="preserve">Executes without invention. Halts without hiding. Produces evidence without fabrication.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Amendments require a new SIP, LT vote, and version increment. No amendment takes effect mid-cycle.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top w:val="single" w:color="2E75B6" w:sz="6" w:space="4"/>
          <w:bottom w:val="single" w:color="2E75B6" w:sz="6" w:space="4"/>
        </w:pBdr>
        <w:spacing w:before="300" w:after="200"/>
        <w:jc w:val="center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END OF DOCUMENT — CSS-OPS-DOC-003 v1.0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8"/>
        <w:gridCol w:w="3169"/>
        <w:gridCol w:w="3169"/>
      </w:tblGrid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STEWARD SIGN-OFF</w:t>
            </w:r>
          </w:p>
        </w:tc>
        <w:tc>
          <w:tcPr>
            <w:tcW w:type="dxa" w:w="31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LT MEMBER 2</w:t>
            </w:r>
          </w:p>
        </w:tc>
        <w:tc>
          <w:tcPr>
            <w:tcW w:type="dxa" w:w="31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LT MEMBER 3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Andy Jones</w:t>
            </w:r>
          </w:p>
        </w:tc>
        <w:tc>
          <w:tcPr>
            <w:tcW w:type="dxa" w:w="31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Steven Jones</w:t>
            </w:r>
          </w:p>
        </w:tc>
        <w:tc>
          <w:tcPr>
            <w:tcW w:type="dxa" w:w="31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Chris Bevan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Date: _______________</w:t>
            </w:r>
          </w:p>
        </w:tc>
        <w:tc>
          <w:tcPr>
            <w:tcW w:type="dxa" w:w="31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Date: _______________</w:t>
            </w:r>
          </w:p>
        </w:tc>
        <w:tc>
          <w:tcPr>
            <w:tcW w:type="dxa" w:w="31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Date: _______________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Vote:  YES  /  NO</w:t>
            </w:r>
          </w:p>
        </w:tc>
        <w:tc>
          <w:tcPr>
            <w:tcW w:type="dxa" w:w="31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Vote:  YES  /  NO</w:t>
            </w:r>
          </w:p>
        </w:tc>
        <w:tc>
          <w:tcPr>
            <w:tcW w:type="dxa" w:w="31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Vote:  YES  /  NO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0000" w:sz="4" w:space="2"/>
      </w:pBdr>
      <w:jc w:val="center"/>
    </w:pPr>
    <w:r>
      <w:rPr>
        <w:rFonts w:ascii="Arial" w:cs="Arial" w:eastAsia="Arial" w:hAnsi="Arial"/>
        <w:b/>
        <w:bCs/>
        <w:color w:val="CC0000"/>
        <w:sz w:val="14"/>
        <w:szCs w:val="14"/>
      </w:rPr>
      <w:t xml:space="preserve">CONTROLLED DOCUMENT — DO NOT PRINT</w:t>
    </w:r>
  </w:p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CSS-OPS-DOC-003 | Codex Sovereign Systems | Classification: INTERNAL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0000" w:sz="4" w:space="2"/>
      </w:pBdr>
      <w:jc w:val="center"/>
    </w:pPr>
    <w:r>
      <w:rPr>
        <w:rFonts w:ascii="Arial" w:cs="Arial" w:eastAsia="Arial" w:hAnsi="Arial"/>
        <w:b/>
        <w:bCs/>
        <w:color w:val="CC0000"/>
        <w:sz w:val="16"/>
        <w:szCs w:val="16"/>
      </w:rPr>
      <w:t xml:space="preserve">CONTROLLED DOCUMENT — DO NOT PRINT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A1A2E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2026-02-16T23:20:54.510Z</dcterms:created>
  <dcterms:modified xsi:type="dcterms:W3CDTF">2026-02-16T23:20:54.511Z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