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rFonts w:ascii="Arial" w:cs="Arial" w:eastAsia="Arial" w:hAnsi="Arial"/>
          <w:color w:val="666666"/>
          <w:sz w:val="24"/>
          <w:szCs w:val="24"/>
        </w:rPr>
        <w:t xml:space="preserve">CSS-OPS-DOC-006</w:t>
      </w:r>
    </w:p>
    <w:p>
      <w:pPr>
        <w:spacing w:after="60"/>
        <w:jc w:val="center"/>
      </w:pPr>
      <w:r>
        <w:rPr>
          <w:rFonts w:ascii="Arial" w:cs="Arial" w:eastAsia="Arial" w:hAnsi="Arial"/>
          <w:b/>
          <w:bCs/>
          <w:color w:val="1A1A2E"/>
          <w:sz w:val="48"/>
          <w:szCs w:val="48"/>
        </w:rPr>
        <w:t xml:space="preserve">MEETING STRUCTURES,</w:t>
      </w:r>
    </w:p>
    <w:p>
      <w:pPr>
        <w:spacing w:after="60"/>
        <w:jc w:val="center"/>
      </w:pPr>
      <w:r>
        <w:rPr>
          <w:rFonts w:ascii="Arial" w:cs="Arial" w:eastAsia="Arial" w:hAnsi="Arial"/>
          <w:b/>
          <w:bCs/>
          <w:color w:val="1A1A2E"/>
          <w:sz w:val="48"/>
          <w:szCs w:val="48"/>
        </w:rPr>
        <w:t xml:space="preserve">ESCALATION PATHS</w:t>
      </w:r>
    </w:p>
    <w:p>
      <w:pPr>
        <w:spacing w:after="60"/>
        <w:jc w:val="center"/>
      </w:pPr>
      <w:r>
        <w:rPr>
          <w:rFonts w:ascii="Arial" w:cs="Arial" w:eastAsia="Arial" w:hAnsi="Arial"/>
          <w:b/>
          <w:bCs/>
          <w:color w:val="E65100"/>
          <w:sz w:val="48"/>
          <w:szCs w:val="48"/>
        </w:rPr>
        <w:t xml:space="preserve">&amp; ANDON SYSTEM</w:t>
      </w:r>
    </w:p>
    <w:p>
      <w:pPr>
        <w:spacing w:after="300"/>
        <w:jc w:val="center"/>
      </w:pPr>
      <w:r>
        <w:rPr>
          <w:rFonts w:ascii="Arial" w:cs="Arial" w:eastAsia="Arial" w:hAnsi="Arial"/>
          <w:i/>
          <w:iCs/>
          <w:color w:val="2E75B6"/>
          <w:sz w:val="22"/>
          <w:szCs w:val="22"/>
        </w:rPr>
        <w:t xml:space="preserve">The Operational Nervous System — How Problems Surface, Escalate, and Resolve</w:t>
      </w:r>
    </w:p>
    <w:p>
      <w:pPr>
        <w:pBdr>
          <w:top w:val="single" w:color="E65100" w:sz="4" w:space="4"/>
          <w:bottom w:val="single" w:color="E65100" w:sz="4" w:space="4"/>
        </w:pBdr>
        <w:spacing w:before="100" w:after="100"/>
        <w:jc w:val="center"/>
      </w:pPr>
      <w:r>
        <w:rPr>
          <w:rFonts w:ascii="Arial" w:cs="Arial" w:eastAsia="Arial" w:hAnsi="Arial"/>
          <w:b/>
          <w:bCs/>
          <w:color w:val="CC0000"/>
          <w:sz w:val="22"/>
          <w:szCs w:val="22"/>
        </w:rPr>
        <w:t xml:space="preserve">ANYONE CAN PULL THE CORD. NO PROBLEM WAITS. NO BLOCKER HIDES.</w:t>
      </w:r>
    </w:p>
    <w:p>
      <w:pPr>
        <w:spacing w:before="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Document Reference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CSS-OPS-DOC-006</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Version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DRAFT — FOR LT REVIEW</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Classification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INTERNAL — ALL TEAM</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Author</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Andy Jones, Steward</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 February 2026</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Derives From</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CSS-OPS-DOC-003 (SIP Engine, Sec 9), CSS-OPS-DOC-005 (Enterprise Plan)</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Constitutional Weight</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BINDING — Post LT Buy-Off</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Distribution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Andy (FULL), Steven (FULL), Chris Bevan (FULL), Tom Maher (FULL) — ALL TEAM</w:t>
            </w:r>
          </w:p>
        </w:tc>
      </w:tr>
    </w:tbl>
    <w:p>
      <w:pPr>
        <w:pageBreakBefore/>
      </w:pPr>
      <w:r>
        <w:t xml:space="preserve"/>
      </w:r>
    </w:p>
    <w:p>
      <w:pPr>
        <w:pStyle w:val="Heading1"/>
        <w:spacing w:before="300" w:after="200"/>
      </w:pPr>
      <w:r>
        <w:rPr>
          <w:rFonts w:ascii="Arial" w:cs="Arial" w:eastAsia="Arial" w:hAnsi="Arial"/>
        </w:rPr>
        <w:t xml:space="preserve">1. WHAT THIS DOCUMENT DOES</w:t>
      </w:r>
    </w:p>
    <w:p>
      <w:pPr>
        <w:spacing w:after="160" w:before="0"/>
        <w:jc w:val="left"/>
      </w:pPr>
      <w:r>
        <w:rPr>
          <w:rFonts w:ascii="Arial" w:cs="Arial" w:eastAsia="Arial" w:hAnsi="Arial"/>
          <w:b w:val="false"/>
          <w:bCs w:val="false"/>
          <w:i w:val="false"/>
          <w:iCs w:val="false"/>
          <w:color w:val="000000"/>
          <w:sz w:val="22"/>
          <w:szCs w:val="22"/>
        </w:rPr>
        <w:t xml:space="preserve">This document defines three operational systems that make the SIP engine (CSS-OPS-DOC-003) and the enterprise plan (CSS-OPS-DOC-005) actually function:</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color w:val="2E75B6"/>
          <w:sz w:val="22"/>
          <w:szCs w:val="22"/>
        </w:rPr>
        <w:t xml:space="preserve">PART A — MEETING STRUCTURES: </w:t>
      </w:r>
      <w:r>
        <w:rPr>
          <w:rFonts w:ascii="Arial" w:cs="Arial" w:eastAsia="Arial" w:hAnsi="Arial"/>
          <w:sz w:val="22"/>
          <w:szCs w:val="22"/>
        </w:rPr>
        <w:t xml:space="preserve">The cadence, format, and rules for every meeting in the enterprise. When meetings happen, what they cover, how long they take, and what they produce.</w:t>
      </w:r>
    </w:p>
    <w:p>
      <w:pPr>
        <w:spacing w:after="160"/>
      </w:pPr>
      <w:r>
        <w:rPr>
          <w:rFonts w:ascii="Arial" w:cs="Arial" w:eastAsia="Arial" w:hAnsi="Arial"/>
          <w:b/>
          <w:bCs/>
          <w:color w:val="CC0000"/>
          <w:sz w:val="22"/>
          <w:szCs w:val="22"/>
        </w:rPr>
        <w:t xml:space="preserve">PART B — ESCALATION PATHS: </w:t>
      </w:r>
      <w:r>
        <w:rPr>
          <w:rFonts w:ascii="Arial" w:cs="Arial" w:eastAsia="Arial" w:hAnsi="Arial"/>
          <w:sz w:val="22"/>
          <w:szCs w:val="22"/>
        </w:rPr>
        <w:t xml:space="preserve">How blockers surface, who they escalate to, on what timeline, and what happens when escalation fails. No silent waiting.</w:t>
      </w:r>
    </w:p>
    <w:p>
      <w:pPr>
        <w:spacing w:after="160"/>
      </w:pPr>
      <w:r>
        <w:rPr>
          <w:rFonts w:ascii="Arial" w:cs="Arial" w:eastAsia="Arial" w:hAnsi="Arial"/>
          <w:b/>
          <w:bCs/>
          <w:color w:val="E65100"/>
          <w:sz w:val="22"/>
          <w:szCs w:val="22"/>
        </w:rPr>
        <w:t xml:space="preserve">PART C — ANDON SYSTEM: </w:t>
      </w:r>
      <w:r>
        <w:rPr>
          <w:rFonts w:ascii="Arial" w:cs="Arial" w:eastAsia="Arial" w:hAnsi="Arial"/>
          <w:sz w:val="22"/>
          <w:szCs w:val="22"/>
        </w:rPr>
        <w:t xml:space="preserve">The Toyota-principle cord-pull mechanism. Anyone — human or agent — can halt the line when something is wrong. The system stops, diagnoses, fixes, then restarts. Quality over throughput.</w:t>
      </w:r>
    </w:p>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Without these three systems, the governance documents are paper. SIPs that never get reviewed die. Blockers that never surface rot. Quality problems that nobody catches compound. This document is the nervous system that keeps the enterprise alive.</w:t>
      </w:r>
    </w:p>
    <w:p>
      <w:pPr>
        <w:pageBreakBefore/>
      </w:pPr>
      <w:r>
        <w:t xml:space="preserve"/>
      </w:r>
    </w:p>
    <w:p>
      <w:pPr>
        <w:pBdr>
          <w:top w:val="single" w:color="2E75B6" w:sz="6" w:space="4"/>
          <w:bottom w:val="single" w:color="2E75B6" w:sz="6" w:space="4"/>
        </w:pBdr>
        <w:spacing w:before="200" w:after="300"/>
        <w:jc w:val="center"/>
      </w:pPr>
      <w:r>
        <w:rPr>
          <w:rFonts w:ascii="Arial" w:cs="Arial" w:eastAsia="Arial" w:hAnsi="Arial"/>
          <w:b/>
          <w:bCs/>
          <w:color w:val="2E75B6"/>
          <w:sz w:val="32"/>
          <w:szCs w:val="32"/>
        </w:rPr>
        <w:t xml:space="preserve">PART A — MEETING STRUCTURES</w:t>
      </w:r>
    </w:p>
    <w:p>
      <w:pPr>
        <w:pStyle w:val="Heading1"/>
        <w:spacing w:before="300" w:after="200"/>
      </w:pPr>
      <w:r>
        <w:rPr>
          <w:rFonts w:ascii="Arial" w:cs="Arial" w:eastAsia="Arial" w:hAnsi="Arial"/>
        </w:rPr>
        <w:t xml:space="preserve">2. MEETING CADENCE OVERVIEW</w:t>
      </w:r>
    </w:p>
    <w:p>
      <w:pPr>
        <w:spacing w:after="160" w:before="0"/>
        <w:jc w:val="left"/>
      </w:pPr>
      <w:r>
        <w:rPr>
          <w:rFonts w:ascii="Arial" w:cs="Arial" w:eastAsia="Arial" w:hAnsi="Arial"/>
          <w:b w:val="false"/>
          <w:bCs w:val="false"/>
          <w:i w:val="false"/>
          <w:iCs w:val="false"/>
          <w:color w:val="000000"/>
          <w:sz w:val="22"/>
          <w:szCs w:val="22"/>
        </w:rPr>
        <w:t xml:space="preserve">The enterprise runs on three meeting types at three frequencies. No other meetings exist unless a SIP creates one.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2200"/>
        <w:gridCol w:w="2106"/>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MEETING</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ATTENDEES</w:t>
            </w:r>
          </w:p>
        </w:tc>
        <w:tc>
          <w:tcPr>
            <w:tcW w:type="dxa" w:w="21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DURATION</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DAILY STAND-UP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Daily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12:30 UK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active team + AI agents (via SITREP)</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15 minutes MAX</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WEEKLY LT GATE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Monday 12:30 UK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only: Andy, Steven, Chris</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30 minutes MAX</w:t>
            </w:r>
          </w:p>
        </w:tc>
      </w:tr>
      <w:tr>
        <w:tc>
          <w:tcPr>
            <w:tcW w:type="dxa" w:w="2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MONTHLY STRATEGIC 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 Monday of month, 12:30 UK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 Tom Maher (Programme Director)</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60 minutes MAX</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No meeting exceeds its time limit. If the agenda is not complete, unresolved items carry to the next instance or are captured as a blocker for escalation. Meetings that overrun are a governance failure.</w:t>
      </w:r>
    </w:p>
    <w:p>
      <w:pPr>
        <w:pStyle w:val="Heading2"/>
        <w:spacing w:before="240" w:after="160"/>
      </w:pPr>
      <w:r>
        <w:rPr>
          <w:rFonts w:ascii="Arial" w:cs="Arial" w:eastAsia="Arial" w:hAnsi="Arial"/>
        </w:rPr>
        <w:t xml:space="preserve">2.1 DAILY STAND-UP (15 minutes)</w:t>
      </w:r>
    </w:p>
    <w:p>
      <w:pPr>
        <w:spacing w:after="160" w:before="0"/>
        <w:jc w:val="left"/>
      </w:pPr>
      <w:r>
        <w:rPr>
          <w:rFonts w:ascii="Arial" w:cs="Arial" w:eastAsia="Arial" w:hAnsi="Arial"/>
          <w:b w:val="false"/>
          <w:bCs w:val="false"/>
          <w:i w:val="false"/>
          <w:iCs w:val="false"/>
          <w:color w:val="000000"/>
          <w:sz w:val="22"/>
          <w:szCs w:val="22"/>
        </w:rPr>
        <w:t xml:space="preserve">Purpose: Surface blockers immediately. Synchronise humans with machine status. Not a discussion forum.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400"/>
        <w:gridCol w:w="2306"/>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MINUTE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AGENDA ITEM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Auto-SITREP read-out: what the machine did since last stand-up.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sitrep_generator (D7)</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Status confirmed or challenged</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BLOCKER BOARD: Any active blockers? Who owns them? What’s the escalation 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Each human present + escalation log</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Blockers acknowledged or Andon pulled</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TODAY’S PRIORITY: Each human states one thing they will unblock or deliver today.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Each human present</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Commitment logged</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ANDON STATUS: Are any Andon alerts active? Is the line stopped anywhere?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Andon dashboard (D7)</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Andon acknowledged or resolved</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 Any escalation needed before next stand-up?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Steward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Stand-up log filed</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2E75B6" w:sz="12" w:space="4"/>
        </w:pBdr>
        <w:spacing w:before="140" w:after="140"/>
        <w:ind w:left="200"/>
      </w:pPr>
      <w:r>
        <w:rPr>
          <w:rFonts w:ascii="Arial" w:cs="Arial" w:eastAsia="Arial" w:hAnsi="Arial"/>
          <w:b/>
          <w:bCs/>
          <w:color w:val="2E75B6"/>
          <w:sz w:val="22"/>
          <w:szCs w:val="22"/>
        </w:rPr>
        <w:t xml:space="preserve">DESIGN RULE: </w:t>
      </w:r>
      <w:r>
        <w:rPr>
          <w:rFonts w:ascii="Arial" w:cs="Arial" w:eastAsia="Arial" w:hAnsi="Arial"/>
          <w:sz w:val="22"/>
          <w:szCs w:val="22"/>
        </w:rPr>
        <w:t xml:space="preserve">The stand-up is not a status report meeting. It is a blocker-surfacing mechanism. If there are no blockers and no Andons, the stand-up takes 5 minutes. Everyone’s time is respected.</w:t>
      </w:r>
    </w:p>
    <w:p>
      <w:pPr>
        <w:spacing w:after="160" w:before="0"/>
        <w:jc w:val="left"/>
      </w:pPr>
      <w:r>
        <w:rPr>
          <w:rFonts w:ascii="Arial" w:cs="Arial" w:eastAsia="Arial" w:hAnsi="Arial"/>
          <w:b w:val="false"/>
          <w:bCs w:val="false"/>
          <w:i w:val="false"/>
          <w:iCs w:val="false"/>
          <w:color w:val="000000"/>
          <w:sz w:val="22"/>
          <w:szCs w:val="22"/>
        </w:rPr>
        <w:t xml:space="preserve"/>
      </w:r>
    </w:p>
    <w:p>
      <w:pPr>
        <w:spacing w:before="200" w:after="120"/>
      </w:pPr>
      <w:r>
        <w:rPr>
          <w:rFonts w:ascii="Arial" w:cs="Arial" w:eastAsia="Arial" w:hAnsi="Arial"/>
          <w:b/>
          <w:bCs/>
          <w:color w:val="1A1A2E"/>
          <w:sz w:val="24"/>
          <w:szCs w:val="24"/>
        </w:rPr>
        <w:t xml:space="preserve">Stand-up rules</w:t>
      </w:r>
    </w:p>
    <w:p>
      <w:pPr>
        <w:spacing w:after="160" w:before="0"/>
        <w:jc w:val="left"/>
      </w:pPr>
      <w:r>
        <w:rPr>
          <w:rFonts w:ascii="Arial" w:cs="Arial" w:eastAsia="Arial" w:hAnsi="Arial"/>
          <w:b w:val="false"/>
          <w:bCs w:val="false"/>
          <w:i w:val="false"/>
          <w:iCs w:val="false"/>
          <w:color w:val="000000"/>
          <w:sz w:val="22"/>
          <w:szCs w:val="22"/>
        </w:rPr>
        <w:t xml:space="preserve">Rule 1: Three questions only per person — What did you unblock yesterday? What will you unblock today? What is blocking you right now?</w:t>
      </w:r>
    </w:p>
    <w:p>
      <w:pPr>
        <w:spacing w:after="160" w:before="0"/>
        <w:jc w:val="left"/>
      </w:pPr>
      <w:r>
        <w:rPr>
          <w:rFonts w:ascii="Arial" w:cs="Arial" w:eastAsia="Arial" w:hAnsi="Arial"/>
          <w:b w:val="false"/>
          <w:bCs w:val="false"/>
          <w:i w:val="false"/>
          <w:iCs w:val="false"/>
          <w:color w:val="000000"/>
          <w:sz w:val="22"/>
          <w:szCs w:val="22"/>
        </w:rPr>
        <w:t xml:space="preserve">Rule 2: No problem-solving in the stand-up. If a blocker needs discussion, it goes to the escalation path (Part B) or a separate working session.</w:t>
      </w:r>
    </w:p>
    <w:p>
      <w:pPr>
        <w:spacing w:after="160" w:before="0"/>
        <w:jc w:val="left"/>
      </w:pPr>
      <w:r>
        <w:rPr>
          <w:rFonts w:ascii="Arial" w:cs="Arial" w:eastAsia="Arial" w:hAnsi="Arial"/>
          <w:b w:val="false"/>
          <w:bCs w:val="false"/>
          <w:i w:val="false"/>
          <w:iCs w:val="false"/>
          <w:color w:val="000000"/>
          <w:sz w:val="22"/>
          <w:szCs w:val="22"/>
        </w:rPr>
        <w:t xml:space="preserve">Rule 3: If someone is absent, their auto-SITREP speaks for them. The machine always shows up.</w:t>
      </w:r>
    </w:p>
    <w:p>
      <w:pPr>
        <w:spacing w:after="160" w:before="0"/>
        <w:jc w:val="left"/>
      </w:pPr>
      <w:r>
        <w:rPr>
          <w:rFonts w:ascii="Arial" w:cs="Arial" w:eastAsia="Arial" w:hAnsi="Arial"/>
          <w:b w:val="false"/>
          <w:bCs w:val="false"/>
          <w:i w:val="false"/>
          <w:iCs w:val="false"/>
          <w:color w:val="000000"/>
          <w:sz w:val="22"/>
          <w:szCs w:val="22"/>
        </w:rPr>
        <w:t xml:space="preserve">Rule 4: The stand-up produces a log. The log is hashed and stored. It is evidence.</w:t>
      </w:r>
    </w:p>
    <w:p>
      <w:pPr>
        <w:pStyle w:val="Heading2"/>
        <w:spacing w:before="240" w:after="160"/>
      </w:pPr>
      <w:r>
        <w:rPr>
          <w:rFonts w:ascii="Arial" w:cs="Arial" w:eastAsia="Arial" w:hAnsi="Arial"/>
        </w:rPr>
        <w:t xml:space="preserve">2.2 WEEKLY LT GATE (30 minutes)</w:t>
      </w:r>
    </w:p>
    <w:p>
      <w:pPr>
        <w:spacing w:after="160" w:before="0"/>
        <w:jc w:val="left"/>
      </w:pPr>
      <w:r>
        <w:rPr>
          <w:rFonts w:ascii="Arial" w:cs="Arial" w:eastAsia="Arial" w:hAnsi="Arial"/>
          <w:b w:val="false"/>
          <w:bCs w:val="false"/>
          <w:i w:val="false"/>
          <w:iCs w:val="false"/>
          <w:color w:val="000000"/>
          <w:sz w:val="22"/>
          <w:szCs w:val="22"/>
        </w:rPr>
        <w:t xml:space="preserve">Purpose: The governance checkpoint. Review SIPs, vote, unblock escalations, authorise next cycle. This is the human checkpoint defined in CSS-OPS-DOC-003 Section 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400"/>
        <w:gridCol w:w="2306"/>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MINUTE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AGENDA ITEM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AUTO-SITREP: Machine-generated weekly summary. Revenue, costs, agent count, evidence produced.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sitrep_generator (D7)</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Facts confirmed</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5–10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BLOCKERS &amp; ESCALATIONS: All active HALT-HUMAN-DEPENDENCY items. Escalation ladder 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Escalation log + Andon dashboard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Blockers resolved or owners assigned</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DRIFT REPORT: Watchtower DDT output. Any scope creep, boundary violations, behaviour score drops.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watchtower_agent (D7)</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Drift acknowledged or action taken</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 REVIEW: Completed tasks — evidence verified or rejected. sovereign_gate.py enforcement.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evidence_manager (D7)</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Tasks marked COMPLETE or REJECTED</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20–25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SIP VOTE: Per active SIP: CONTINUE / AMEND / HALT. Requires 3/3 LT for CONTINUE. 2/3 quorum.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members</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Vote recorded + hashed</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25–30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SIPs: Propose new SIPs for next cycle. Pre-conditions checked. Vote to freeze.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Steward proposes</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SIP frozen or deferred</w:t>
            </w:r>
          </w:p>
        </w:tc>
      </w:tr>
    </w:tbl>
    <w:p>
      <w:pPr>
        <w:spacing w:after="160" w:before="0"/>
        <w:jc w:val="left"/>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color w:val="CC0000"/>
          <w:sz w:val="22"/>
          <w:szCs w:val="22"/>
        </w:rPr>
        <w:t xml:space="preserve">KEY: </w:t>
      </w:r>
      <w:r>
        <w:rPr>
          <w:rFonts w:ascii="Arial" w:cs="Arial" w:eastAsia="Arial" w:hAnsi="Arial"/>
          <w:sz w:val="22"/>
          <w:szCs w:val="22"/>
        </w:rPr>
        <w:t xml:space="preserve">5 of 6 agenda inputs are machine-generated. The LT reads, verifies, and votes. The LT does not produce, chase, or manage. That is the machine’s job.</w:t>
      </w:r>
    </w:p>
    <w:p>
      <w:pPr>
        <w:pStyle w:val="Heading2"/>
        <w:spacing w:before="240" w:after="160"/>
      </w:pPr>
      <w:r>
        <w:rPr>
          <w:rFonts w:ascii="Arial" w:cs="Arial" w:eastAsia="Arial" w:hAnsi="Arial"/>
        </w:rPr>
        <w:t xml:space="preserve">2.3 MONTHLY STRATEGIC REVIEW (60 minutes)</w:t>
      </w:r>
    </w:p>
    <w:p>
      <w:pPr>
        <w:spacing w:after="160" w:before="0"/>
        <w:jc w:val="left"/>
      </w:pPr>
      <w:r>
        <w:rPr>
          <w:rFonts w:ascii="Arial" w:cs="Arial" w:eastAsia="Arial" w:hAnsi="Arial"/>
          <w:b w:val="false"/>
          <w:bCs w:val="false"/>
          <w:i w:val="false"/>
          <w:iCs w:val="false"/>
          <w:color w:val="000000"/>
          <w:sz w:val="22"/>
          <w:szCs w:val="22"/>
        </w:rPr>
        <w:t xml:space="preserve">Purpose: Zoom out. Review the 90-day horizon. Assess whether the enterprise is moving toward its strategic goals or drifting.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4106"/>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MINUTE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AGENDA ITEM</w:t>
            </w:r>
          </w:p>
        </w:tc>
        <w:tc>
          <w:tcPr>
            <w:tcW w:type="dxa" w:w="41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MONTHLY DASHBOARD: Revenue trend, agent fleet health, cost trajectory, phase gate progress.</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reviewed. Trajectory confirmed or flagged.</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GATE ASSESSMENT: Are we on track for the current phase? Should we advance, hold, or retreat?</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decision: ADVANCE / HOLD / RETREAT.</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20–35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STRATEGIC BLOCKERS: What systemic issues are slowing the enterprise? Team gaps, infra limits, market shifts.</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Strategic actions assigned or SIPs proposed.</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35–50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90-DAY HORIZON: What does the enterprise look like in 90 days if current trajectory holds?</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Updated 90-day forecast. New SIP proposals.</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50–60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TEAM HEALTH: Capacity, engagement, role gaps, upcoming hiring needs.</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People actions captured.</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2E75B6" w:sz="12" w:space="4"/>
        </w:pBdr>
        <w:spacing w:before="140" w:after="140"/>
        <w:ind w:left="200"/>
      </w:pPr>
      <w:r>
        <w:rPr>
          <w:rFonts w:ascii="Arial" w:cs="Arial" w:eastAsia="Arial" w:hAnsi="Arial"/>
          <w:b/>
          <w:bCs/>
          <w:color w:val="2E75B6"/>
          <w:sz w:val="22"/>
          <w:szCs w:val="22"/>
        </w:rPr>
        <w:t xml:space="preserve">DESIGN RULE: </w:t>
      </w:r>
      <w:r>
        <w:rPr>
          <w:rFonts w:ascii="Arial" w:cs="Arial" w:eastAsia="Arial" w:hAnsi="Arial"/>
          <w:sz w:val="22"/>
          <w:szCs w:val="22"/>
        </w:rPr>
        <w:t xml:space="preserve">The monthly review replaces the weekly gate on the first Monday of each month. It is not an additional meeting — it absorbs the weekly gate and extends it.</w:t>
      </w:r>
    </w:p>
    <w:p>
      <w:pPr>
        <w:pageBreakBefore/>
      </w:pPr>
      <w:r>
        <w:t xml:space="preserve"/>
      </w:r>
    </w:p>
    <w:p>
      <w:pPr>
        <w:pBdr>
          <w:top w:val="single" w:color="CC0000" w:sz="6" w:space="4"/>
          <w:bottom w:val="single" w:color="CC0000" w:sz="6" w:space="4"/>
        </w:pBdr>
        <w:spacing w:before="200" w:after="300"/>
        <w:jc w:val="center"/>
      </w:pPr>
      <w:r>
        <w:rPr>
          <w:rFonts w:ascii="Arial" w:cs="Arial" w:eastAsia="Arial" w:hAnsi="Arial"/>
          <w:b/>
          <w:bCs/>
          <w:color w:val="CC0000"/>
          <w:sz w:val="32"/>
          <w:szCs w:val="32"/>
        </w:rPr>
        <w:t xml:space="preserve">PART B — ESCALATION PATHS</w:t>
      </w:r>
    </w:p>
    <w:p>
      <w:pPr>
        <w:pStyle w:val="Heading1"/>
        <w:spacing w:before="300" w:after="200"/>
      </w:pPr>
      <w:r>
        <w:rPr>
          <w:rFonts w:ascii="Arial" w:cs="Arial" w:eastAsia="Arial" w:hAnsi="Arial"/>
        </w:rPr>
        <w:t xml:space="preserve">3. ESCALATION PHILOSOPHY</w:t>
      </w:r>
    </w:p>
    <w:p>
      <w:pPr>
        <w:spacing w:after="160" w:before="0"/>
        <w:jc w:val="left"/>
      </w:pPr>
      <w:r>
        <w:rPr>
          <w:rFonts w:ascii="Arial" w:cs="Arial" w:eastAsia="Arial" w:hAnsi="Arial"/>
          <w:b w:val="false"/>
          <w:bCs w:val="false"/>
          <w:i w:val="false"/>
          <w:iCs w:val="false"/>
          <w:color w:val="000000"/>
          <w:sz w:val="22"/>
          <w:szCs w:val="22"/>
        </w:rPr>
        <w:t xml:space="preserve">A blocker that is not escalated is a blocker that kills the enterprise silently. The escalation system exists to make silent failure impossible.</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sz w:val="22"/>
          <w:szCs w:val="22"/>
        </w:rPr>
        <w:t xml:space="preserve">Principle 1: </w:t>
      </w:r>
      <w:r>
        <w:rPr>
          <w:rFonts w:ascii="Arial" w:cs="Arial" w:eastAsia="Arial" w:hAnsi="Arial"/>
          <w:sz w:val="22"/>
          <w:szCs w:val="22"/>
        </w:rPr>
        <w:t xml:space="preserve">No blocker waits silently. If a task is blocked, the system escalates automatically. No human needs to remember to chase.</w:t>
      </w:r>
    </w:p>
    <w:p>
      <w:pPr>
        <w:spacing w:after="160"/>
      </w:pPr>
      <w:r>
        <w:rPr>
          <w:rFonts w:ascii="Arial" w:cs="Arial" w:eastAsia="Arial" w:hAnsi="Arial"/>
          <w:b/>
          <w:bCs/>
          <w:sz w:val="22"/>
          <w:szCs w:val="22"/>
        </w:rPr>
        <w:t xml:space="preserve">Principle 2: </w:t>
      </w:r>
      <w:r>
        <w:rPr>
          <w:rFonts w:ascii="Arial" w:cs="Arial" w:eastAsia="Arial" w:hAnsi="Arial"/>
          <w:sz w:val="22"/>
          <w:szCs w:val="22"/>
        </w:rPr>
        <w:t xml:space="preserve">Escalation is not blame. It is the system surfacing a dependency that needs resolving. The person being escalated to is being asked for help, not accused of failure.</w:t>
      </w:r>
    </w:p>
    <w:p>
      <w:pPr>
        <w:spacing w:after="160"/>
      </w:pPr>
      <w:r>
        <w:rPr>
          <w:rFonts w:ascii="Arial" w:cs="Arial" w:eastAsia="Arial" w:hAnsi="Arial"/>
          <w:b/>
          <w:bCs/>
          <w:sz w:val="22"/>
          <w:szCs w:val="22"/>
        </w:rPr>
        <w:t xml:space="preserve">Principle 3: </w:t>
      </w:r>
      <w:r>
        <w:rPr>
          <w:rFonts w:ascii="Arial" w:cs="Arial" w:eastAsia="Arial" w:hAnsi="Arial"/>
          <w:sz w:val="22"/>
          <w:szCs w:val="22"/>
        </w:rPr>
        <w:t xml:space="preserve">Every escalation produces evidence. The escalation log records what was blocked, when, who was notified, and what happened. This is audit trail, not bureaucracy.</w:t>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The escalation ladder from CSS-OPS-DOC-003 Section 7 is the canonical reference. This document operationalises it with specific channels, message formats, and response expectations.</w:t>
      </w:r>
    </w:p>
    <w:p>
      <w:pPr>
        <w:pStyle w:val="Heading2"/>
        <w:spacing w:before="240" w:after="160"/>
      </w:pPr>
      <w:r>
        <w:rPr>
          <w:rFonts w:ascii="Arial" w:cs="Arial" w:eastAsia="Arial" w:hAnsi="Arial"/>
        </w:rPr>
        <w:t xml:space="preserve">3.1 ESCALATION LEVELS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2600"/>
        <w:gridCol w:w="2306"/>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 TIME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CHANNEL</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RESPONSE EXPECTED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T+0 (immediate)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Auto-request to dependency owner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Slack/Signal message + email.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Acknowledge within 4 hours</w:t>
            </w:r>
          </w:p>
        </w:tc>
      </w:tr>
      <w:tr>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T+4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Automated chase. CC Steward.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Subject line: [BLOCKED] + task ID. CC Andy.</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Resolution within 12 hours</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T+12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Steward direct alert with evidence and impact statement.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Direct message from Andy to blocker owner. Evidence attached.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Resolution within 12 hours or escalate to E3</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T+24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HALT. Task status: BLOCKED-HUMAN. Evidence sealed.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Auto-filed in blocker log. Surfaces at next LT gate.</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decides: FIX / AMEND / KILL at gate</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2E75B6" w:sz="12" w:space="4"/>
        </w:pBdr>
        <w:spacing w:before="140" w:after="140"/>
        <w:ind w:left="200"/>
      </w:pPr>
      <w:r>
        <w:rPr>
          <w:rFonts w:ascii="Arial" w:cs="Arial" w:eastAsia="Arial" w:hAnsi="Arial"/>
          <w:b/>
          <w:bCs/>
          <w:color w:val="2E75B6"/>
          <w:sz w:val="22"/>
          <w:szCs w:val="22"/>
        </w:rPr>
        <w:t xml:space="preserve">DESIGN RULE: </w:t>
      </w:r>
      <w:r>
        <w:rPr>
          <w:rFonts w:ascii="Arial" w:cs="Arial" w:eastAsia="Arial" w:hAnsi="Arial"/>
          <w:sz w:val="22"/>
          <w:szCs w:val="22"/>
        </w:rPr>
        <w:t xml:space="preserve">The escalation ladder runs automatically. It cannot be suppressed, paused, or overridden by anyone except the Steward. A suppressed escalation is a governance violation that triggers the Andon system.</w:t>
      </w:r>
    </w:p>
    <w:p>
      <w:pPr>
        <w:pStyle w:val="Heading2"/>
        <w:spacing w:before="240" w:after="160"/>
      </w:pPr>
      <w:r>
        <w:rPr>
          <w:rFonts w:ascii="Arial" w:cs="Arial" w:eastAsia="Arial" w:hAnsi="Arial"/>
        </w:rPr>
        <w:t xml:space="preserve">3.2 ESCALATION MESSAGE FORMAT</w:t>
      </w:r>
    </w:p>
    <w:p>
      <w:pPr>
        <w:spacing w:after="160" w:before="0"/>
        <w:jc w:val="left"/>
      </w:pPr>
      <w:r>
        <w:rPr>
          <w:rFonts w:ascii="Arial" w:cs="Arial" w:eastAsia="Arial" w:hAnsi="Arial"/>
          <w:b w:val="false"/>
          <w:bCs w:val="false"/>
          <w:i w:val="false"/>
          <w:iCs w:val="false"/>
          <w:color w:val="000000"/>
          <w:sz w:val="22"/>
          <w:szCs w:val="22"/>
        </w:rPr>
        <w:t xml:space="preserve">Every escalation message follows a standard format. No ambiguity, no interpretation needed.</w:t>
      </w:r>
    </w:p>
    <w:p>
      <w:pPr>
        <w:spacing w:after="160" w:before="0"/>
        <w:jc w:val="left"/>
      </w:pPr>
      <w:r>
        <w:rPr>
          <w:rFonts w:ascii="Arial" w:cs="Arial" w:eastAsia="Arial" w:hAnsi="Arial"/>
          <w:b w:val="false"/>
          <w:bCs w:val="false"/>
          <w:i w:val="false"/>
          <w:iCs w:val="false"/>
          <w:color w:val="000000"/>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71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Subject</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[BLOCKED-E{level}] {task_id}: {one-line description}</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What is blocked</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Task {task_id} in SIP {sip_ref}: {description}</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Who is blocking</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{person_name} — awaiting: {specific action needed}</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Since when</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Blocked since {ISO timestamp}. Escalation level: E{level}.</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Impact</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 downstream tasks blocked. SIP {sip_ref} at risk of HALT at Day {X} gate.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Action needed</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{Specific action}: e.g., “Provide Gumroad API key to {destination}.”</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Next escalation</w:t>
            </w:r>
          </w:p>
        </w:tc>
        <w:tc>
          <w:tcPr>
            <w:tcW w:type="dxa" w:w="7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unresolved by {timestamp}, escalation advances to E{level+1}.</w:t>
            </w:r>
          </w:p>
        </w:tc>
      </w:tr>
    </w:tbl>
    <w:p>
      <w:pPr>
        <w:spacing w:after="160" w:before="0"/>
        <w:jc w:val="left"/>
      </w:pPr>
      <w:r>
        <w:rPr>
          <w:rFonts w:ascii="Arial" w:cs="Arial" w:eastAsia="Arial" w:hAnsi="Arial"/>
          <w:b w:val="false"/>
          <w:bCs w:val="false"/>
          <w:i w:val="false"/>
          <w:iCs w:val="false"/>
          <w:color w:val="000000"/>
          <w:sz w:val="22"/>
          <w:szCs w:val="22"/>
        </w:rPr>
        <w:t xml:space="preserve"/>
      </w:r>
    </w:p>
    <w:p>
      <w:pPr>
        <w:spacing w:after="160" w:before="0"/>
        <w:jc w:val="left"/>
      </w:pPr>
      <w:r>
        <w:rPr>
          <w:rFonts w:ascii="Arial" w:cs="Arial" w:eastAsia="Arial" w:hAnsi="Arial"/>
          <w:b w:val="false"/>
          <w:bCs w:val="false"/>
          <w:i/>
          <w:iCs/>
          <w:color w:val="666666"/>
          <w:sz w:val="22"/>
          <w:szCs w:val="22"/>
        </w:rPr>
        <w:t xml:space="preserve">Example: [BLOCKED-E1] TASK-004: List templates on Gumroad. Steven Jones — awaiting: Gumroad API key provision. Blocked since 2026-02-18T09:00:00Z. 6 downstream tasks blocked. SIP-001 at risk of HALT at Day 5. If unresolved by 2026-02-18T21:00:00Z, advances to E2.</w:t>
      </w:r>
    </w:p>
    <w:p>
      <w:pPr>
        <w:pStyle w:val="Heading2"/>
        <w:spacing w:before="240" w:after="160"/>
      </w:pPr>
      <w:r>
        <w:rPr>
          <w:rFonts w:ascii="Arial" w:cs="Arial" w:eastAsia="Arial" w:hAnsi="Arial"/>
        </w:rPr>
        <w:t xml:space="preserve">3.3 ESCALATION TYPES</w:t>
      </w:r>
    </w:p>
    <w:p>
      <w:pPr>
        <w:spacing w:after="160" w:before="0"/>
        <w:jc w:val="left"/>
      </w:pPr>
      <w:r>
        <w:rPr>
          <w:rFonts w:ascii="Arial" w:cs="Arial" w:eastAsia="Arial" w:hAnsi="Arial"/>
          <w:b w:val="false"/>
          <w:bCs w:val="false"/>
          <w:i w:val="false"/>
          <w:iCs w:val="false"/>
          <w:color w:val="000000"/>
          <w:sz w:val="22"/>
          <w:szCs w:val="22"/>
        </w:rPr>
        <w:t xml:space="preserve">Not all blockers are the same. The escalation path varies by type.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BLOCKER TYPE</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EXAMPLES</w:t>
            </w:r>
          </w:p>
        </w:tc>
        <w:tc>
          <w:tcPr>
            <w:tcW w:type="dxa" w:w="35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ESCALATION PATH</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CREDENTIAL GATE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keys, login credentials, payment rail access, platform accounts.</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E0 → E1 → E2 → E3. Standard ladder. This is the most common pre-SIP blocker. Per DOC-003: credentials are a freeze pre-condition.</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APPROVAL GATE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vote required, Tier 2 capability approval, compliance sign-off.</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Surfaces at next LT gate. Cannot be resolved between gates unless Steward convenes emergency gate.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INFRASTRUCTURE GATE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 down, API rate limit, storage full, container failure.</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Auto-detected by Watchtower. Immediate Andon pull. Fix or reroute within 4 hours.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SPECIFICATION GATE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Requirements unclear, design incomplete, external spec not posted.</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E0 → E1 → Steward decides: build spec in-house (Claude session) or HALT and wait.</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EXTERNAL DEPENDENCY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Platform terms change, third-party service outage, legal/regulatory blocker.</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Immediate Andon pull. Affected tasks paused. Non-dependent tasks continue. LT briefed at next gate.</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A credential gate that blocks a SIP after freeze is a governance failure. Credentials must be verified as a pre-condition BEFORE the SIP freezes. If this pattern repeats, the LT must reject any SIP with unverified credential dependencies.</w:t>
      </w:r>
    </w:p>
    <w:p>
      <w:pPr>
        <w:pageBreakBefore/>
      </w:pPr>
      <w:r>
        <w:t xml:space="preserve"/>
      </w:r>
    </w:p>
    <w:p>
      <w:pPr>
        <w:pBdr>
          <w:top w:val="single" w:color="E65100" w:sz="6" w:space="4"/>
          <w:bottom w:val="single" w:color="E65100" w:sz="6" w:space="4"/>
        </w:pBdr>
        <w:spacing w:before="200" w:after="300"/>
        <w:jc w:val="center"/>
      </w:pPr>
      <w:r>
        <w:rPr>
          <w:rFonts w:ascii="Arial" w:cs="Arial" w:eastAsia="Arial" w:hAnsi="Arial"/>
          <w:b/>
          <w:bCs/>
          <w:color w:val="E65100"/>
          <w:sz w:val="32"/>
          <w:szCs w:val="32"/>
        </w:rPr>
        <w:t xml:space="preserve">PART C — ANDON SYSTEM</w:t>
      </w:r>
    </w:p>
    <w:p>
      <w:pPr>
        <w:pStyle w:val="Heading1"/>
        <w:spacing w:before="300" w:after="200"/>
      </w:pPr>
      <w:r>
        <w:rPr>
          <w:rFonts w:ascii="Arial" w:cs="Arial" w:eastAsia="Arial" w:hAnsi="Arial"/>
        </w:rPr>
        <w:t xml:space="preserve">4. WHAT IS ANDON</w:t>
      </w:r>
    </w:p>
    <w:p>
      <w:pPr>
        <w:spacing w:after="160" w:before="0"/>
        <w:jc w:val="left"/>
      </w:pPr>
      <w:r>
        <w:rPr>
          <w:rFonts w:ascii="Arial" w:cs="Arial" w:eastAsia="Arial" w:hAnsi="Arial"/>
          <w:b w:val="false"/>
          <w:bCs w:val="false"/>
          <w:i w:val="false"/>
          <w:iCs w:val="false"/>
          <w:color w:val="000000"/>
          <w:sz w:val="22"/>
          <w:szCs w:val="22"/>
        </w:rPr>
        <w:t xml:space="preserve">Andon is Toyota’s manufacturing principle: any worker can pull a cord to stop the production line when they detect a quality problem. The line stops. The problem is diagnosed. The root cause is fixed. The line restarts. No defect passes downstream.</w:t>
      </w:r>
    </w:p>
    <w:p>
      <w:pPr>
        <w:spacing w:after="160" w:before="0"/>
        <w:jc w:val="left"/>
      </w:pPr>
      <w:r>
        <w:rPr>
          <w:rFonts w:ascii="Arial" w:cs="Arial" w:eastAsia="Arial" w:hAnsi="Arial"/>
          <w:b w:val="false"/>
          <w:bCs w:val="false"/>
          <w:i w:val="false"/>
          <w:iCs w:val="false"/>
          <w:color w:val="000000"/>
          <w:sz w:val="22"/>
          <w:szCs w:val="22"/>
        </w:rPr>
        <w:t xml:space="preserve">In the PIOPL enterprise, Andon means any human or any agent can halt any pipeline, any agent, or the entire enterprise when they detect a problem that compromises quality, governance, revenue integrity, or constitutional compliance.</w:t>
      </w:r>
    </w:p>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Pulling the Andon cord is never punished. It is expected. An Andon that should have been pulled but wasn’t is a governance failure. An Andon that was pulled incorrectly is a learning event. The cost of a false alarm is always lower than the cost of a defect at scale.</w:t>
      </w:r>
    </w:p>
    <w:p>
      <w:pPr>
        <w:pStyle w:val="Heading2"/>
        <w:spacing w:before="240" w:after="160"/>
      </w:pPr>
      <w:r>
        <w:rPr>
          <w:rFonts w:ascii="Arial" w:cs="Arial" w:eastAsia="Arial" w:hAnsi="Arial"/>
        </w:rPr>
        <w:t xml:space="preserve">4.1 ANDON SIGNAL LEVELS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906"/>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c>
          <w:tcPr>
            <w:tcW w:type="dxa" w:w="2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 RESPONSE</w:t>
            </w:r>
          </w:p>
        </w:tc>
      </w:tr>
      <w:tr>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YELLOW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5100"/>
                <w:sz w:val="20"/>
                <w:szCs w:val="20"/>
              </w:rPr>
              <w:t xml:space="preserve">ATTENTION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Something looks wrong. Not confirmed. Needs investigation. Production continues while investigating.</w:t>
            </w:r>
          </w:p>
        </w:tc>
        <w:tc>
          <w:tcPr>
            <w:tcW w:type="dxa" w:w="2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 sent to Steward + relevant division. Investigation window: 4 hours. If confirmed → escalate to ORANGE.</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ORANGE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65100"/>
                <w:sz w:val="20"/>
                <w:szCs w:val="20"/>
              </w:rPr>
              <w:t xml:space="preserve">STOP 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Problem confirmed. Affected pipeline must stop. Other pipelines continue.</w:t>
            </w:r>
          </w:p>
        </w:tc>
        <w:tc>
          <w:tcPr>
            <w:tcW w:type="dxa" w:w="2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Affected agents paused. Root cause investigation begins. Fix-or-halt decision within 12 hours.</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STOP EVERYTHING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Constitutional violation, evidence fabrication, systemic integrity threat. The entire enterprise halts.</w:t>
            </w:r>
          </w:p>
        </w:tc>
        <w:tc>
          <w:tcPr>
            <w:tcW w:type="dxa" w:w="2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HALT_ALL issued by Sentinel. All agents paused. All pipelines frozen. LT emergency gate convened within 4 hours.</w:t>
            </w:r>
          </w:p>
        </w:tc>
      </w:tr>
    </w:tbl>
    <w:p>
      <w:pPr>
        <w:pStyle w:val="Heading2"/>
        <w:spacing w:before="240" w:after="160"/>
      </w:pPr>
      <w:r>
        <w:rPr>
          <w:rFonts w:ascii="Arial" w:cs="Arial" w:eastAsia="Arial" w:hAnsi="Arial"/>
        </w:rPr>
        <w:t xml:space="preserve">4.2 WHO CAN PULL THE 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 PULL YELLOW</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 PULL ORANGE</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 PULL RED</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Any human team member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Steward (Andy)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Watchtower agent (D7)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 (auto)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 (auto)</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 recommends to Sentinel</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Sentinel agent (D7)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 (auto)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 (auto)</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 (auto)</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Execution agents (D1–D6)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E7D32"/>
                <w:sz w:val="20"/>
                <w:szCs w:val="20"/>
              </w:rPr>
              <w:t xml:space="preserve">YES (self-halt)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 escalate to Watchtower</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 escalate to Watchtower</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E65100" w:sz="12" w:space="4"/>
        </w:pBdr>
        <w:spacing w:before="200" w:after="200"/>
        <w:ind w:left="200"/>
      </w:pPr>
      <w:r>
        <w:rPr>
          <w:rFonts w:ascii="Arial" w:cs="Arial" w:eastAsia="Arial" w:hAnsi="Arial"/>
          <w:b/>
          <w:bCs/>
          <w:color w:val="E65100"/>
          <w:sz w:val="22"/>
          <w:szCs w:val="22"/>
        </w:rPr>
        <w:t xml:space="preserve">ANDON: </w:t>
      </w:r>
      <w:r>
        <w:rPr>
          <w:rFonts w:ascii="Arial" w:cs="Arial" w:eastAsia="Arial" w:hAnsi="Arial"/>
          <w:sz w:val="22"/>
          <w:szCs w:val="22"/>
        </w:rPr>
        <w:t xml:space="preserve">Execution agents (D1–D6) can always halt themselves. They cannot halt other agents or pipelines. That authority belongs to D7 (Governance) and humans. This is the separation of execution from governance.</w:t>
      </w:r>
    </w:p>
    <w:p>
      <w:pPr>
        <w:pStyle w:val="Heading2"/>
        <w:spacing w:before="240" w:after="160"/>
      </w:pPr>
      <w:r>
        <w:rPr>
          <w:rFonts w:ascii="Arial" w:cs="Arial" w:eastAsia="Arial" w:hAnsi="Arial"/>
        </w:rPr>
        <w:t xml:space="preserve">4.3 ANDON TRIGGERS</w:t>
      </w:r>
    </w:p>
    <w:p>
      <w:pPr>
        <w:spacing w:after="160" w:before="0"/>
        <w:jc w:val="left"/>
      </w:pPr>
      <w:r>
        <w:rPr>
          <w:rFonts w:ascii="Arial" w:cs="Arial" w:eastAsia="Arial" w:hAnsi="Arial"/>
          <w:b w:val="false"/>
          <w:bCs w:val="false"/>
          <w:i w:val="false"/>
          <w:iCs w:val="false"/>
          <w:color w:val="000000"/>
          <w:sz w:val="22"/>
          <w:szCs w:val="22"/>
        </w:rPr>
        <w:t xml:space="preserve">What should trigger an Andon pull? Below are the pre-defined triggers. This is not exhaustive — anyone can pull for any reason.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106"/>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w:t>
            </w:r>
          </w:p>
        </w:tc>
        <w:tc>
          <w:tcPr>
            <w:tcW w:type="dxa" w:w="41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YELLOW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output quality dropping below confidence floor</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template_generator producing low-score assets for 3 consecutive cycles</w:t>
            </w:r>
          </w:p>
        </w:tc>
      </w:tr>
      <w:tr>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YELLOW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variance exceeding 1.5% between ledgers</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Activity ledger shows 100 sales but Revenue ledger shows 94</w:t>
            </w:r>
          </w:p>
        </w:tc>
      </w:tr>
      <w:tr>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YELLOW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Escalation reaching E2 without resolution</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Credential gate unresolved after 12 hours</w:t>
            </w:r>
          </w:p>
        </w:tc>
      </w:tr>
      <w:tr>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YELLOW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Behaviour score entering DEGRADED range (60–79)</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compliance dropping due to repeated boundary nudges</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ORANGE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attempting action outside capability token scope</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agent attempting to call Gumroad API (Tier 1 required)</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ORANGE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Platform terms violation detected</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Listing rejected by Gumroad for policy violation</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ORANGE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 failure affecting production</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Node-0 container runtime unreachable</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ORANGE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Behaviour score entering PAUSED range (40–59)</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auto-paused due to quality collapse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RED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Constitutional invariant violation</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producing output it cannot verify (truth over theatre breach)</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RED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 fabrication or tampering detected</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Hash mismatch in evidence chain. Immutable log shows alteration.</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RED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Unauthorised spend or financial irregularity</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2 agent processing payment without approval gate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RED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Systemic governance failure</w:t>
            </w:r>
          </w:p>
        </w:tc>
        <w:tc>
          <w:tcPr>
            <w:tcW w:type="dxa" w:w="4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Escalation ladder suppressed, evidence pipeline offline, audit chain broken</w:t>
            </w:r>
          </w:p>
        </w:tc>
      </w:tr>
    </w:tbl>
    <w:p>
      <w:pPr>
        <w:pStyle w:val="Heading2"/>
        <w:spacing w:before="240" w:after="160"/>
      </w:pPr>
      <w:r>
        <w:rPr>
          <w:rFonts w:ascii="Arial" w:cs="Arial" w:eastAsia="Arial" w:hAnsi="Arial"/>
        </w:rPr>
        <w:t xml:space="preserve">4.4 ANDON RESPONSE PROTOCOL</w:t>
      </w:r>
    </w:p>
    <w:p>
      <w:pPr>
        <w:spacing w:after="160" w:before="0"/>
        <w:jc w:val="left"/>
      </w:pPr>
      <w:r>
        <w:rPr>
          <w:rFonts w:ascii="Arial" w:cs="Arial" w:eastAsia="Arial" w:hAnsi="Arial"/>
          <w:b w:val="false"/>
          <w:bCs w:val="false"/>
          <w:i w:val="false"/>
          <w:iCs w:val="false"/>
          <w:color w:val="000000"/>
          <w:sz w:val="22"/>
          <w:szCs w:val="22"/>
        </w:rPr>
        <w:t xml:space="preserve">When an Andon is pulled, the response follows a fixed sequence.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800"/>
        <w:gridCol w:w="3506"/>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TIMING</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35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EVIDENCE PRODUCED</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ACKNOWLEDGE: System confirms Andon received. Affected scope identified.</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Andon receipt log: who pulled, what signal, what scope.</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T+0 to T+5min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CONTAIN: Affected pipeline/agent paused. Non-affected continue. Blast radius limited.</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Pause commands issued. Scope boundary confirmed.</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T+5min to T+4hr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DIAGNOSE: Root cause investigation. What went wrong? Is it isolated or systemic?</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Root cause report. Classification: isolated / pattern / systemic.</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T+4hr to T+12hr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 Implement corrective action. If fix requires SIP, propose at next gate.</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 description + evidence of resolution.</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After fix verified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RESTART: Affected pipeline/agent restarted. Watchtower confirms normal operation.</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Restart confirmation + post-restart health check.</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Next LT gate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 Andon event reviewed. Root cause analysis presented. Preventive action agreed.</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Andon post-mortem added to governance record.</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E65100" w:sz="12" w:space="4"/>
        </w:pBdr>
        <w:spacing w:before="200" w:after="200"/>
        <w:ind w:left="200"/>
      </w:pPr>
      <w:r>
        <w:rPr>
          <w:rFonts w:ascii="Arial" w:cs="Arial" w:eastAsia="Arial" w:hAnsi="Arial"/>
          <w:b/>
          <w:bCs/>
          <w:color w:val="E65100"/>
          <w:sz w:val="22"/>
          <w:szCs w:val="22"/>
        </w:rPr>
        <w:t xml:space="preserve">ANDON: </w:t>
      </w:r>
      <w:r>
        <w:rPr>
          <w:rFonts w:ascii="Arial" w:cs="Arial" w:eastAsia="Arial" w:hAnsi="Arial"/>
          <w:sz w:val="22"/>
          <w:szCs w:val="22"/>
        </w:rPr>
        <w:t xml:space="preserve">For RED signals, Steps 1–2 happen automatically via Sentinel. The Steward is notified immediately. An emergency LT gate is convened within 4 hours. Normal weekly gate cadence is insufficient for RED events.</w:t>
      </w:r>
    </w:p>
    <w:p>
      <w:pPr>
        <w:pStyle w:val="Heading2"/>
        <w:spacing w:before="240" w:after="160"/>
      </w:pPr>
      <w:r>
        <w:rPr>
          <w:rFonts w:ascii="Arial" w:cs="Arial" w:eastAsia="Arial" w:hAnsi="Arial"/>
        </w:rPr>
        <w:t xml:space="preserve">4.5 ANDON DASHBOARD</w:t>
      </w:r>
    </w:p>
    <w:p>
      <w:pPr>
        <w:spacing w:after="160" w:before="0"/>
        <w:jc w:val="left"/>
      </w:pPr>
      <w:r>
        <w:rPr>
          <w:rFonts w:ascii="Arial" w:cs="Arial" w:eastAsia="Arial" w:hAnsi="Arial"/>
          <w:b w:val="false"/>
          <w:bCs w:val="false"/>
          <w:i w:val="false"/>
          <w:iCs w:val="false"/>
          <w:color w:val="000000"/>
          <w:sz w:val="22"/>
          <w:szCs w:val="22"/>
        </w:rPr>
        <w:t xml:space="preserve">The Andon dashboard is a real-time view of all active signals across the enterprise. It is generated by the watchtower_agent (D7) and available to all team members.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400"/>
        <w:gridCol w:w="1706"/>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SINCE</w:t>
            </w:r>
          </w:p>
        </w:tc>
        <w:tc>
          <w:tcPr>
            <w:tcW w:type="dxa" w:w="17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YELLOW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reconciliation_agent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variance 2.1% on Gumroad channel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2026-02-17 09:00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20"/>
                <w:szCs w:val="20"/>
              </w:rPr>
              <w:t xml:space="preserve">INVESTIGATING</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(CLEAR)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active Andon signals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20"/>
                <w:szCs w:val="20"/>
              </w:rPr>
              <w:t xml:space="preserve">ALL CLEAR</w:t>
            </w:r>
          </w:p>
        </w:tc>
      </w:tr>
    </w:tbl>
    <w:p>
      <w:pPr>
        <w:spacing w:after="160" w:before="0"/>
        <w:jc w:val="left"/>
      </w:pPr>
      <w:r>
        <w:rPr>
          <w:rFonts w:ascii="Arial" w:cs="Arial" w:eastAsia="Arial" w:hAnsi="Arial"/>
          <w:b w:val="false"/>
          <w:bCs w:val="false"/>
          <w:i w:val="false"/>
          <w:iCs w:val="false"/>
          <w:color w:val="000000"/>
          <w:sz w:val="22"/>
          <w:szCs w:val="22"/>
        </w:rPr>
        <w:t xml:space="preserve"/>
      </w:r>
    </w:p>
    <w:p>
      <w:pPr>
        <w:spacing w:after="160" w:before="0"/>
        <w:jc w:val="left"/>
      </w:pPr>
      <w:r>
        <w:rPr>
          <w:rFonts w:ascii="Arial" w:cs="Arial" w:eastAsia="Arial" w:hAnsi="Arial"/>
          <w:b w:val="false"/>
          <w:bCs w:val="false"/>
          <w:i/>
          <w:iCs/>
          <w:color w:val="666666"/>
          <w:sz w:val="22"/>
          <w:szCs w:val="22"/>
        </w:rPr>
        <w:t xml:space="preserve">The dashboard shows one row per active signal. When clear, it shows ALL CLEAR. This is the first thing reviewed at every daily stand-up (minute 10–13).</w:t>
      </w:r>
    </w:p>
    <w:p>
      <w:pPr>
        <w:pageBreakBefore/>
      </w:pPr>
      <w:r>
        <w:t xml:space="preserve"/>
      </w:r>
    </w:p>
    <w:p>
      <w:pPr>
        <w:pStyle w:val="Heading1"/>
        <w:spacing w:before="300" w:after="200"/>
      </w:pPr>
      <w:r>
        <w:rPr>
          <w:rFonts w:ascii="Arial" w:cs="Arial" w:eastAsia="Arial" w:hAnsi="Arial"/>
        </w:rPr>
        <w:t xml:space="preserve">5. HOW ALL THREE SYSTEMS CONNECT</w:t>
      </w:r>
    </w:p>
    <w:p>
      <w:pPr>
        <w:spacing w:after="160" w:before="0"/>
        <w:jc w:val="left"/>
      </w:pPr>
      <w:r>
        <w:rPr>
          <w:rFonts w:ascii="Arial" w:cs="Arial" w:eastAsia="Arial" w:hAnsi="Arial"/>
          <w:b w:val="false"/>
          <w:bCs w:val="false"/>
          <w:i w:val="false"/>
          <w:iCs w:val="false"/>
          <w:color w:val="000000"/>
          <w:sz w:val="22"/>
          <w:szCs w:val="22"/>
        </w:rPr>
        <w:t xml:space="preserve">Meetings, escalation, and Andon are not three separate systems. They are one integrated nervous system.</w:t>
      </w:r>
    </w:p>
    <w:p>
      <w:pPr>
        <w:spacing w:after="160" w:before="0"/>
        <w:jc w:val="left"/>
      </w:pPr>
      <w:r>
        <w:rPr>
          <w:rFonts w:ascii="Arial" w:cs="Arial" w:eastAsia="Arial" w:hAnsi="Arial"/>
          <w:b w:val="false"/>
          <w:bCs w:val="false"/>
          <w:i w:val="false"/>
          <w:iCs w:val="false"/>
          <w:color w:val="000000"/>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EVENT</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SYSTEM ACTIVATED</w:t>
            </w:r>
          </w:p>
        </w:tc>
        <w:tc>
          <w:tcPr>
            <w:tcW w:type="dxa" w:w="35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WHERE IT SURFACES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Task blocked by human dependency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Escalation ladder (E0 → E1 → E2 → E3)</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Daily stand-up (Blocker Board). Weekly LT gate (Blockers &amp; Escalations).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output quality drops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Andon YELLOW → investigation → possible ORANGE</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Daily stand-up (Andon Status). LT gate if unresolved.</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Constitutional violation detected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Andon RED → HALT_ALL → emergency LT gate</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Emergency gate convened within 4 hours. Not waiting for weekly cadence.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Escalation reaches E3 (HALT)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Andon YELLOW auto-triggered (blocker unresolved)</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Weekly LT gate. LT decides FIX / AMEND / KILL.</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gate assessment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Monthly strategic review</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Monthly review replaces weekly gate on first Monday.</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SIP needs voting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Weekly LT gate (SIP Vote agenda item)</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SIP frozen or deferred. Evidence-based decision.</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Every problem surfaces within 24 hours. Every problem reaches the right decision-maker. No problem waits for a meeting — escalation runs between meetings. Meetings are where decisions happen. Escalation is how problems arrive at those decisions. Andon is how emergencies bypass the normal cadence.</w:t>
      </w:r>
    </w:p>
    <w:p>
      <w:pPr>
        <w:pStyle w:val="Heading1"/>
        <w:spacing w:before="300" w:after="200"/>
      </w:pPr>
      <w:r>
        <w:rPr>
          <w:rFonts w:ascii="Arial" w:cs="Arial" w:eastAsia="Arial" w:hAnsi="Arial"/>
        </w:rPr>
        <w:t xml:space="preserve">6. CONSTITUTIONAL BINDING</w:t>
      </w:r>
    </w:p>
    <w:p>
      <w:pPr>
        <w:spacing w:after="160" w:before="0"/>
        <w:jc w:val="left"/>
      </w:pPr>
      <w:r>
        <w:rPr>
          <w:rFonts w:ascii="Arial" w:cs="Arial" w:eastAsia="Arial" w:hAnsi="Arial"/>
          <w:b w:val="false"/>
          <w:bCs w:val="false"/>
          <w:i w:val="false"/>
          <w:iCs w:val="false"/>
          <w:color w:val="000000"/>
          <w:sz w:val="22"/>
          <w:szCs w:val="22"/>
        </w:rPr>
        <w:t xml:space="preserve">This document, upon LT buy-off, carries constitutional weight within the Codex Sovereign Systems governance framework.</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color w:val="CC0000"/>
          <w:sz w:val="22"/>
          <w:szCs w:val="22"/>
        </w:rPr>
        <w:t xml:space="preserve">THIS DOCUMENT BINDS: </w:t>
      </w:r>
    </w:p>
    <w:p>
      <w:pPr>
        <w:spacing w:after="160"/>
      </w:pPr>
      <w:r>
        <w:rPr>
          <w:rFonts w:ascii="Arial" w:cs="Arial" w:eastAsia="Arial" w:hAnsi="Arial"/>
          <w:b/>
          <w:bCs/>
          <w:sz w:val="22"/>
          <w:szCs w:val="22"/>
        </w:rPr>
        <w:t xml:space="preserve">THE STEWARD: </w:t>
      </w:r>
      <w:r>
        <w:rPr>
          <w:rFonts w:ascii="Arial" w:cs="Arial" w:eastAsia="Arial" w:hAnsi="Arial"/>
          <w:sz w:val="22"/>
          <w:szCs w:val="22"/>
        </w:rPr>
        <w:t xml:space="preserve">To attend or delegate the daily stand-up. To review all E2+ escalations personally. To convene emergency gates within 4 hours of a RED Andon. To never suppress an escalation or punish an Andon pull.</w:t>
      </w:r>
    </w:p>
    <w:p>
      <w:pPr>
        <w:spacing w:after="160"/>
      </w:pPr>
      <w:r>
        <w:rPr>
          <w:rFonts w:ascii="Arial" w:cs="Arial" w:eastAsia="Arial" w:hAnsi="Arial"/>
          <w:b/>
          <w:bCs/>
          <w:sz w:val="22"/>
          <w:szCs w:val="22"/>
        </w:rPr>
        <w:t xml:space="preserve">THE LT: </w:t>
      </w:r>
      <w:r>
        <w:rPr>
          <w:rFonts w:ascii="Arial" w:cs="Arial" w:eastAsia="Arial" w:hAnsi="Arial"/>
          <w:sz w:val="22"/>
          <w:szCs w:val="22"/>
        </w:rPr>
        <w:t xml:space="preserve">To attend the weekly gate. To resolve blockers at gates. To vote on SIPs with evidence. To review all Andon events. To hold the monthly strategic review.</w:t>
      </w:r>
    </w:p>
    <w:p>
      <w:pPr>
        <w:spacing w:after="160"/>
      </w:pPr>
      <w:r>
        <w:rPr>
          <w:rFonts w:ascii="Arial" w:cs="Arial" w:eastAsia="Arial" w:hAnsi="Arial"/>
          <w:b/>
          <w:bCs/>
          <w:sz w:val="22"/>
          <w:szCs w:val="22"/>
        </w:rPr>
        <w:t xml:space="preserve">THE MACHINE: </w:t>
      </w:r>
      <w:r>
        <w:rPr>
          <w:rFonts w:ascii="Arial" w:cs="Arial" w:eastAsia="Arial" w:hAnsi="Arial"/>
          <w:sz w:val="22"/>
          <w:szCs w:val="22"/>
        </w:rPr>
        <w:t xml:space="preserve">To generate auto-SITREPs for every stand-up and gate. To run the escalation ladder automatically. To trigger Andon signals on pre-defined conditions. To produce evidence for every escalation and every Andon event.</w:t>
      </w:r>
    </w:p>
    <w:p>
      <w:pPr>
        <w:spacing w:after="160"/>
      </w:pPr>
      <w:r>
        <w:rPr>
          <w:rFonts w:ascii="Arial" w:cs="Arial" w:eastAsia="Arial" w:hAnsi="Arial"/>
          <w:b/>
          <w:bCs/>
          <w:sz w:val="22"/>
          <w:szCs w:val="22"/>
        </w:rPr>
        <w:t xml:space="preserve">ALL TEAM MEMBERS: </w:t>
      </w:r>
      <w:r>
        <w:rPr>
          <w:rFonts w:ascii="Arial" w:cs="Arial" w:eastAsia="Arial" w:hAnsi="Arial"/>
          <w:sz w:val="22"/>
          <w:szCs w:val="22"/>
        </w:rPr>
        <w:t xml:space="preserve">To pull the Andon cord without hesitation when they detect a problem. To surface blockers at stand-up. To respond to escalations within the defined timeframes.</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sz w:val="22"/>
          <w:szCs w:val="22"/>
        </w:rPr>
        <w:t xml:space="preserve">REFERENCED DOCUMENTS: </w:t>
      </w:r>
    </w:p>
    <w:p>
      <w:pPr>
        <w:spacing w:after="160"/>
      </w:pPr>
      <w:r>
        <w:rPr>
          <w:rFonts w:ascii="Arial" w:cs="Arial" w:eastAsia="Arial" w:hAnsi="Arial"/>
          <w:b/>
          <w:bCs/>
          <w:sz w:val="22"/>
          <w:szCs w:val="22"/>
        </w:rPr>
        <w:t xml:space="preserve">CSS-OPS-DOC-003 </w:t>
      </w:r>
      <w:r>
        <w:rPr>
          <w:rFonts w:ascii="Arial" w:cs="Arial" w:eastAsia="Arial" w:hAnsi="Arial"/>
          <w:sz w:val="22"/>
          <w:szCs w:val="22"/>
        </w:rPr>
        <w:t xml:space="preserve">— Post-SIP Autonomous Execution Engine (escalation ladder origin: Section 7; LT gate protocol: Section 9)</w:t>
      </w:r>
    </w:p>
    <w:p>
      <w:pPr>
        <w:spacing w:after="160"/>
      </w:pPr>
      <w:r>
        <w:rPr>
          <w:rFonts w:ascii="Arial" w:cs="Arial" w:eastAsia="Arial" w:hAnsi="Arial"/>
          <w:b/>
          <w:bCs/>
          <w:sz w:val="22"/>
          <w:szCs w:val="22"/>
        </w:rPr>
        <w:t xml:space="preserve">CSS-OPS-DOC-004 </w:t>
      </w:r>
      <w:r>
        <w:rPr>
          <w:rFonts w:ascii="Arial" w:cs="Arial" w:eastAsia="Arial" w:hAnsi="Arial"/>
          <w:sz w:val="22"/>
          <w:szCs w:val="22"/>
        </w:rPr>
        <w:t xml:space="preserve">— PIOPL Agent Deployment Engine (behaviour scoring: Section 8; three-ledger reconciliation: Section 9)</w:t>
      </w:r>
    </w:p>
    <w:p>
      <w:pPr>
        <w:spacing w:after="160"/>
      </w:pPr>
      <w:r>
        <w:rPr>
          <w:rFonts w:ascii="Arial" w:cs="Arial" w:eastAsia="Arial" w:hAnsi="Arial"/>
          <w:b/>
          <w:bCs/>
          <w:sz w:val="22"/>
          <w:szCs w:val="22"/>
        </w:rPr>
        <w:t xml:space="preserve">CSS-OPS-DOC-005 </w:t>
      </w:r>
      <w:r>
        <w:rPr>
          <w:rFonts w:ascii="Arial" w:cs="Arial" w:eastAsia="Arial" w:hAnsi="Arial"/>
          <w:sz w:val="22"/>
          <w:szCs w:val="22"/>
        </w:rPr>
        <w:t xml:space="preserve">— Enterprise Operating Plan (seven divisions: Section 3; D7 governance agents: Section 3.7)</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before="0"/>
        <w:jc w:val="left"/>
      </w:pPr>
      <w:r>
        <w:rPr>
          <w:rFonts w:ascii="Arial" w:cs="Arial" w:eastAsia="Arial" w:hAnsi="Arial"/>
          <w:b w:val="false"/>
          <w:bCs w:val="false"/>
          <w:i w:val="false"/>
          <w:iCs w:val="false"/>
          <w:color w:val="000000"/>
          <w:sz w:val="22"/>
          <w:szCs w:val="22"/>
        </w:rPr>
        <w:t xml:space="preserve">Amendments require a new SIP, LT vote, and version increment. No amendment takes effect mid-cycle.</w:t>
      </w:r>
    </w:p>
    <w:p>
      <w:pPr>
        <w:spacing w:after="160" w:before="0"/>
        <w:jc w:val="left"/>
      </w:pPr>
      <w:r>
        <w:rPr>
          <w:rFonts w:ascii="Arial" w:cs="Arial" w:eastAsia="Arial" w:hAnsi="Arial"/>
          <w:b w:val="false"/>
          <w:bCs w:val="false"/>
          <w:i w:val="false"/>
          <w:iCs w:val="false"/>
          <w:color w:val="000000"/>
          <w:sz w:val="22"/>
          <w:szCs w:val="22"/>
        </w:rPr>
        <w:t xml:space="preserve"/>
      </w:r>
    </w:p>
    <w:p>
      <w:pPr>
        <w:pBdr>
          <w:top w:val="single" w:color="E65100" w:sz="6" w:space="4"/>
          <w:bottom w:val="single" w:color="E65100" w:sz="6" w:space="4"/>
        </w:pBdr>
        <w:spacing w:before="300" w:after="200"/>
        <w:jc w:val="center"/>
      </w:pPr>
      <w:r>
        <w:rPr>
          <w:rFonts w:ascii="Arial" w:cs="Arial" w:eastAsia="Arial" w:hAnsi="Arial"/>
          <w:b/>
          <w:bCs/>
          <w:color w:val="1A1A2E"/>
          <w:sz w:val="24"/>
          <w:szCs w:val="24"/>
        </w:rPr>
        <w:t xml:space="preserve">END OF DOCUMENT — CSS-OPS-DOC-006 v1.0</w:t>
      </w:r>
    </w:p>
    <w:p>
      <w:pPr>
        <w:spacing w:after="160" w:before="0"/>
        <w:jc w:val="left"/>
      </w:pPr>
      <w:r>
        <w:rPr>
          <w:rFonts w:ascii="Arial" w:cs="Arial" w:eastAsia="Arial" w:hAnsi="Arial"/>
          <w:b w:val="false"/>
          <w:bCs w:val="false"/>
          <w:i w:val="false"/>
          <w:iCs w:val="false"/>
          <w:color w:val="000000"/>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STEWARD SIGN-OFF</w:t>
            </w:r>
          </w:p>
        </w:tc>
        <w:tc>
          <w:tcPr>
            <w:tcW w:type="dxa" w:w="3169"/>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LT MEMBER 2</w:t>
            </w:r>
          </w:p>
        </w:tc>
        <w:tc>
          <w:tcPr>
            <w:tcW w:type="dxa" w:w="3169"/>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LT MEMBER 3</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Andy Jones</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Steven Jones</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Chris Bevan</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Date: _______________</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Date: _______________</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Date: _______________</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Vote:  YES  /  NO</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Vote:  YES  /  NO</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Vote:  YES  /  NO</w:t>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00" w:sz="4" w:space="2"/>
      </w:pBdr>
      <w:jc w:val="center"/>
    </w:pPr>
    <w:r>
      <w:rPr>
        <w:rFonts w:ascii="Arial" w:cs="Arial" w:eastAsia="Arial" w:hAnsi="Arial"/>
        <w:b/>
        <w:bCs/>
        <w:color w:val="CC0000"/>
        <w:sz w:val="14"/>
        <w:szCs w:val="14"/>
      </w:rPr>
      <w:t xml:space="preserve">CONTROLLED DOCUMENT — DO NOT PRINT</w:t>
    </w:r>
  </w:p>
  <w:p>
    <w:pPr>
      <w:jc w:val="center"/>
    </w:pPr>
    <w:r>
      <w:rPr>
        <w:rFonts w:ascii="Arial" w:cs="Arial" w:eastAsia="Arial" w:hAnsi="Arial"/>
        <w:color w:val="666666"/>
        <w:sz w:val="14"/>
        <w:szCs w:val="14"/>
      </w:rPr>
      <w:t xml:space="preserve">CSS-OPS-DOC-006 | Codex Sovereign Systems | Classification: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2"/>
      </w:pBdr>
      <w:jc w:val="center"/>
    </w:pPr>
    <w:r>
      <w:rPr>
        <w:rFonts w:ascii="Arial" w:cs="Arial" w:eastAsia="Arial" w:hAnsi="Arial"/>
        <w:b/>
        <w:bCs/>
        <w:color w:val="CC0000"/>
        <w:sz w:val="16"/>
        <w:szCs w:val="16"/>
      </w:rPr>
      <w:t xml:space="preserve">CONTROLLED DOCUMENT — DO NOT 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2026-02-17T00:24:19.954Z</dcterms:created>
  <dcterms:modified xsi:type="dcterms:W3CDTF">2026-02-17T00:24:19.955Z</dcterms:modified>
</cp:coreProperties>
</file>

<file path=docProps/custom.xml><?xml version="1.0" encoding="utf-8"?>
<Properties xmlns="http://schemas.openxmlformats.org/officeDocument/2006/custom-properties" xmlns:vt="http://schemas.openxmlformats.org/officeDocument/2006/docPropsVTypes"/>
</file>