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2085" w14:textId="77777777" w:rsidR="00CB7A16" w:rsidRDefault="00CB7A16" w:rsidP="00CB7A16">
      <w:r>
        <w:t>Spring boot provides automatic configuration for spring MVC, which is suitable for most applications.</w:t>
      </w:r>
    </w:p>
    <w:p w14:paraId="43F54152" w14:textId="16107719" w:rsidR="00D24D62" w:rsidRDefault="00CB7A16" w:rsidP="00CB7A16">
      <w:r>
        <w:t>Auto configuration adds the following functions to spring's default settings:</w:t>
      </w:r>
    </w:p>
    <w:p w14:paraId="10B5A924" w14:textId="24268BC1" w:rsidR="00CB7A16" w:rsidRDefault="00CB7A16" w:rsidP="00CB7A16"/>
    <w:p w14:paraId="60E2EF55" w14:textId="74DCEE1E" w:rsidR="00CB7A16" w:rsidRDefault="00CB7A16" w:rsidP="00CB7A16">
      <w:pPr>
        <w:pStyle w:val="a3"/>
        <w:numPr>
          <w:ilvl w:val="0"/>
          <w:numId w:val="1"/>
        </w:numPr>
        <w:ind w:firstLineChars="0"/>
      </w:pPr>
      <w:r>
        <w:t>Contains</w:t>
      </w:r>
      <w:r w:rsidR="006041B7">
        <w:t xml:space="preserve"> </w:t>
      </w:r>
      <w:r w:rsidR="00391BD8">
        <w:t>C</w:t>
      </w:r>
      <w:r>
        <w:t>ontent</w:t>
      </w:r>
      <w:r w:rsidR="00391BD8">
        <w:t>N</w:t>
      </w:r>
      <w:r>
        <w:t>egotiating</w:t>
      </w:r>
      <w:r w:rsidR="00D7556F">
        <w:t>V</w:t>
      </w:r>
      <w:r>
        <w:t>iew</w:t>
      </w:r>
      <w:r w:rsidR="00FE4FD2">
        <w:t>R</w:t>
      </w:r>
      <w:r>
        <w:t>esolver</w:t>
      </w:r>
      <w:r w:rsidR="006041B7">
        <w:t xml:space="preserve"> </w:t>
      </w:r>
      <w:r>
        <w:t>and</w:t>
      </w:r>
      <w:r w:rsidR="006041B7">
        <w:t xml:space="preserve"> </w:t>
      </w:r>
      <w:r w:rsidR="00AA2C20">
        <w:t>B</w:t>
      </w:r>
      <w:r>
        <w:t>ea</w:t>
      </w:r>
      <w:r w:rsidR="00AA2C20">
        <w:t>N</w:t>
      </w:r>
      <w:r>
        <w:t>ame</w:t>
      </w:r>
      <w:r w:rsidR="004054B2">
        <w:t>V</w:t>
      </w:r>
      <w:r>
        <w:t>iew</w:t>
      </w:r>
      <w:r w:rsidR="00A701B9">
        <w:t>R</w:t>
      </w:r>
      <w:r>
        <w:t>esolver beans.</w:t>
      </w:r>
    </w:p>
    <w:p w14:paraId="7D047A33" w14:textId="2CDC9E65" w:rsidR="00CB7A16" w:rsidRDefault="00CB7A16" w:rsidP="00CB7A16">
      <w:pPr>
        <w:pStyle w:val="a3"/>
        <w:numPr>
          <w:ilvl w:val="0"/>
          <w:numId w:val="1"/>
        </w:numPr>
        <w:ind w:firstLineChars="0"/>
      </w:pPr>
      <w:r>
        <w:t xml:space="preserve">Support the provision of static resources, including support for </w:t>
      </w:r>
      <w:r w:rsidR="00A313BA">
        <w:t>W</w:t>
      </w:r>
      <w:r>
        <w:t>eb</w:t>
      </w:r>
      <w:r w:rsidR="00A313BA">
        <w:t>J</w:t>
      </w:r>
      <w:r>
        <w:t xml:space="preserve">ars </w:t>
      </w:r>
      <w:r>
        <w:t xml:space="preserve"> </w:t>
      </w:r>
      <w:r>
        <w:t>(described later in this document).</w:t>
      </w:r>
    </w:p>
    <w:p w14:paraId="2FD0ED11" w14:textId="49837A5F" w:rsidR="00CB7A16" w:rsidRDefault="00CB7A16" w:rsidP="00CB7A16">
      <w:pPr>
        <w:pStyle w:val="a3"/>
        <w:numPr>
          <w:ilvl w:val="0"/>
          <w:numId w:val="1"/>
        </w:numPr>
        <w:ind w:firstLineChars="0"/>
      </w:pPr>
      <w:r>
        <w:t xml:space="preserve">Automatically register converter, </w:t>
      </w:r>
      <w:r>
        <w:rPr>
          <w:rFonts w:hint="eastAsia"/>
        </w:rPr>
        <w:t>G</w:t>
      </w:r>
      <w:r>
        <w:t>eneric</w:t>
      </w:r>
      <w:r w:rsidR="009414CC">
        <w:rPr>
          <w:rFonts w:hint="eastAsia"/>
        </w:rPr>
        <w:t>C</w:t>
      </w:r>
      <w:r>
        <w:t xml:space="preserve">onverter, and </w:t>
      </w:r>
      <w:r w:rsidR="009414CC">
        <w:rPr>
          <w:rFonts w:hint="eastAsia"/>
        </w:rPr>
        <w:t>F</w:t>
      </w:r>
      <w:r>
        <w:t>ormatter beans.</w:t>
      </w:r>
    </w:p>
    <w:p w14:paraId="7D23666F" w14:textId="45EE5446" w:rsidR="00CB7A16" w:rsidRDefault="00CB7A16" w:rsidP="00CB7A16">
      <w:pPr>
        <w:pStyle w:val="a3"/>
        <w:numPr>
          <w:ilvl w:val="0"/>
          <w:numId w:val="1"/>
        </w:numPr>
        <w:ind w:firstLineChars="0"/>
      </w:pPr>
      <w:r>
        <w:t>Support for</w:t>
      </w:r>
      <w:r w:rsidR="009414CC">
        <w:t xml:space="preserve"> H</w:t>
      </w:r>
      <w:r>
        <w:t>ttp</w:t>
      </w:r>
      <w:r w:rsidR="00E945A3">
        <w:t>M</w:t>
      </w:r>
      <w:r>
        <w:t>essage</w:t>
      </w:r>
      <w:r w:rsidR="00E945A3">
        <w:t>C</w:t>
      </w:r>
      <w:r>
        <w:t xml:space="preserve">onverters </w:t>
      </w:r>
    </w:p>
    <w:p w14:paraId="521DB88B" w14:textId="48A8CE4F" w:rsidR="00CB7A16" w:rsidRDefault="00CB7A16" w:rsidP="00CB7A16">
      <w:pPr>
        <w:pStyle w:val="a3"/>
        <w:numPr>
          <w:ilvl w:val="0"/>
          <w:numId w:val="1"/>
        </w:numPr>
        <w:ind w:firstLineChars="0"/>
      </w:pPr>
      <w:r>
        <w:t xml:space="preserve">Automatic registration of </w:t>
      </w:r>
      <w:r w:rsidR="00FE1D5C">
        <w:t>M</w:t>
      </w:r>
      <w:r>
        <w:t>essage</w:t>
      </w:r>
      <w:r w:rsidR="00FE1D5C">
        <w:t>C</w:t>
      </w:r>
      <w:r>
        <w:t>odes</w:t>
      </w:r>
      <w:r w:rsidR="00FE1D5C">
        <w:t>R</w:t>
      </w:r>
      <w:r>
        <w:t>esolver</w:t>
      </w:r>
    </w:p>
    <w:p w14:paraId="75CC39BF" w14:textId="5655C5E6" w:rsidR="00CB7A16" w:rsidRDefault="00CB7A16" w:rsidP="00CB7A16">
      <w:pPr>
        <w:pStyle w:val="a3"/>
        <w:numPr>
          <w:ilvl w:val="0"/>
          <w:numId w:val="1"/>
        </w:numPr>
        <w:ind w:firstLineChars="0"/>
      </w:pPr>
      <w:r>
        <w:t>Static index HTML support.</w:t>
      </w:r>
    </w:p>
    <w:p w14:paraId="3395EF0F" w14:textId="58940E36" w:rsidR="0040364D" w:rsidRDefault="0040364D" w:rsidP="0040364D"/>
    <w:p w14:paraId="42F212B3" w14:textId="5B59AA7B" w:rsidR="0040364D" w:rsidRDefault="0040364D" w:rsidP="0040364D">
      <w:r>
        <w:t>For my “</w:t>
      </w:r>
      <w:r w:rsidR="005A795B" w:rsidRPr="005A795B">
        <w:t>Fans’ Webpage for a Football Club</w:t>
      </w:r>
      <w:r w:rsidR="005A795B">
        <w:t>”, I can use static index for updating:</w:t>
      </w:r>
    </w:p>
    <w:p w14:paraId="19EE0E46" w14:textId="7AF60C9E" w:rsidR="005A795B" w:rsidRDefault="00593237" w:rsidP="0040364D">
      <w:r w:rsidRPr="00593237">
        <w:t>Spring boot supports static and templated welcome pages. It first looks for index. In the configured static content location HTML file. If not found, look for the index template. If one of them is found, it will automatically be used as the welcome page of the application</w:t>
      </w:r>
    </w:p>
    <w:p w14:paraId="4C4F10B8" w14:textId="10413E7C" w:rsidR="00593237" w:rsidRDefault="00593237" w:rsidP="0040364D"/>
    <w:p w14:paraId="3206D425" w14:textId="027101F9" w:rsidR="00593237" w:rsidRDefault="00593237" w:rsidP="0040364D">
      <w:r w:rsidRPr="00593237">
        <w:t xml:space="preserve">Spring boot also supports the advanced resource processing functions </w:t>
      </w:r>
      <w:r w:rsidRPr="00593237">
        <w:lastRenderedPageBreak/>
        <w:t>provided by spring MVC, allowing the use of use cases such as cache destruction of static resources or using the version unknown URL of webar.</w:t>
      </w:r>
    </w:p>
    <w:p w14:paraId="446555EB" w14:textId="7E9DF581" w:rsidR="00462945" w:rsidRDefault="00462945" w:rsidP="0040364D"/>
    <w:p w14:paraId="0CE0649B" w14:textId="178042D6" w:rsidR="00462945" w:rsidRDefault="00462945" w:rsidP="0040364D"/>
    <w:p w14:paraId="2E90CBE2" w14:textId="168C9670" w:rsidR="00462945" w:rsidRDefault="00462945" w:rsidP="0040364D">
      <w:pPr>
        <w:rPr>
          <w:rFonts w:hint="eastAsia"/>
        </w:rPr>
      </w:pPr>
      <w:r>
        <w:rPr>
          <w:rFonts w:hint="eastAsia"/>
        </w:rPr>
        <w:t>T</w:t>
      </w:r>
      <w:r>
        <w:t>hat’s my basic understanding to it.</w:t>
      </w:r>
    </w:p>
    <w:sectPr w:rsidR="00462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P Simplified Hans">
    <w:panose1 w:val="020B0500000000000000"/>
    <w:charset w:val="86"/>
    <w:family w:val="swiss"/>
    <w:pitch w:val="variable"/>
    <w:sig w:usb0="A00002BF" w:usb1="38CF7CFA" w:usb2="00000016" w:usb3="00000000" w:csb0="0004011D"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65DB6"/>
    <w:multiLevelType w:val="hybridMultilevel"/>
    <w:tmpl w:val="64381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7881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22"/>
    <w:rsid w:val="00391BD8"/>
    <w:rsid w:val="0040364D"/>
    <w:rsid w:val="004054B2"/>
    <w:rsid w:val="00462945"/>
    <w:rsid w:val="00544F2E"/>
    <w:rsid w:val="00593237"/>
    <w:rsid w:val="005A795B"/>
    <w:rsid w:val="006041B7"/>
    <w:rsid w:val="009414CC"/>
    <w:rsid w:val="00A313BA"/>
    <w:rsid w:val="00A701B9"/>
    <w:rsid w:val="00A874CF"/>
    <w:rsid w:val="00AA2C20"/>
    <w:rsid w:val="00CB7A16"/>
    <w:rsid w:val="00D24D62"/>
    <w:rsid w:val="00D37631"/>
    <w:rsid w:val="00D71B22"/>
    <w:rsid w:val="00D7556F"/>
    <w:rsid w:val="00D9359D"/>
    <w:rsid w:val="00E945A3"/>
    <w:rsid w:val="00FE1D5C"/>
    <w:rsid w:val="00FE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AAE3"/>
  <w15:chartTrackingRefBased/>
  <w15:docId w15:val="{F846674F-3F54-4301-BF6E-FD0E6D93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HP Simplified Hans" w:hAnsi="Times New Roman"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A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陈新元 Andy Chen</dc:creator>
  <cp:keywords/>
  <dc:description/>
  <cp:lastModifiedBy>陈新元 Andy Chen</cp:lastModifiedBy>
  <cp:revision>18</cp:revision>
  <dcterms:created xsi:type="dcterms:W3CDTF">2022-04-26T10:13:00Z</dcterms:created>
  <dcterms:modified xsi:type="dcterms:W3CDTF">2022-04-26T10:23:00Z</dcterms:modified>
</cp:coreProperties>
</file>