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8358961"/>
        <w:docPartObj>
          <w:docPartGallery w:val="Cover Pages"/>
          <w:docPartUnique/>
        </w:docPartObj>
      </w:sdtPr>
      <w:sdtContent>
        <w:p w:rsidR="00D31CF4" w:rsidRDefault="00D31CF4" w:rsidP="00CB397F">
          <w:pPr>
            <w:jc w:val="both"/>
          </w:pPr>
        </w:p>
        <w:tbl>
          <w:tblPr>
            <w:tblpPr w:leftFromText="187" w:rightFromText="187" w:vertAnchor="page" w:horzAnchor="margin" w:tblpXSpec="center" w:tblpY="5086"/>
            <w:tblW w:w="4025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D31CF4" w:rsidTr="00D31CF4">
            <w:trPr>
              <w:trHeight w:val="278"/>
            </w:trPr>
            <w:tc>
              <w:tcPr>
                <w:tcW w:w="72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31CF4" w:rsidRPr="00D31CF4" w:rsidRDefault="00D31CF4" w:rsidP="00CB397F">
                <w:pPr>
                  <w:pStyle w:val="Bezproreda"/>
                  <w:jc w:val="both"/>
                  <w:rPr>
                    <w:color w:val="2F5496" w:themeColor="accent1" w:themeShade="BF"/>
                    <w:sz w:val="24"/>
                    <w:lang w:val="en-US"/>
                  </w:rPr>
                </w:pPr>
              </w:p>
            </w:tc>
          </w:tr>
          <w:tr w:rsidR="00D31CF4" w:rsidTr="00D31CF4">
            <w:trPr>
              <w:trHeight w:val="2216"/>
            </w:trPr>
            <w:tc>
              <w:tcPr>
                <w:tcW w:w="725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88"/>
                    <w:lang w:val="en-US"/>
                  </w:rPr>
                  <w:alias w:val="Naslov"/>
                  <w:id w:val="13406919"/>
                  <w:placeholder>
                    <w:docPart w:val="3871750A28F744768E559A678DAEEFE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31CF4" w:rsidRPr="00D31CF4" w:rsidRDefault="00D31CF4" w:rsidP="005D33E9">
                    <w:pPr>
                      <w:pStyle w:val="Bezprored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 w:rsidRPr="00D31CF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  <w:lang w:val="en-US"/>
                      </w:rPr>
                      <w:t>CV skill extraction using natural language processing</w:t>
                    </w:r>
                  </w:p>
                </w:sdtContent>
              </w:sdt>
            </w:tc>
          </w:tr>
          <w:tr w:rsidR="00D31CF4" w:rsidTr="00D31CF4">
            <w:trPr>
              <w:trHeight w:val="278"/>
            </w:trPr>
            <w:tc>
              <w:tcPr>
                <w:tcW w:w="72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31CF4" w:rsidRDefault="00D31CF4" w:rsidP="00CB397F">
                <w:pPr>
                  <w:pStyle w:val="Bezproreda"/>
                  <w:jc w:val="both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p w:rsidR="00D31CF4" w:rsidRDefault="00D31CF4" w:rsidP="00CB397F">
          <w:pPr>
            <w:jc w:val="both"/>
          </w:pPr>
          <w:r>
            <w:br w:type="page"/>
          </w:r>
        </w:p>
      </w:sdtContent>
    </w:sdt>
    <w:sdt>
      <w:sdtPr>
        <w:id w:val="1250932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31CF4" w:rsidRDefault="00D31CF4" w:rsidP="00CB397F">
          <w:pPr>
            <w:pStyle w:val="TOCNaslov"/>
            <w:jc w:val="both"/>
          </w:pPr>
          <w:r>
            <w:t>Sadržaj</w:t>
          </w:r>
        </w:p>
        <w:p w:rsidR="00CB397F" w:rsidRDefault="00D31CF4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0940" w:history="1">
            <w:r w:rsidR="00CB397F" w:rsidRPr="00491BD1">
              <w:rPr>
                <w:rStyle w:val="Hiperveza"/>
                <w:noProof/>
              </w:rPr>
              <w:t>Opis zadatka</w:t>
            </w:r>
            <w:r w:rsidR="00CB397F">
              <w:rPr>
                <w:noProof/>
                <w:webHidden/>
              </w:rPr>
              <w:tab/>
            </w:r>
            <w:r w:rsidR="00CB397F">
              <w:rPr>
                <w:noProof/>
                <w:webHidden/>
              </w:rPr>
              <w:fldChar w:fldCharType="begin"/>
            </w:r>
            <w:r w:rsidR="00CB397F">
              <w:rPr>
                <w:noProof/>
                <w:webHidden/>
              </w:rPr>
              <w:instrText xml:space="preserve"> PAGEREF _Toc26730940 \h </w:instrText>
            </w:r>
            <w:r w:rsidR="00CB397F">
              <w:rPr>
                <w:noProof/>
                <w:webHidden/>
              </w:rPr>
            </w:r>
            <w:r w:rsidR="00CB397F">
              <w:rPr>
                <w:noProof/>
                <w:webHidden/>
              </w:rPr>
              <w:fldChar w:fldCharType="separate"/>
            </w:r>
            <w:r w:rsidR="005D33E9">
              <w:rPr>
                <w:noProof/>
                <w:webHidden/>
              </w:rPr>
              <w:t>2</w:t>
            </w:r>
            <w:r w:rsidR="00CB397F">
              <w:rPr>
                <w:noProof/>
                <w:webHidden/>
              </w:rPr>
              <w:fldChar w:fldCharType="end"/>
            </w:r>
          </w:hyperlink>
        </w:p>
        <w:p w:rsidR="00CB397F" w:rsidRDefault="00CB397F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26730941" w:history="1">
            <w:r w:rsidRPr="00491BD1">
              <w:rPr>
                <w:rStyle w:val="Hiperveza"/>
                <w:noProof/>
              </w:rPr>
              <w:t>Ideja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97F" w:rsidRDefault="00CB397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26730942" w:history="1">
            <w:r w:rsidRPr="00491BD1">
              <w:rPr>
                <w:rStyle w:val="Hiperveza"/>
                <w:noProof/>
              </w:rPr>
              <w:t>Part of speech 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97F" w:rsidRDefault="00CB397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26730943" w:history="1">
            <w:r w:rsidRPr="00491BD1">
              <w:rPr>
                <w:rStyle w:val="Hiperveza"/>
                <w:noProof/>
              </w:rPr>
              <w:t>Vekotrizacija riječi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97F" w:rsidRDefault="00CB397F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26730944" w:history="1">
            <w:r w:rsidRPr="00491BD1">
              <w:rPr>
                <w:rStyle w:val="Hiperveza"/>
                <w:noProof/>
              </w:rPr>
              <w:t>Neuronska mreža: SkillExtractor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_Toc26730944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3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CF4" w:rsidRDefault="00D31CF4" w:rsidP="00CB397F">
          <w:pPr>
            <w:jc w:val="both"/>
          </w:pPr>
          <w:r>
            <w:fldChar w:fldCharType="end"/>
          </w:r>
        </w:p>
      </w:sdtContent>
    </w:sdt>
    <w:p w:rsidR="00EB6B17" w:rsidRDefault="00D31CF4" w:rsidP="00CB397F">
      <w:pPr>
        <w:pStyle w:val="Naslov1"/>
        <w:jc w:val="both"/>
      </w:pPr>
      <w:r>
        <w:br w:type="page"/>
      </w:r>
      <w:bookmarkStart w:id="0" w:name="_Toc26730940"/>
      <w:r>
        <w:lastRenderedPageBreak/>
        <w:t xml:space="preserve">Opis </w:t>
      </w:r>
      <w:r w:rsidRPr="00D31CF4">
        <w:t>zadatka</w:t>
      </w:r>
      <w:bookmarkEnd w:id="0"/>
    </w:p>
    <w:p w:rsidR="00D31CF4" w:rsidRPr="00D31CF4" w:rsidRDefault="00D31CF4" w:rsidP="00CB397F">
      <w:pPr>
        <w:jc w:val="both"/>
      </w:pPr>
    </w:p>
    <w:p w:rsidR="00D31CF4" w:rsidRDefault="00D31CF4" w:rsidP="00CB397F">
      <w:pPr>
        <w:jc w:val="both"/>
      </w:pPr>
      <w:r>
        <w:tab/>
        <w:t xml:space="preserve">Korištenjem obrade prirodnog jezika (NLP) potrebno je izvuci vještine iz </w:t>
      </w:r>
      <w:r w:rsidR="00D37002">
        <w:t xml:space="preserve">životopisa proizvoljne strukture. Ideja zadatka proizlazi iz članka </w:t>
      </w:r>
      <w:hyperlink r:id="rId5" w:history="1">
        <w:r w:rsidR="00D37002">
          <w:rPr>
            <w:rStyle w:val="Hiperveza"/>
          </w:rPr>
          <w:t>https://towardsdatascience.com/deep-learning-for-specific-information-extraction-from-unstructured-texts-12c5b9dceada</w:t>
        </w:r>
      </w:hyperlink>
      <w:r w:rsidR="00D37002">
        <w:t>.</w:t>
      </w:r>
    </w:p>
    <w:p w:rsidR="00D37002" w:rsidRDefault="00D37002" w:rsidP="00CB397F">
      <w:pPr>
        <w:jc w:val="both"/>
      </w:pPr>
    </w:p>
    <w:p w:rsidR="00D37002" w:rsidRDefault="00D37002" w:rsidP="00CB397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</w:rPr>
      </w:pPr>
      <w:r>
        <w:br w:type="page"/>
      </w:r>
    </w:p>
    <w:p w:rsidR="00D37002" w:rsidRPr="00D37002" w:rsidRDefault="006408B7" w:rsidP="00CB397F">
      <w:pPr>
        <w:pStyle w:val="Naslov1"/>
        <w:jc w:val="both"/>
      </w:pPr>
      <w:bookmarkStart w:id="1" w:name="_Toc26730941"/>
      <w:r>
        <w:lastRenderedPageBreak/>
        <w:t>Ideja</w:t>
      </w:r>
      <w:r w:rsidR="00D37002">
        <w:t xml:space="preserve"> rješenja</w:t>
      </w:r>
      <w:bookmarkEnd w:id="1"/>
    </w:p>
    <w:p w:rsidR="00D31CF4" w:rsidRDefault="00D31CF4" w:rsidP="00CB397F">
      <w:pPr>
        <w:jc w:val="both"/>
      </w:pPr>
    </w:p>
    <w:p w:rsidR="00D37002" w:rsidRDefault="006E366B" w:rsidP="00CB397F">
      <w:pPr>
        <w:pStyle w:val="Naslov2"/>
        <w:jc w:val="both"/>
      </w:pPr>
      <w:bookmarkStart w:id="2" w:name="_Toc26730942"/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tagging</w:t>
      </w:r>
      <w:bookmarkEnd w:id="2"/>
      <w:proofErr w:type="spellEnd"/>
    </w:p>
    <w:p w:rsidR="006E366B" w:rsidRDefault="006E366B" w:rsidP="00CB397F">
      <w:pPr>
        <w:jc w:val="both"/>
      </w:pPr>
    </w:p>
    <w:p w:rsidR="00C372B6" w:rsidRDefault="006E366B" w:rsidP="00CB397F">
      <w:pPr>
        <w:jc w:val="both"/>
      </w:pPr>
      <w:r>
        <w:tab/>
        <w:t xml:space="preserve">Prvi korak je izvući korisne informacije iz nestrukturiranog teksta. To ostvarujemo prepoznavanjem entiteta korištenjem ugrađenih metoda knjižnica kao što su NLTK.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 (POS </w:t>
      </w:r>
      <w:proofErr w:type="spellStart"/>
      <w:r>
        <w:t>tagging</w:t>
      </w:r>
      <w:proofErr w:type="spellEnd"/>
      <w:r>
        <w:t>) metoda koristimo za označavanje vrste riječi</w:t>
      </w:r>
      <w:r w:rsidR="00C372B6">
        <w:t xml:space="preserve"> i pravljenje stabla rečenične konstrukcije.</w:t>
      </w:r>
      <w:r>
        <w:br/>
      </w:r>
    </w:p>
    <w:p w:rsidR="00CB397F" w:rsidRDefault="00C372B6" w:rsidP="00CB397F">
      <w:pPr>
        <w:keepNext/>
        <w:jc w:val="both"/>
      </w:pPr>
      <w:r>
        <w:rPr>
          <w:noProof/>
        </w:rPr>
        <w:drawing>
          <wp:inline distT="0" distB="0" distL="0" distR="0">
            <wp:extent cx="5731510" cy="3001010"/>
            <wp:effectExtent l="0" t="0" r="2540" b="8890"/>
            <wp:docPr id="1" name="Slika 1" descr="https://miro.medium.com/max/3890/1*BwkQ3sl9jESciEPlyZu4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890/1*BwkQ3sl9jESciEPlyZu4W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B6" w:rsidRDefault="00CB397F" w:rsidP="00CB397F">
      <w:pPr>
        <w:pStyle w:val="Opisslike"/>
        <w:jc w:val="center"/>
      </w:pPr>
      <w:r>
        <w:t xml:space="preserve">Prikaz stabla POS oznaka: S -sentence; NP - </w:t>
      </w:r>
      <w:proofErr w:type="spellStart"/>
      <w:r>
        <w:t>noun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; DT - </w:t>
      </w:r>
      <w:proofErr w:type="spellStart"/>
      <w:r>
        <w:t>determiner</w:t>
      </w:r>
      <w:proofErr w:type="spellEnd"/>
      <w:r>
        <w:t>; JJ -</w:t>
      </w:r>
      <w:proofErr w:type="spellStart"/>
      <w:r>
        <w:t>adjective</w:t>
      </w:r>
      <w:proofErr w:type="spellEnd"/>
      <w:r>
        <w:t xml:space="preserve">; VBD - </w:t>
      </w:r>
      <w:proofErr w:type="spellStart"/>
      <w:r>
        <w:t>verb</w:t>
      </w:r>
      <w:proofErr w:type="spellEnd"/>
      <w:r>
        <w:t xml:space="preserve">, past </w:t>
      </w:r>
      <w:proofErr w:type="spellStart"/>
      <w:r>
        <w:t>tense</w:t>
      </w:r>
      <w:proofErr w:type="spellEnd"/>
      <w:r>
        <w:t xml:space="preserve">; IN - </w:t>
      </w:r>
      <w:proofErr w:type="spellStart"/>
      <w:r>
        <w:t>preposition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conjuction</w:t>
      </w:r>
      <w:proofErr w:type="spellEnd"/>
      <w:r>
        <w:t xml:space="preserve">; NN - </w:t>
      </w:r>
      <w:proofErr w:type="spellStart"/>
      <w:r>
        <w:t>noun</w:t>
      </w:r>
      <w:proofErr w:type="spellEnd"/>
    </w:p>
    <w:p w:rsidR="006E366B" w:rsidRDefault="006E366B" w:rsidP="00CB397F">
      <w:pPr>
        <w:jc w:val="both"/>
      </w:pPr>
      <w:r>
        <w:br/>
      </w:r>
      <w:r>
        <w:tab/>
        <w:t xml:space="preserve">Vještine se uglavnom prikazuju </w:t>
      </w:r>
      <w:r w:rsidR="00C372B6">
        <w:t xml:space="preserve">kao imeničke fraze (eng. </w:t>
      </w:r>
      <w:proofErr w:type="spellStart"/>
      <w:r w:rsidR="00C372B6">
        <w:t>Noun</w:t>
      </w:r>
      <w:proofErr w:type="spellEnd"/>
      <w:r w:rsidR="00C372B6">
        <w:t xml:space="preserve"> </w:t>
      </w:r>
      <w:proofErr w:type="spellStart"/>
      <w:r w:rsidR="00C372B6">
        <w:t>phrases</w:t>
      </w:r>
      <w:proofErr w:type="spellEnd"/>
      <w:r w:rsidR="00C372B6">
        <w:t xml:space="preserve">; NP). Koristeći POS </w:t>
      </w:r>
      <w:proofErr w:type="spellStart"/>
      <w:r w:rsidR="00C372B6">
        <w:t>tagger</w:t>
      </w:r>
      <w:proofErr w:type="spellEnd"/>
      <w:r w:rsidR="00C372B6">
        <w:t xml:space="preserve"> možemo iz teksta izdvojiti sve NP koje će naposljetku služiti kao kandidati</w:t>
      </w:r>
      <w:r w:rsidR="00E75011">
        <w:t xml:space="preserve"> za ulaze neuronske mreže</w:t>
      </w:r>
      <w:r w:rsidR="00C372B6">
        <w:t>. NP nisu standardni dio POS oznaka stoga će biti potrebno</w:t>
      </w:r>
      <w:r w:rsidR="00E75011">
        <w:t xml:space="preserve"> koristiti se tehnikom komadanja (eng. </w:t>
      </w:r>
      <w:proofErr w:type="spellStart"/>
      <w:r w:rsidR="00E75011">
        <w:t>Chunking</w:t>
      </w:r>
      <w:proofErr w:type="spellEnd"/>
      <w:r w:rsidR="00E75011">
        <w:t xml:space="preserve">; više na </w:t>
      </w:r>
      <w:hyperlink r:id="rId7" w:history="1">
        <w:r w:rsidR="00E75011" w:rsidRPr="0004722E">
          <w:rPr>
            <w:rStyle w:val="Hiperveza"/>
          </w:rPr>
          <w:t>https://www.nltk.org/book/ch07.html</w:t>
        </w:r>
      </w:hyperlink>
      <w:r w:rsidR="00E75011">
        <w:t xml:space="preserve"> poglavlje 2). </w:t>
      </w:r>
      <w:r w:rsidR="00C372B6">
        <w:t xml:space="preserve"> </w:t>
      </w:r>
      <w:r w:rsidR="00E75011">
        <w:t>Ukratko to je tehnika spajanja riječi u veće komade uz pomoć regularnih izraza i oznaka entiteta.</w:t>
      </w:r>
    </w:p>
    <w:p w:rsidR="00E75011" w:rsidRDefault="00E75011" w:rsidP="00CB397F">
      <w:pPr>
        <w:jc w:val="both"/>
      </w:pPr>
      <w:r>
        <w:tab/>
      </w:r>
      <w:r w:rsidR="006408B7">
        <w:t>Ovim korakom dobivamo sve imeničke fraze izvučene iz teksta. Dio fraza su ciljane vještine, no dio nije jer fraze mogu predstavljati mjesta, osobe, objekte i ostalo.</w:t>
      </w:r>
    </w:p>
    <w:p w:rsidR="006408B7" w:rsidRDefault="006408B7" w:rsidP="00CB397F">
      <w:pPr>
        <w:jc w:val="both"/>
      </w:pPr>
    </w:p>
    <w:p w:rsidR="006408B7" w:rsidRDefault="00110934" w:rsidP="00CB397F">
      <w:pPr>
        <w:pStyle w:val="Naslov2"/>
        <w:jc w:val="both"/>
      </w:pPr>
      <w:bookmarkStart w:id="3" w:name="_Toc26730943"/>
      <w:r>
        <w:t>Vekotrizacija riječi</w:t>
      </w:r>
      <w:bookmarkEnd w:id="3"/>
    </w:p>
    <w:p w:rsidR="007B7084" w:rsidRDefault="007B7084" w:rsidP="00CB397F">
      <w:pPr>
        <w:jc w:val="both"/>
      </w:pPr>
      <w:r>
        <w:tab/>
      </w:r>
    </w:p>
    <w:p w:rsidR="007B7084" w:rsidRDefault="007B7084" w:rsidP="00CB397F">
      <w:pPr>
        <w:jc w:val="both"/>
      </w:pPr>
      <w:r>
        <w:tab/>
        <w:t xml:space="preserve">Neuronske mreže dizajnirane su da uče iz brojčanih podataka te je zbog toga potrebno </w:t>
      </w:r>
      <w:proofErr w:type="spellStart"/>
      <w:r>
        <w:t>vektorizirati</w:t>
      </w:r>
      <w:proofErr w:type="spellEnd"/>
      <w:r>
        <w:t xml:space="preserve"> riječi. Svaki vektor riječi sastavljen je od binarnih značajki (0 – nije prisutna značajka, 1 – prisutna značajka). Neke od značajki su: pojava brojeva, veliko početno slovo, sve riječi napisane </w:t>
      </w:r>
      <w:r>
        <w:lastRenderedPageBreak/>
        <w:t xml:space="preserve">velikim slovom, pojava simbola i slično. Provjerava se nalazi li se riječ u engleskom vokabularu i u tematskim listama kao što su imena, geografska imena i slično. Ovako </w:t>
      </w:r>
      <w:proofErr w:type="spellStart"/>
      <w:r>
        <w:t>vektorizirane</w:t>
      </w:r>
      <w:proofErr w:type="spellEnd"/>
      <w:r>
        <w:t xml:space="preserve"> riječi predstavljaju bazni model</w:t>
      </w:r>
      <w:r w:rsidR="009A491A">
        <w:t xml:space="preserve"> </w:t>
      </w:r>
      <w:proofErr w:type="spellStart"/>
      <w:r w:rsidR="009A491A">
        <w:t>vektorizacije</w:t>
      </w:r>
      <w:proofErr w:type="spellEnd"/>
      <w:r w:rsidR="009A491A">
        <w:t xml:space="preserve"> riječi</w:t>
      </w:r>
      <w:r>
        <w:t xml:space="preserve">. </w:t>
      </w:r>
      <w:r w:rsidR="009A491A">
        <w:t>Na bazni model dodajemo binarne značajke koje prikazuju prisutnost popularnih engleskih prefiksa i sufiksa. Dodaje se i one-</w:t>
      </w:r>
      <w:proofErr w:type="spellStart"/>
      <w:r w:rsidR="009A491A">
        <w:t>hot</w:t>
      </w:r>
      <w:proofErr w:type="spellEnd"/>
      <w:r w:rsidR="009A491A">
        <w:t xml:space="preserve"> </w:t>
      </w:r>
      <w:proofErr w:type="spellStart"/>
      <w:r w:rsidR="009A491A">
        <w:t>encodan</w:t>
      </w:r>
      <w:proofErr w:type="spellEnd"/>
      <w:r w:rsidR="009A491A">
        <w:t xml:space="preserve"> (više: </w:t>
      </w:r>
      <w:hyperlink r:id="rId8" w:history="1">
        <w:r w:rsidR="009A491A">
          <w:rPr>
            <w:rStyle w:val="Hiperveza"/>
          </w:rPr>
          <w:t>https://www.youtube.com/watch?v=v_4KWmkwmsU</w:t>
        </w:r>
      </w:hyperlink>
      <w:r w:rsidR="009A491A">
        <w:t xml:space="preserve">) prikaz POS oznaka. </w:t>
      </w:r>
      <w:r w:rsidR="00C135F3">
        <w:t xml:space="preserve">Naposljetku dodaje se i word </w:t>
      </w:r>
      <w:proofErr w:type="spellStart"/>
      <w:r w:rsidR="00C135F3">
        <w:t>embedding</w:t>
      </w:r>
      <w:proofErr w:type="spellEnd"/>
      <w:r w:rsidR="006D1B7F">
        <w:t xml:space="preserve"> (vektorski prikaz riječi u n-dimenzionalnom sustavu; više: </w:t>
      </w:r>
      <w:hyperlink r:id="rId9" w:history="1">
        <w:r w:rsidR="006D1B7F">
          <w:rPr>
            <w:rStyle w:val="Hiperveza"/>
          </w:rPr>
          <w:t>https://www.youtube.com/watch?v=gQddtTdmG_8</w:t>
        </w:r>
      </w:hyperlink>
      <w:r w:rsidR="006D1B7F">
        <w:t>)</w:t>
      </w:r>
      <w:r w:rsidR="00C135F3">
        <w:t>.</w:t>
      </w:r>
    </w:p>
    <w:p w:rsidR="006D1B7F" w:rsidRDefault="00C135F3" w:rsidP="00CB397F">
      <w:pPr>
        <w:jc w:val="both"/>
      </w:pPr>
      <w:r>
        <w:tab/>
        <w:t xml:space="preserve">Kako </w:t>
      </w:r>
      <w:r w:rsidR="006D1B7F">
        <w:t xml:space="preserve">je za pouzdan word </w:t>
      </w:r>
      <w:proofErr w:type="spellStart"/>
      <w:r w:rsidR="006D1B7F">
        <w:t>embedding</w:t>
      </w:r>
      <w:proofErr w:type="spellEnd"/>
      <w:r w:rsidR="006D1B7F">
        <w:t xml:space="preserve"> model potreban jako velik skup podataka, a skup životopisa je uzak i mal skup podataka, koristit ćemo</w:t>
      </w:r>
      <w:r w:rsidR="006D1B7F" w:rsidRPr="006D1B7F">
        <w:t xml:space="preserve"> </w:t>
      </w:r>
      <w:r w:rsidR="006D1B7F">
        <w:t>prethodno trenirane</w:t>
      </w:r>
      <w:r w:rsidR="006D1B7F">
        <w:t xml:space="preserve"> 50-dimenzionalne </w:t>
      </w:r>
      <w:proofErr w:type="spellStart"/>
      <w:r w:rsidR="006D1B7F">
        <w:t>GloVe</w:t>
      </w:r>
      <w:proofErr w:type="spellEnd"/>
      <w:r w:rsidR="006D1B7F">
        <w:t xml:space="preserve"> vektore (</w:t>
      </w:r>
      <w:hyperlink r:id="rId10" w:history="1">
        <w:r w:rsidR="006D1B7F">
          <w:rPr>
            <w:rStyle w:val="Hiperveza"/>
          </w:rPr>
          <w:t>https://nlp.stanford.edu/projects/glove/</w:t>
        </w:r>
      </w:hyperlink>
      <w:r w:rsidR="006D1B7F">
        <w:t>).</w:t>
      </w:r>
    </w:p>
    <w:p w:rsidR="009736DD" w:rsidRDefault="009736DD" w:rsidP="00CB397F">
      <w:pPr>
        <w:jc w:val="both"/>
      </w:pPr>
    </w:p>
    <w:p w:rsidR="00CB397F" w:rsidRDefault="006D1B7F" w:rsidP="00CB397F">
      <w:pPr>
        <w:keepNext/>
        <w:jc w:val="both"/>
      </w:pPr>
      <w:r>
        <w:rPr>
          <w:noProof/>
        </w:rPr>
        <w:drawing>
          <wp:inline distT="0" distB="0" distL="0" distR="0">
            <wp:extent cx="5731510" cy="4469130"/>
            <wp:effectExtent l="0" t="0" r="2540" b="7620"/>
            <wp:docPr id="2" name="Slika 2" descr="https://miro.medium.com/max/3890/1*ORQjzTETyHJomGjtiJqS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3890/1*ORQjzTETyHJomGjtiJqSc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7F" w:rsidRDefault="00CB397F" w:rsidP="00CB397F">
      <w:pPr>
        <w:pStyle w:val="Opisslike"/>
        <w:jc w:val="center"/>
      </w:pPr>
      <w:r>
        <w:t>Pretpostavljena preciznost modela s obzirom na dodane značajke</w:t>
      </w:r>
    </w:p>
    <w:p w:rsidR="009736DD" w:rsidRDefault="009736DD" w:rsidP="00CB397F">
      <w:pPr>
        <w:jc w:val="both"/>
      </w:pPr>
      <w:r>
        <w:tab/>
      </w:r>
    </w:p>
    <w:p w:rsidR="009736DD" w:rsidRDefault="009736DD" w:rsidP="00CB397F">
      <w:pPr>
        <w:jc w:val="both"/>
        <w:rPr>
          <w:color w:val="FF0000"/>
        </w:rPr>
      </w:pPr>
      <w:r w:rsidRPr="009736DD">
        <w:rPr>
          <w:color w:val="FF0000"/>
        </w:rPr>
        <w:t xml:space="preserve">Možda će biti potrebno napraviti vlastiti POS </w:t>
      </w:r>
      <w:proofErr w:type="spellStart"/>
      <w:r w:rsidRPr="009736DD">
        <w:rPr>
          <w:color w:val="FF0000"/>
        </w:rPr>
        <w:t>tagger</w:t>
      </w:r>
      <w:proofErr w:type="spellEnd"/>
      <w:r w:rsidRPr="009736DD">
        <w:rPr>
          <w:color w:val="FF0000"/>
        </w:rPr>
        <w:t>, ako bude problema oko oznaka pogledati članaka.</w:t>
      </w:r>
    </w:p>
    <w:p w:rsidR="009736DD" w:rsidRPr="009736DD" w:rsidRDefault="009736DD" w:rsidP="00CB397F">
      <w:pPr>
        <w:jc w:val="both"/>
        <w:rPr>
          <w:color w:val="FF0000"/>
        </w:rPr>
      </w:pPr>
    </w:p>
    <w:p w:rsidR="00CB397F" w:rsidRDefault="00CB39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10934" w:rsidRDefault="00110934" w:rsidP="00CB397F">
      <w:pPr>
        <w:pStyle w:val="Naslov2"/>
        <w:jc w:val="both"/>
      </w:pPr>
      <w:bookmarkStart w:id="4" w:name="_Toc26730944"/>
      <w:r>
        <w:lastRenderedPageBreak/>
        <w:t xml:space="preserve">Neuronska mreža: </w:t>
      </w:r>
      <w:proofErr w:type="spellStart"/>
      <w:r>
        <w:t>SkillExtractor</w:t>
      </w:r>
      <w:bookmarkEnd w:id="4"/>
      <w:proofErr w:type="spellEnd"/>
    </w:p>
    <w:p w:rsidR="00110934" w:rsidRDefault="00110934" w:rsidP="00CB397F">
      <w:pPr>
        <w:jc w:val="both"/>
      </w:pPr>
    </w:p>
    <w:p w:rsidR="00110934" w:rsidRDefault="009736DD" w:rsidP="00CB397F">
      <w:pPr>
        <w:jc w:val="both"/>
      </w:pPr>
      <w:r>
        <w:tab/>
        <w:t xml:space="preserve">Klasifikacija je ostvarena </w:t>
      </w:r>
      <w:proofErr w:type="spellStart"/>
      <w:r>
        <w:t>Keras</w:t>
      </w:r>
      <w:proofErr w:type="spellEnd"/>
      <w:r>
        <w:t xml:space="preserve"> neuronskom mrežom s tri ulazna sloja koji svaki prima specijaliziranu vrstu podataka.</w:t>
      </w:r>
    </w:p>
    <w:p w:rsidR="009736DD" w:rsidRDefault="009736DD" w:rsidP="00CB397F">
      <w:pPr>
        <w:jc w:val="both"/>
      </w:pPr>
      <w:r>
        <w:tab/>
        <w:t xml:space="preserve">Prvi </w:t>
      </w:r>
      <w:r w:rsidR="00F376C1">
        <w:t xml:space="preserve">ulazni </w:t>
      </w:r>
      <w:r>
        <w:t>sloj prima fraze tj. varijabilno dugačke vektore (nemaju sve fraze jednak broj riječi)</w:t>
      </w:r>
      <w:r w:rsidR="00F376C1">
        <w:t xml:space="preserve">. Vektori su sastavljeni od prethodno </w:t>
      </w:r>
      <w:proofErr w:type="spellStart"/>
      <w:r w:rsidR="00F376C1">
        <w:t>vektoriziranih</w:t>
      </w:r>
      <w:proofErr w:type="spellEnd"/>
      <w:r w:rsidR="00F376C1">
        <w:t xml:space="preserve"> riječi koje čine frazu. Ulaz se obrađuje LSTM slojem.</w:t>
      </w:r>
    </w:p>
    <w:p w:rsidR="00F376C1" w:rsidRDefault="00F376C1" w:rsidP="00CB397F">
      <w:pPr>
        <w:jc w:val="both"/>
      </w:pPr>
      <w:r>
        <w:tab/>
        <w:t xml:space="preserve">Drugi ulazni sloj uvodi kontekst zadane fraze. Uzimaju se n riječi s lijeve i desne strane fraze </w:t>
      </w:r>
      <w:proofErr w:type="spellStart"/>
      <w:r>
        <w:t>fraze</w:t>
      </w:r>
      <w:proofErr w:type="spellEnd"/>
      <w:r>
        <w:t xml:space="preserve"> te se sve </w:t>
      </w:r>
      <w:proofErr w:type="spellStart"/>
      <w:r>
        <w:t>konkateniraju</w:t>
      </w:r>
      <w:proofErr w:type="spellEnd"/>
      <w:r>
        <w:t xml:space="preserve"> u varijabilno dugačak vektor. Prema članku najoptimalniji n je jednak 3.</w:t>
      </w:r>
    </w:p>
    <w:p w:rsidR="00CB397F" w:rsidRDefault="00CB397F" w:rsidP="00CB397F">
      <w:pPr>
        <w:keepNext/>
        <w:jc w:val="both"/>
      </w:pPr>
      <w:r>
        <w:rPr>
          <w:noProof/>
        </w:rPr>
        <w:drawing>
          <wp:inline distT="0" distB="0" distL="0" distR="0">
            <wp:extent cx="5731510" cy="2967355"/>
            <wp:effectExtent l="0" t="0" r="2540" b="4445"/>
            <wp:docPr id="4" name="Slika 4" descr="https://miro.medium.com/max/4644/1*6jNjvDvTaIhodaIiqRJ_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4644/1*6jNjvDvTaIhodaIiqRJ_h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E9" w:rsidRDefault="00CB397F" w:rsidP="00CB397F">
      <w:pPr>
        <w:pStyle w:val="Opisslike"/>
        <w:jc w:val="center"/>
      </w:pPr>
      <w:r>
        <w:t>Prikaz ulaza drugog sloja (kontekst) za n=2</w:t>
      </w:r>
    </w:p>
    <w:p w:rsidR="00F376C1" w:rsidRDefault="00F376C1" w:rsidP="00CB397F">
      <w:pPr>
        <w:jc w:val="both"/>
      </w:pPr>
      <w:r>
        <w:tab/>
        <w:t xml:space="preserve">Treći ulazni sloj prima vektor fiksne dužine koji sadrži </w:t>
      </w:r>
      <w:r w:rsidR="00462027">
        <w:t>generalne</w:t>
      </w:r>
      <w:r>
        <w:t xml:space="preserve"> informacije o </w:t>
      </w:r>
      <w:proofErr w:type="spellStart"/>
      <w:r w:rsidR="00462027">
        <w:t>kandidatskim</w:t>
      </w:r>
      <w:proofErr w:type="spellEnd"/>
      <w:r w:rsidR="00462027">
        <w:t xml:space="preserve"> frazama i kontekstu s obzirom na koordinate tj. maksimalne i minimalne vrijednosti vektora. Time se dobiva velik spektar informacija: u kojem prostoru se nalazi vektor, postojanje ili odsustvo binarnih značajki u cijeloj frazi itd.</w:t>
      </w:r>
    </w:p>
    <w:p w:rsidR="00462027" w:rsidRDefault="00462027" w:rsidP="00CB397F">
      <w:pPr>
        <w:jc w:val="both"/>
      </w:pPr>
    </w:p>
    <w:p w:rsidR="00CB397F" w:rsidRDefault="00462027" w:rsidP="00CB397F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731510" cy="5414645"/>
            <wp:effectExtent l="0" t="0" r="2540" b="0"/>
            <wp:docPr id="3" name="Slika 3" descr="https://miro.medium.com/max/2918/1*qExsGPU0_exp_8wmC0NO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2918/1*qExsGPU0_exp_8wmC0NO-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27" w:rsidRDefault="00CB397F" w:rsidP="00CB397F">
      <w:pPr>
        <w:pStyle w:val="Opisslike"/>
        <w:jc w:val="center"/>
      </w:pPr>
      <w:r>
        <w:t xml:space="preserve">Arhitektura neuronske mreže </w:t>
      </w:r>
      <w:proofErr w:type="spellStart"/>
      <w:r>
        <w:t>SkillExtractor</w:t>
      </w:r>
      <w:proofErr w:type="spellEnd"/>
    </w:p>
    <w:p w:rsidR="00F376C1" w:rsidRPr="00110934" w:rsidRDefault="00F376C1" w:rsidP="00CB397F">
      <w:pPr>
        <w:jc w:val="both"/>
      </w:pPr>
    </w:p>
    <w:sectPr w:rsidR="00F376C1" w:rsidRPr="00110934" w:rsidSect="00D31C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F4"/>
    <w:rsid w:val="00001EB1"/>
    <w:rsid w:val="000D6492"/>
    <w:rsid w:val="00110934"/>
    <w:rsid w:val="003468AD"/>
    <w:rsid w:val="00462027"/>
    <w:rsid w:val="00477918"/>
    <w:rsid w:val="005D33E9"/>
    <w:rsid w:val="00616E67"/>
    <w:rsid w:val="006408B7"/>
    <w:rsid w:val="006D1B7F"/>
    <w:rsid w:val="006E366B"/>
    <w:rsid w:val="007117C6"/>
    <w:rsid w:val="007B7084"/>
    <w:rsid w:val="00867EBA"/>
    <w:rsid w:val="0092683F"/>
    <w:rsid w:val="009736DD"/>
    <w:rsid w:val="00977D70"/>
    <w:rsid w:val="00991BFC"/>
    <w:rsid w:val="009A491A"/>
    <w:rsid w:val="00A53A37"/>
    <w:rsid w:val="00C135F3"/>
    <w:rsid w:val="00C372B6"/>
    <w:rsid w:val="00CB397F"/>
    <w:rsid w:val="00D31CF4"/>
    <w:rsid w:val="00D37002"/>
    <w:rsid w:val="00E21AE9"/>
    <w:rsid w:val="00E75011"/>
    <w:rsid w:val="00F376C1"/>
    <w:rsid w:val="00F750F4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0C85"/>
  <w15:chartTrackingRefBased/>
  <w15:docId w15:val="{7BA71003-83F4-42B7-B1E8-1108519E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1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31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D3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31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D31CF4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D31CF4"/>
    <w:pPr>
      <w:outlineLvl w:val="9"/>
    </w:pPr>
    <w:rPr>
      <w:lang w:eastAsia="hr-HR"/>
    </w:rPr>
  </w:style>
  <w:style w:type="paragraph" w:styleId="Bezproreda">
    <w:name w:val="No Spacing"/>
    <w:link w:val="BezproredaChar"/>
    <w:uiPriority w:val="1"/>
    <w:qFormat/>
    <w:rsid w:val="00D31CF4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D31CF4"/>
    <w:rPr>
      <w:rFonts w:eastAsiaTheme="minorEastAsia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D31CF4"/>
    <w:pPr>
      <w:spacing w:after="100"/>
    </w:pPr>
  </w:style>
  <w:style w:type="character" w:styleId="Hiperveza">
    <w:name w:val="Hyperlink"/>
    <w:basedOn w:val="Zadanifontodlomka"/>
    <w:uiPriority w:val="99"/>
    <w:unhideWhenUsed/>
    <w:rsid w:val="00D31CF4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D31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37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372B6"/>
    <w:rPr>
      <w:rFonts w:ascii="Segoe UI" w:hAnsi="Segoe UI" w:cs="Segoe UI"/>
      <w:sz w:val="18"/>
      <w:szCs w:val="18"/>
    </w:rPr>
  </w:style>
  <w:style w:type="character" w:styleId="Nerijeenospominjanje">
    <w:name w:val="Unresolved Mention"/>
    <w:basedOn w:val="Zadanifontodlomka"/>
    <w:uiPriority w:val="99"/>
    <w:semiHidden/>
    <w:unhideWhenUsed/>
    <w:rsid w:val="00E75011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CB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draj2">
    <w:name w:val="toc 2"/>
    <w:basedOn w:val="Normal"/>
    <w:next w:val="Normal"/>
    <w:autoRedefine/>
    <w:uiPriority w:val="39"/>
    <w:unhideWhenUsed/>
    <w:rsid w:val="00CB39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_4KWmkwms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nltk.org/book/ch07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towardsdatascience.com/deep-learning-for-specific-information-extraction-from-unstructured-texts-12c5b9dceada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nlp.stanford.edu/projects/glo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QddtTdmG_8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71750A28F744768E559A678DAEEFE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4EFFFFFF-E4DB-4381-966F-42311F5BA3DD}"/>
      </w:docPartPr>
      <w:docPartBody>
        <w:p w:rsidR="00000000" w:rsidRDefault="00276C4E" w:rsidP="00276C4E">
          <w:pPr>
            <w:pStyle w:val="3871750A28F744768E559A678DAEEF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[naslov dokumenta]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4E"/>
    <w:rsid w:val="00276C4E"/>
    <w:rsid w:val="0068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05B16F363A0F484FB42A4108A83B19BA">
    <w:name w:val="05B16F363A0F484FB42A4108A83B19BA"/>
    <w:rsid w:val="00276C4E"/>
  </w:style>
  <w:style w:type="paragraph" w:customStyle="1" w:styleId="3871750A28F744768E559A678DAEEFE4">
    <w:name w:val="3871750A28F744768E559A678DAEEFE4"/>
    <w:rsid w:val="00276C4E"/>
  </w:style>
  <w:style w:type="paragraph" w:customStyle="1" w:styleId="BE64C658DA9541788E3940A46F287397">
    <w:name w:val="BE64C658DA9541788E3940A46F287397"/>
    <w:rsid w:val="00276C4E"/>
  </w:style>
  <w:style w:type="paragraph" w:customStyle="1" w:styleId="4C12D9343564402D808A1E00180FAEC2">
    <w:name w:val="4C12D9343564402D808A1E00180FAEC2"/>
    <w:rsid w:val="00276C4E"/>
  </w:style>
  <w:style w:type="paragraph" w:customStyle="1" w:styleId="E34FED6D173B4D238B84B1A2985766B1">
    <w:name w:val="E34FED6D173B4D238B84B1A2985766B1"/>
    <w:rsid w:val="00276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B5180-29A6-4BE0-8B80-3C63A9E2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skill extraction using natural language processing</dc:title>
  <dc:subject/>
  <dc:creator>Dario Nikolic</dc:creator>
  <cp:keywords/>
  <dc:description/>
  <cp:lastModifiedBy>Dario Nikolic</cp:lastModifiedBy>
  <cp:revision>2</cp:revision>
  <cp:lastPrinted>2019-12-08T20:00:00Z</cp:lastPrinted>
  <dcterms:created xsi:type="dcterms:W3CDTF">2019-12-08T14:36:00Z</dcterms:created>
  <dcterms:modified xsi:type="dcterms:W3CDTF">2019-12-08T20:00:00Z</dcterms:modified>
</cp:coreProperties>
</file>