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4271" w:rsidRDefault="000C6588" w:rsidP="00AB4271">
      <w:pPr>
        <w:pStyle w:val="Heading1"/>
      </w:pPr>
      <w:r w:rsidRPr="000C6588">
        <w:t>Prioritized Requirements</w:t>
      </w:r>
    </w:p>
    <w:p w:rsidR="00AB4271" w:rsidRDefault="00AB4271" w:rsidP="00AB4271">
      <w:pPr>
        <w:pStyle w:val="Heading2"/>
      </w:pPr>
      <w:r w:rsidRPr="00AB4271">
        <w:t>Requirements Approach</w:t>
      </w:r>
    </w:p>
    <w:p w:rsidR="00AB4271" w:rsidRPr="00AB4271" w:rsidRDefault="00AB4271" w:rsidP="00AB4271">
      <w:r>
        <w:t>The project requirements were prioritized according to their role in supporting the customer-facing Domino’s online-ordering process. High-priority requirements cover the minimum capabilities needed to select a store, configure products, submit an order, record payment, and track fulfillment. Medium-priority requirements extend the model with promotions, loyalty, historical reporting, and related analysis. The proposed subscription venture is classified separately because it represents a new service rather than a required capability o</w:t>
      </w:r>
      <w:r w:rsidR="00BB1156">
        <w:t>f the current ordering process.</w:t>
      </w:r>
    </w:p>
    <w:p w:rsidR="00AB4271" w:rsidRDefault="00AB4271" w:rsidP="00AB4271">
      <w:pPr>
        <w:pStyle w:val="Heading2"/>
      </w:pPr>
      <w:r w:rsidRPr="00AB4271">
        <w:t>Priority Summary</w:t>
      </w:r>
    </w:p>
    <w:p w:rsidR="00BB1156" w:rsidRPr="00BB1156" w:rsidRDefault="00BB1156" w:rsidP="00BB1156">
      <w:r w:rsidRPr="00BB1156">
        <w:drawing>
          <wp:inline distT="0" distB="0" distL="0" distR="0">
            <wp:extent cx="5316220" cy="956945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9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4271" w:rsidRDefault="00AB4271" w:rsidP="00AB4271">
      <w:pPr>
        <w:pStyle w:val="Heading2"/>
      </w:pPr>
      <w:r w:rsidRPr="00AB4271">
        <w:t>Implementation Status Summary</w:t>
      </w:r>
    </w:p>
    <w:p w:rsidR="00AD71C2" w:rsidRPr="00AD71C2" w:rsidRDefault="00AD71C2" w:rsidP="00AD71C2">
      <w:r>
        <w:t>All 18 documented requirements are complete in the Version 1.3 implementation. The high-priority requirements are supported by the customer, menu, ordering, payment, and order-status portions of the model. The medium-priority requirements are supported through promotions, loyalty accounts, historical order values, and reporting queries. The Meal Club proposal is implemented through subscription plans, customer subscriptions, and subscription-benefit events. Appendix A provides the detailed requirement-by-requirement status and supporting evidence.</w:t>
      </w:r>
    </w:p>
    <w:p w:rsidR="00FD41CD" w:rsidRDefault="000C6588" w:rsidP="00AB4271">
      <w:pPr>
        <w:pStyle w:val="Heading1"/>
      </w:pPr>
      <w:r w:rsidRPr="000C6588">
        <w:t xml:space="preserve"> New Venture Proposal</w:t>
      </w:r>
    </w:p>
    <w:p w:rsidR="00AB4271" w:rsidRDefault="00AB4271" w:rsidP="00AB4271">
      <w:pPr>
        <w:pStyle w:val="Heading2"/>
      </w:pPr>
      <w:r w:rsidRPr="00AB4271">
        <w:t>Proposal Overview</w:t>
      </w:r>
    </w:p>
    <w:p w:rsidR="00764829" w:rsidRPr="00764829" w:rsidRDefault="00764829" w:rsidP="00764829">
      <w:r>
        <w:t>Domino’s Meal Club is a proposed monthly subscription service for registered customers. Each plan provides a fixed credit that can be applied to eligible orders up to a plan-specific monthly limit. The service is intended to encourage repeat ordering by giving customers a predictable benefit in exchange for a recurring membership fee. Customers can select a plan, maintain an active subscription, cancel the service, and receive a recorded benefit when a credit is applied to an eligible order. This project models the subscription relationship and benefit usage. It does not model recurring billing or profitability calculations.</w:t>
      </w:r>
    </w:p>
    <w:p w:rsidR="00AB4271" w:rsidRDefault="00AB4271" w:rsidP="00AB4271">
      <w:pPr>
        <w:pStyle w:val="Heading2"/>
      </w:pPr>
      <w:r w:rsidRPr="00AB4271">
        <w:t>Customer Experience and Business Value</w:t>
      </w:r>
    </w:p>
    <w:p w:rsidR="000620D8" w:rsidRPr="000620D8" w:rsidRDefault="000620D8" w:rsidP="000620D8">
      <w:r>
        <w:t>Customers w</w:t>
      </w:r>
      <w:r w:rsidR="00BB1156">
        <w:t>ill</w:t>
      </w:r>
      <w:r>
        <w:t xml:space="preserve"> enroll in a Meal Club plan through their account and receive a recurring benefit when placing eligible orders. The proposed service gives frequent customers a reason to remain engaged with </w:t>
      </w:r>
      <w:r>
        <w:lastRenderedPageBreak/>
        <w:t>the Domino’s ordering platform while creating a predictable membership relationship for the business. The subscription design supports analysis of enrollment, cancellations, plan selection, credit use, and the value of benefits applied to orders.</w:t>
      </w:r>
    </w:p>
    <w:p w:rsidR="00AB4271" w:rsidRDefault="00AB4271" w:rsidP="00AB4271">
      <w:pPr>
        <w:pStyle w:val="Heading2"/>
      </w:pPr>
      <w:r w:rsidRPr="00AB4271">
        <w:t>Database Impact</w:t>
      </w:r>
    </w:p>
    <w:p w:rsidR="00BB1156" w:rsidRPr="00BB1156" w:rsidRDefault="00BB1156" w:rsidP="00BB1156">
      <w:r>
        <w:t xml:space="preserve">The proposal adds three entities to the current ordering model: </w:t>
      </w:r>
      <w:r>
        <w:rPr>
          <w:rStyle w:val="HTMLCode"/>
          <w:rFonts w:eastAsiaTheme="majorEastAsia"/>
        </w:rPr>
        <w:t>SUBSCRIPTION_PLAN</w:t>
      </w:r>
      <w:r>
        <w:t xml:space="preserve">, </w:t>
      </w:r>
      <w:r>
        <w:rPr>
          <w:rStyle w:val="HTMLCode"/>
          <w:rFonts w:eastAsiaTheme="majorEastAsia"/>
        </w:rPr>
        <w:t>CUSTOMER_SUBSCRIPTION</w:t>
      </w:r>
      <w:r>
        <w:t xml:space="preserve">, and </w:t>
      </w:r>
      <w:r>
        <w:rPr>
          <w:rStyle w:val="HTMLCode"/>
          <w:rFonts w:eastAsiaTheme="majorEastAsia"/>
        </w:rPr>
        <w:t>SUBSCRIPTION_BENEFIT_EVENT</w:t>
      </w:r>
      <w:r>
        <w:t xml:space="preserve">. </w:t>
      </w:r>
      <w:r>
        <w:rPr>
          <w:rStyle w:val="HTMLCode"/>
          <w:rFonts w:eastAsiaTheme="majorEastAsia"/>
        </w:rPr>
        <w:t>SUBSCRIPTION_PLAN</w:t>
      </w:r>
      <w:r>
        <w:t xml:space="preserve"> defines the available membership options and their benefit limits. </w:t>
      </w:r>
      <w:r>
        <w:rPr>
          <w:rStyle w:val="HTMLCode"/>
          <w:rFonts w:eastAsiaTheme="majorEastAsia"/>
        </w:rPr>
        <w:t>CUSTOMER_SUBSCRIPTION</w:t>
      </w:r>
      <w:r>
        <w:t xml:space="preserve"> records each customer’s selected plan, status, enrollment date, renewal date, and cancellation date. </w:t>
      </w:r>
      <w:r>
        <w:rPr>
          <w:rStyle w:val="HTMLCode"/>
          <w:rFonts w:eastAsiaTheme="majorEastAsia"/>
        </w:rPr>
        <w:t>SUBSCRIPTION_BENEFIT_EVENT</w:t>
      </w:r>
      <w:r>
        <w:t xml:space="preserve"> records each benefit applied to an eligible order, which preserves the link between the customer’s membership and the order-level discount.</w:t>
      </w:r>
    </w:p>
    <w:sectPr w:rsidR="00BB1156" w:rsidRPr="00BB1156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3FC254A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0D29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1EEBE5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6A5A6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4CCEE4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B0F2A5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81841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A388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01BA9A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AFA02D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stylePaneFormatFilter w:val="1024"/>
  <w:stylePaneSortMethod w:val="0000"/>
  <w:defaultTabStop w:val="720"/>
  <w:characterSpacingControl w:val="doNotCompress"/>
  <w:compat/>
  <w:rsids>
    <w:rsidRoot w:val="000C6588"/>
    <w:rsid w:val="000620D8"/>
    <w:rsid w:val="000C6588"/>
    <w:rsid w:val="00377EC1"/>
    <w:rsid w:val="00764829"/>
    <w:rsid w:val="00A62387"/>
    <w:rsid w:val="00AB4271"/>
    <w:rsid w:val="00AD71C2"/>
    <w:rsid w:val="00BB1156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1156"/>
  </w:style>
  <w:style w:type="paragraph" w:styleId="Heading1">
    <w:name w:val="heading 1"/>
    <w:basedOn w:val="Normal"/>
    <w:next w:val="Normal"/>
    <w:link w:val="Heading1Char"/>
    <w:uiPriority w:val="9"/>
    <w:qFormat/>
    <w:rsid w:val="00AB42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42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27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B427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42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271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BB11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434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5</cp:revision>
  <dcterms:created xsi:type="dcterms:W3CDTF">2026-10-17T16:13:00Z</dcterms:created>
  <dcterms:modified xsi:type="dcterms:W3CDTF">2026-10-17T17:38:00Z</dcterms:modified>
</cp:coreProperties>
</file>