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i07mi32uy54x" w:id="0"/>
      <w:bookmarkEnd w:id="0"/>
      <w:r w:rsidDel="00000000" w:rsidR="00000000" w:rsidRPr="00000000">
        <w:rPr>
          <w:b w:val="1"/>
          <w:rtl w:val="0"/>
        </w:rPr>
        <w:t xml:space="preserve">HW9_Spotify Tracks Dataset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xw4963u4eppy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312553024 江尚軒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q1tsrn4swke" w:id="2"/>
      <w:bookmarkEnd w:id="2"/>
      <w:r w:rsidDel="00000000" w:rsidR="00000000" w:rsidRPr="00000000">
        <w:rPr>
          <w:rtl w:val="0"/>
        </w:rPr>
        <w:t xml:space="preserve">Word cloud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4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opted for a word cloud to visualize the Spotify Tracks Dataset, as it contains both track names and numerous numerical values. The word cloud is well-suited for presenting this type of data, providing a visually engaging representation.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word cloud shows the value of each track. The larger the value, the larger the font size.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color of the track is randomized every time.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When you hover on the track name, you can see the exact value of this track.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can choose the feature of value by radio or select the track genre of the track by selector.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word cloud is made by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wordcloud2.js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jcsv15ekog93" w:id="3"/>
      <w:bookmarkEnd w:id="3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gys14i5wlv6q" w:id="4"/>
      <w:bookmarkEnd w:id="4"/>
      <w:r w:rsidDel="00000000" w:rsidR="00000000" w:rsidRPr="00000000">
        <w:rPr>
          <w:rtl w:val="0"/>
        </w:rPr>
        <w:t xml:space="preserve">Example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can find that the top 3 popular songs in all of the tracks are Hold On, I'm Yours and Say Something.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kjkk8nk7xj5k" w:id="5"/>
      <w:bookmarkEnd w:id="5"/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 can see that the top 3 energy tracks in anime songs are シルエット, カワキヲアメク, and KICK BACK.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jluqjoa7lgpn" w:id="6"/>
      <w:bookmarkEnd w:id="6"/>
      <w:r w:rsidDel="00000000" w:rsidR="00000000" w:rsidRPr="00000000">
        <w:rPr>
          <w:rtl w:val="0"/>
        </w:rPr>
        <w:t xml:space="preserve">Example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 can see that the top 3 danceability tracks in K-pop songs are MONEY, LALISA, and SOLO.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kps0s9juvpr8" w:id="7"/>
      <w:bookmarkEnd w:id="7"/>
      <w:r w:rsidDel="00000000" w:rsidR="00000000" w:rsidRPr="00000000">
        <w:rPr>
          <w:rtl w:val="0"/>
        </w:rPr>
        <w:t xml:space="preserve">Interesting finds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discovered that the songs in the dataset are somewhat outdated. I believe this is due to the dataset being last updated a year ago, resulting in the exclusion of more recent songs. This observation also indicates that the popularity of music has changed rapidly.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github.com/timdream/wordcloud2.j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