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Tumor size by genotype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Tumor size by genotype本研究通过box_plot对数据进行可视化呈现。研究对象及检测方法见正文。结果显示，见统计摘要。统计量：。上述结果提示，WT: 中位=18.0, IQR=12.0-25.0, 须线=8.0-35.0；  离群值: [42.0]；Mut: 中位=32.0, IQR=22.0-40.0, 须线=15.0-52.0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Distribution of median_diff across WT, Mut, KO</w:t>
      </w:r>
    </w:p>
    <w:p>
      <w:r>
        <w:t>Box plot showing median_diff distribution in the tested samples.</w:t>
      </w:r>
    </w:p>
    <w:p>
      <w:r>
        <w:t>Boxes represent interquartile range (IQR), lines indicate median, whiskers show 1.5×IQR. n=98 per group.</w:t>
      </w:r>
    </w:p>
    <w:p>
      <w:r>
        <w:t>Mann-Whitney U test; *p&lt;0.05, **p&lt;0.01.</w:t>
      </w:r>
    </w:p>
    <w:p>
      <w:r>
        <w:t>Outliers are shown as individual points.</w:t>
      </w:r>
    </w:p>
    <w:p>
      <w:r/>
      <w:r>
        <w:rPr>
          <w:b/>
        </w:rPr>
        <w:t>Notes from graph-interpretation</w:t>
      </w:r>
      <w:r>
        <w:t>: WT: 中位=18.0, IQR=12.0-25.0, 须线=8.0-35.0 |   离群值: [42.0] | Mut: 中位=32.0, IQR=22.0-40.0, 须线=15.0-52.0 |   离群值: [68.0, 71.0] | KO: 中位=14.0, IQR=10.0-19.0, 须线=6.0-24.0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标题：Tumor size by genotype</w:t>
      </w:r>
    </w:p>
    <w:p>
      <w:r>
        <w:t>主要效应：</w:t>
      </w:r>
    </w:p>
    <w:p>
      <w:r>
        <w:t>关键注释：WT: 中位=18.0, IQR=12.0-25.0, 须线=8.0-35.0；  离群值: [42.0]；Mut: 中位=32.0, IQR=22.0-40.0, 须线=15.0-52.0；  离群值: [68.0, 71.0]；KO: 中位=14.0, IQR=10.0-19.0, 须线=6.0-24.0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box_plot 关键数值：WT: 中位=18.0, IQR=12.0-25.0, 须线=8.0-35.0;   离群值: [42.0]; Mut: 中位=32.0, IQR=22.0-40.0, 须线=15.0-52.0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这是一张统计图表，建议结合医生讲解来理解其含义。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建议结合 GRADE 证据评级和成本效益评估后纳入决策。</w:t>
      </w:r>
    </w:p>
    <w:p>
      <w:pPr>
        <w:pStyle w:val="Heading2"/>
      </w:pPr>
      <w:r>
        <w:t>批判性评价清单 (CONSORT + Cochrane)</w:t>
      </w:r>
    </w:p>
    <w:p>
      <w:r>
        <w:t>总条目: 7（通过 2，未通过 0，未评估 5）</w:t>
      </w:r>
    </w:p>
    <w:p>
      <w:r>
        <w:t>整体得分: 100.0%</w:t>
      </w:r>
    </w:p>
    <w:p>
      <w:r>
        <w:t xml:space="preserve">- [✓] </w:t>
      </w:r>
      <w:r>
        <w:rPr>
          <w:b/>
        </w:rPr>
        <w:t>BOX-1</w:t>
      </w:r>
      <w:r>
        <w:t xml:space="preserve"> 是否标注样本量 n？</w:t>
      </w:r>
    </w:p>
    <w:p>
      <w:r>
        <w:t xml:space="preserve">- [·] </w:t>
      </w:r>
      <w:r>
        <w:rPr>
          <w:b/>
        </w:rPr>
        <w:t>BOX-2</w:t>
      </w:r>
      <w:r>
        <w:t xml:space="preserve"> 误差/离散度描述是否清楚（IQR/SD/range）？</w:t>
      </w:r>
    </w:p>
    <w:p>
      <w:r>
        <w:t xml:space="preserve">- [✓] </w:t>
      </w:r>
      <w:r>
        <w:rPr>
          <w:b/>
        </w:rPr>
        <w:t>BOX-3</w:t>
      </w:r>
      <w:r>
        <w:t xml:space="preserve"> 离群值是否被定义与说明？</w:t>
      </w:r>
    </w:p>
    <w:p>
      <w:r>
        <w:t xml:space="preserve">- [·] </w:t>
      </w:r>
      <w:r>
        <w:rPr>
          <w:b/>
        </w:rPr>
        <w:t>BOX-4</w:t>
      </w:r>
      <w:r>
        <w:t xml:space="preserve"> 统计检验是否与数据类型匹配（参数 vs 非参数）？</w:t>
      </w:r>
    </w:p>
    <w:p>
      <w:r>
        <w:t xml:space="preserve">- [·] </w:t>
      </w:r>
      <w:r>
        <w:rPr>
          <w:b/>
        </w:rPr>
        <w:t>BOX-5</w:t>
      </w:r>
      <w:r>
        <w:t xml:space="preserve"> 是否校正多重比较？</w:t>
      </w:r>
    </w:p>
    <w:p>
      <w:r>
        <w:t xml:space="preserve">- [·] </w:t>
      </w:r>
      <w:r>
        <w:rPr>
          <w:b/>
        </w:rPr>
        <w:t>BOX-6</w:t>
      </w:r>
      <w:r>
        <w:t xml:space="preserve"> 组间基线是否齐性（年龄/性别/分期）？</w:t>
      </w:r>
    </w:p>
    <w:p>
      <w:r>
        <w:t xml:space="preserve">- [·] </w:t>
      </w:r>
      <w:r>
        <w:rPr>
          <w:b/>
        </w:rPr>
        <w:t>BOX-7</w:t>
      </w:r>
      <w:r>
        <w:t xml:space="preserve"> 样本来源（独立 vs 技术重复）是否明确？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