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All-cause mortality (random-effects)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All-cause mortality (random-effects)本研究通过forest_plot对数据进行可视化呈现。研究对象及检测方法见正文。结果显示，OR=0.85。统计量：（OR=0.85，95% CI 0.74-0.98，n=1307）。上述结果提示，效应模型: random（随机效应）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Comparison of OR across pooled meta-analysis</w:t>
      </w:r>
    </w:p>
    <w:p>
      <w:r>
        <w:t>Bar chart showing OR in 4 studies, 1307 participants.</w:t>
      </w:r>
    </w:p>
    <w:p>
      <w:r>
        <w:t>Data are presented as mean ± SEM from n=1307 independent experiments.</w:t>
      </w:r>
    </w:p>
    <w:p>
      <w:r>
        <w:t xml:space="preserve">Statistical significance was determined by random-effects model; *p&lt;0.05, </w:t>
      </w:r>
      <w:r>
        <w:rPr>
          <w:b/>
        </w:rPr>
        <w:t xml:space="preserve">p&lt;0.01, </w:t>
      </w:r>
      <w:r>
        <w:t>*p&lt;0.001.</w:t>
      </w:r>
    </w:p>
    <w:p>
      <w:r>
        <w:t>Error bars represent standard error of the mean (SEM).</w:t>
      </w:r>
    </w:p>
    <w:p>
      <w:r/>
      <w:r>
        <w:rPr>
          <w:b/>
        </w:rPr>
        <w:t>Primary effect</w:t>
      </w:r>
      <w:r>
        <w:t>: OR=0.85，95% CI 0.74-0.98</w:t>
      </w:r>
    </w:p>
    <w:p>
      <w:r/>
      <w:r>
        <w:rPr>
          <w:b/>
        </w:rPr>
        <w:t>Notes from graph-interpretation</w:t>
      </w:r>
      <w:r>
        <w:t>: 效应模型: random（随机效应）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标题：All-cause mortality (random-effects)</w:t>
      </w:r>
    </w:p>
    <w:p>
      <w:r>
        <w:t>主要效应：OR=0.85，95% CI 0.74-0.98，n=1307</w:t>
      </w:r>
    </w:p>
    <w:p>
      <w:r>
        <w:t>关键注释：效应模型: random（随机效应）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该暴露/治疗使结局 odds 降低约 15%。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这个因素看起来没有增加风险。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人群归因风险约为 15%，可作为公共卫生干预或医保政策制定的依据。</w:t>
      </w:r>
    </w:p>
    <w:p>
      <w:pPr>
        <w:pStyle w:val="Heading2"/>
      </w:pPr>
      <w:r>
        <w:t>批判性评价清单 (Cochrane + GRADE)</w:t>
      </w:r>
    </w:p>
    <w:p>
      <w:r>
        <w:t>总条目: 9（通过 3，未通过 2，未评估 4）</w:t>
      </w:r>
    </w:p>
    <w:p>
      <w:r>
        <w:t>整体得分: 60.0%</w:t>
      </w:r>
    </w:p>
    <w:p>
      <w:r>
        <w:t xml:space="preserve">- [·] </w:t>
      </w:r>
      <w:r>
        <w:rPr>
          <w:b/>
        </w:rPr>
        <w:t>FP-1</w:t>
      </w:r>
      <w:r>
        <w:t xml:space="preserve"> 是否预先注册检索策略与纳入排除标准？</w:t>
      </w:r>
    </w:p>
    <w:p>
      <w:r>
        <w:t xml:space="preserve">- [·] </w:t>
      </w:r>
      <w:r>
        <w:rPr>
          <w:b/>
        </w:rPr>
        <w:t>FP-2</w:t>
      </w:r>
      <w:r>
        <w:t xml:space="preserve"> 是否评估各研究的偏倚风险（RoB 2 / ROBINS-I）？</w:t>
      </w:r>
    </w:p>
    <w:p>
      <w:r>
        <w:t xml:space="preserve">- [✗] </w:t>
      </w:r>
      <w:r>
        <w:rPr>
          <w:b/>
        </w:rPr>
        <w:t>FP-3</w:t>
      </w:r>
      <w:r>
        <w:t xml:space="preserve"> 是否报告 I² 与异质性检验 p 值？</w:t>
      </w:r>
    </w:p>
    <w:p>
      <w:r>
        <w:t xml:space="preserve">- [✓] </w:t>
      </w:r>
      <w:r>
        <w:rPr>
          <w:b/>
        </w:rPr>
        <w:t>FP-4</w:t>
      </w:r>
      <w:r>
        <w:t xml:space="preserve"> 效应模型选择（fixed/random）是否有方法学依据？</w:t>
      </w:r>
    </w:p>
    <w:p>
      <w:r>
        <w:t xml:space="preserve">- [✗] </w:t>
      </w:r>
      <w:r>
        <w:rPr>
          <w:b/>
        </w:rPr>
        <w:t>FP-5</w:t>
      </w:r>
      <w:r>
        <w:t xml:space="preserve"> 是否绘制漏斗图或进行 Egger 检验？</w:t>
      </w:r>
    </w:p>
    <w:p>
      <w:r>
        <w:t xml:space="preserve">- [·] </w:t>
      </w:r>
      <w:r>
        <w:rPr>
          <w:b/>
        </w:rPr>
        <w:t>FP-6</w:t>
      </w:r>
      <w:r>
        <w:t xml:space="preserve"> 是否进行敏感性分析 / 亚组分析？</w:t>
      </w:r>
    </w:p>
    <w:p>
      <w:r>
        <w:t xml:space="preserve">- [·] </w:t>
      </w:r>
      <w:r>
        <w:rPr>
          <w:b/>
        </w:rPr>
        <w:t>FP-7</w:t>
      </w:r>
      <w:r>
        <w:t xml:space="preserve"> GRADE 证据等级是否给出？</w:t>
      </w:r>
    </w:p>
    <w:p>
      <w:r>
        <w:t xml:space="preserve">- [✓] </w:t>
      </w:r>
      <w:r>
        <w:rPr>
          <w:b/>
        </w:rPr>
        <w:t>FP-8</w:t>
      </w:r>
      <w:r>
        <w:t xml:space="preserve"> I²&gt;50% 时是否在讨论中明确解释？</w:t>
      </w:r>
    </w:p>
    <w:p>
      <w:r>
        <w:t xml:space="preserve">- [✓] </w:t>
      </w:r>
      <w:r>
        <w:rPr>
          <w:b/>
        </w:rPr>
        <w:t>FP-9</w:t>
      </w:r>
      <w:r>
        <w:t xml:space="preserve"> 小样本研究权重是否过大（个别研究 &gt;40%）？  (最大权重=30.0%)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