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E2F72E" w14:textId="77777777" w:rsidR="00000000" w:rsidRDefault="006D5585">
      <w:pPr>
        <w:pStyle w:val="Title"/>
      </w:pPr>
      <w:r>
        <w:t xml:space="preserve">Writing NREL documents using </w:t>
      </w:r>
      <w:r>
        <w:rPr>
          <w:b/>
          <w:bCs/>
          <w:sz w:val="24"/>
          <w:szCs w:val="24"/>
        </w:rPr>
        <w:t>L</w:t>
      </w:r>
      <w:r>
        <w:rPr>
          <w:b/>
          <w:bCs/>
          <w:position w:val="6"/>
          <w:sz w:val="19"/>
          <w:szCs w:val="19"/>
        </w:rPr>
        <w:t>A</w:t>
      </w:r>
      <w:r>
        <w:rPr>
          <w:b/>
          <w:bCs/>
          <w:sz w:val="24"/>
          <w:szCs w:val="24"/>
        </w:rPr>
        <w:t>T</w:t>
      </w:r>
      <w:r>
        <w:rPr>
          <w:b/>
          <w:bCs/>
          <w:position w:val="-7"/>
          <w:sz w:val="24"/>
          <w:szCs w:val="24"/>
        </w:rPr>
        <w:t>E</w:t>
      </w:r>
      <w:r>
        <w:rPr>
          <w:b/>
          <w:bCs/>
          <w:sz w:val="24"/>
          <w:szCs w:val="24"/>
        </w:rPr>
        <w:t>X</w:t>
      </w:r>
    </w:p>
    <w:p w14:paraId="1A315F8D" w14:textId="77777777" w:rsidR="00000000" w:rsidRDefault="006D5585">
      <w:pPr>
        <w:pStyle w:val="author"/>
        <w:widowControl/>
        <w:ind w:firstLine="360"/>
      </w:pPr>
      <w:r>
        <w:t>A. Clifton, A. Platt, P. Fleming, M. Lawson</w:t>
      </w:r>
    </w:p>
    <w:p w14:paraId="732B74C5" w14:textId="77777777" w:rsidR="00000000" w:rsidRDefault="006D5585">
      <w:pPr>
        <w:pStyle w:val="author"/>
        <w:widowControl/>
        <w:ind w:firstLine="360"/>
      </w:pPr>
      <w:r>
        <w:fldChar w:fldCharType="begin"/>
      </w:r>
      <w:r>
        <w:instrText>date</w:instrText>
      </w:r>
      <w:r>
        <w:fldChar w:fldCharType="separate"/>
      </w:r>
      <w:r>
        <w:rPr>
          <w:noProof/>
        </w:rPr>
        <w:t>12/18/13</w:t>
      </w:r>
      <w:r>
        <w:fldChar w:fldCharType="end"/>
      </w:r>
    </w:p>
    <w:p w14:paraId="652B8D85" w14:textId="77777777" w:rsidR="00000000" w:rsidRDefault="006D5585" w:rsidP="006D5585">
      <w:pPr>
        <w:pStyle w:val="NRELBodyText"/>
      </w:pPr>
      <w:r>
        <w:t>Chapter</w:t>
      </w:r>
    </w:p>
    <w:p w14:paraId="52E10D25" w14:textId="77777777" w:rsidR="00000000" w:rsidRDefault="006D5585">
      <w:pPr>
        <w:pStyle w:val="Heading1"/>
      </w:pPr>
      <w:bookmarkStart w:id="0" w:name="_Toc249010588"/>
      <w:r>
        <w:t>Abstract</w:t>
      </w:r>
      <w:bookmarkEnd w:id="0"/>
    </w:p>
    <w:p w14:paraId="1EC21883" w14:textId="77777777" w:rsidR="00000000" w:rsidRDefault="006D5585" w:rsidP="006D5585">
      <w:pPr>
        <w:pStyle w:val="NRELBodyText"/>
      </w:pPr>
      <w:r>
        <w:t>L</w:t>
      </w:r>
      <w:r>
        <w:rPr>
          <w:position w:val="6"/>
          <w:sz w:val="19"/>
          <w:szCs w:val="19"/>
        </w:rPr>
        <w:t>A</w:t>
      </w:r>
      <w:r>
        <w:t>T</w:t>
      </w:r>
      <w:r>
        <w:rPr>
          <w:position w:val="-7"/>
        </w:rPr>
        <w:t>E</w:t>
      </w:r>
      <w:r>
        <w:t xml:space="preserve">X is a document preparation system that is very popular for preparing technical documents. However, it is </w:t>
      </w:r>
      <w:r>
        <w:rPr>
          <w:i/>
          <w:iCs/>
        </w:rPr>
        <w:t>not</w:t>
      </w:r>
      <w:r>
        <w:t xml:space="preserve"> WYSIWYG and lacks some of the reviewing and editing tools of othe</w:t>
      </w:r>
      <w:r>
        <w:t>r word processing software. For this reason special care has to be taken when preparing NREL documents in L</w:t>
      </w:r>
      <w:r>
        <w:rPr>
          <w:position w:val="6"/>
          <w:sz w:val="19"/>
          <w:szCs w:val="19"/>
        </w:rPr>
        <w:t>A</w:t>
      </w:r>
      <w:r>
        <w:t>T</w:t>
      </w:r>
      <w:r>
        <w:rPr>
          <w:position w:val="-7"/>
        </w:rPr>
        <w:t>E</w:t>
      </w:r>
      <w:r>
        <w:t>X. This document serves as a template and combines a short introduction to L</w:t>
      </w:r>
      <w:r>
        <w:rPr>
          <w:position w:val="6"/>
          <w:sz w:val="19"/>
          <w:szCs w:val="19"/>
        </w:rPr>
        <w:t>A</w:t>
      </w:r>
      <w:r>
        <w:t>T</w:t>
      </w:r>
      <w:r>
        <w:rPr>
          <w:position w:val="-7"/>
        </w:rPr>
        <w:t>E</w:t>
      </w:r>
      <w:r>
        <w:t>X with details of how to implement NREL’s style and formatting guid</w:t>
      </w:r>
      <w:r>
        <w:t>elines.</w:t>
      </w:r>
    </w:p>
    <w:p w14:paraId="17332BCA" w14:textId="77777777" w:rsidR="00000000" w:rsidRDefault="006D5585">
      <w:pPr>
        <w:pStyle w:val="contentsheading"/>
        <w:widowControl/>
        <w:rPr>
          <w:sz w:val="24"/>
          <w:szCs w:val="24"/>
        </w:rPr>
      </w:pPr>
      <w:r>
        <w:br w:type="page"/>
      </w:r>
      <w:r>
        <w:rPr>
          <w:sz w:val="24"/>
          <w:szCs w:val="24"/>
        </w:rPr>
        <w:lastRenderedPageBreak/>
        <w:t xml:space="preserve"> Contents</w:t>
      </w:r>
    </w:p>
    <w:p w14:paraId="2123A1D4" w14:textId="77777777" w:rsidR="00000000" w:rsidRDefault="006D5585" w:rsidP="006D5585">
      <w:pPr>
        <w:pStyle w:val="NRELBodyText"/>
      </w:pPr>
    </w:p>
    <w:p w14:paraId="6F03F364" w14:textId="77777777" w:rsidR="006D5585" w:rsidRDefault="006D5585">
      <w:pPr>
        <w:pStyle w:val="TOC1"/>
        <w:rPr>
          <w:rFonts w:asciiTheme="minorHAnsi" w:eastAsiaTheme="minorEastAsia" w:hAnsiTheme="minorHAnsi" w:cstheme="minorBidi"/>
          <w:b w:val="0"/>
          <w:bCs w:val="0"/>
          <w:noProof/>
          <w:lang w:eastAsia="ja-JP"/>
        </w:rPr>
      </w:pPr>
      <w:r>
        <w:fldChar w:fldCharType="begin"/>
      </w:r>
      <w:r>
        <w:instrText xml:space="preserve">TOC \o "1-3" </w:instrText>
      </w:r>
      <w:r>
        <w:fldChar w:fldCharType="separate"/>
      </w:r>
      <w:r>
        <w:rPr>
          <w:noProof/>
        </w:rPr>
        <w:t>Abstract</w:t>
      </w:r>
      <w:r>
        <w:rPr>
          <w:noProof/>
        </w:rPr>
        <w:tab/>
      </w:r>
      <w:r>
        <w:rPr>
          <w:noProof/>
        </w:rPr>
        <w:fldChar w:fldCharType="begin"/>
      </w:r>
      <w:r>
        <w:rPr>
          <w:noProof/>
        </w:rPr>
        <w:instrText xml:space="preserve"> PAGEREF _Toc249010588 \h </w:instrText>
      </w:r>
      <w:r>
        <w:fldChar w:fldCharType="separate"/>
      </w:r>
      <w:r>
        <w:rPr>
          <w:noProof/>
        </w:rPr>
        <w:t>1</w:t>
      </w:r>
      <w:r>
        <w:rPr>
          <w:noProof/>
        </w:rPr>
        <w:fldChar w:fldCharType="end"/>
      </w:r>
    </w:p>
    <w:p w14:paraId="059D3812" w14:textId="77777777" w:rsidR="006D5585" w:rsidRDefault="006D5585">
      <w:pPr>
        <w:pStyle w:val="TOC1"/>
        <w:rPr>
          <w:rFonts w:asciiTheme="minorHAnsi" w:eastAsiaTheme="minorEastAsia" w:hAnsiTheme="minorHAnsi" w:cstheme="minorBidi"/>
          <w:b w:val="0"/>
          <w:bCs w:val="0"/>
          <w:noProof/>
          <w:lang w:eastAsia="ja-JP"/>
        </w:rPr>
      </w:pPr>
      <w:r>
        <w:rPr>
          <w:noProof/>
        </w:rPr>
        <w:t>Requirements for NREL documents</w:t>
      </w:r>
      <w:r>
        <w:rPr>
          <w:noProof/>
        </w:rPr>
        <w:tab/>
      </w:r>
      <w:r>
        <w:rPr>
          <w:noProof/>
        </w:rPr>
        <w:fldChar w:fldCharType="begin"/>
      </w:r>
      <w:r>
        <w:rPr>
          <w:noProof/>
        </w:rPr>
        <w:instrText xml:space="preserve"> PAGEREF _Toc249010589 \h </w:instrText>
      </w:r>
      <w:r>
        <w:fldChar w:fldCharType="separate"/>
      </w:r>
      <w:r>
        <w:rPr>
          <w:noProof/>
        </w:rPr>
        <w:t>7</w:t>
      </w:r>
      <w:r>
        <w:rPr>
          <w:noProof/>
        </w:rPr>
        <w:fldChar w:fldCharType="end"/>
      </w:r>
    </w:p>
    <w:p w14:paraId="7B7CBE03" w14:textId="77777777" w:rsidR="006D5585" w:rsidRDefault="006D5585">
      <w:pPr>
        <w:pStyle w:val="TOC2"/>
        <w:rPr>
          <w:rFonts w:asciiTheme="minorHAnsi" w:eastAsiaTheme="minorEastAsia" w:hAnsiTheme="minorHAnsi" w:cstheme="minorBidi"/>
          <w:noProof/>
          <w:lang w:eastAsia="ja-JP"/>
        </w:rPr>
      </w:pPr>
      <w:r>
        <w:rPr>
          <w:noProof/>
        </w:rPr>
        <w:t>1.1  Use of english and other conventions</w:t>
      </w:r>
      <w:r>
        <w:rPr>
          <w:noProof/>
        </w:rPr>
        <w:tab/>
      </w:r>
      <w:r>
        <w:rPr>
          <w:noProof/>
        </w:rPr>
        <w:fldChar w:fldCharType="begin"/>
      </w:r>
      <w:r>
        <w:rPr>
          <w:noProof/>
        </w:rPr>
        <w:instrText xml:space="preserve"> PAGEREF _Toc249010590 \h </w:instrText>
      </w:r>
      <w:r>
        <w:fldChar w:fldCharType="separate"/>
      </w:r>
      <w:r>
        <w:rPr>
          <w:noProof/>
        </w:rPr>
        <w:t>7</w:t>
      </w:r>
      <w:r>
        <w:rPr>
          <w:noProof/>
        </w:rPr>
        <w:fldChar w:fldCharType="end"/>
      </w:r>
    </w:p>
    <w:p w14:paraId="7B92711F" w14:textId="77777777" w:rsidR="006D5585" w:rsidRDefault="006D5585">
      <w:pPr>
        <w:pStyle w:val="TOC2"/>
        <w:rPr>
          <w:rFonts w:asciiTheme="minorHAnsi" w:eastAsiaTheme="minorEastAsia" w:hAnsiTheme="minorHAnsi" w:cstheme="minorBidi"/>
          <w:noProof/>
          <w:lang w:eastAsia="ja-JP"/>
        </w:rPr>
      </w:pPr>
      <w:r>
        <w:rPr>
          <w:noProof/>
        </w:rPr>
        <w:t>1.2  Formatting</w:t>
      </w:r>
      <w:r>
        <w:rPr>
          <w:noProof/>
        </w:rPr>
        <w:tab/>
      </w:r>
      <w:r>
        <w:rPr>
          <w:noProof/>
        </w:rPr>
        <w:fldChar w:fldCharType="begin"/>
      </w:r>
      <w:r>
        <w:rPr>
          <w:noProof/>
        </w:rPr>
        <w:instrText xml:space="preserve"> PAGEREF _Toc249010591 \h </w:instrText>
      </w:r>
      <w:r>
        <w:fldChar w:fldCharType="separate"/>
      </w:r>
      <w:r>
        <w:rPr>
          <w:noProof/>
        </w:rPr>
        <w:t>7</w:t>
      </w:r>
      <w:r>
        <w:rPr>
          <w:noProof/>
        </w:rPr>
        <w:fldChar w:fldCharType="end"/>
      </w:r>
    </w:p>
    <w:p w14:paraId="3C0AB22A" w14:textId="77777777" w:rsidR="006D5585" w:rsidRDefault="006D5585">
      <w:pPr>
        <w:pStyle w:val="TOC1"/>
        <w:rPr>
          <w:rFonts w:asciiTheme="minorHAnsi" w:eastAsiaTheme="minorEastAsia" w:hAnsiTheme="minorHAnsi" w:cstheme="minorBidi"/>
          <w:b w:val="0"/>
          <w:bCs w:val="0"/>
          <w:noProof/>
          <w:lang w:eastAsia="ja-JP"/>
        </w:rPr>
      </w:pPr>
      <w:r>
        <w:rPr>
          <w:noProof/>
        </w:rPr>
        <w:t xml:space="preserve">How to Make </w:t>
      </w:r>
      <w:r w:rsidRPr="005B4CEA">
        <w:rPr>
          <w:b w:val="0"/>
          <w:bCs w:val="0"/>
          <w:noProof/>
        </w:rPr>
        <w:t>L</w:t>
      </w:r>
      <w:r w:rsidRPr="005B4CEA">
        <w:rPr>
          <w:b w:val="0"/>
          <w:bCs w:val="0"/>
          <w:noProof/>
          <w:position w:val="6"/>
        </w:rPr>
        <w:t>A</w:t>
      </w:r>
      <w:r w:rsidRPr="005B4CEA">
        <w:rPr>
          <w:b w:val="0"/>
          <w:bCs w:val="0"/>
          <w:noProof/>
        </w:rPr>
        <w:t>T</w:t>
      </w:r>
      <w:r w:rsidRPr="005B4CEA">
        <w:rPr>
          <w:b w:val="0"/>
          <w:bCs w:val="0"/>
          <w:noProof/>
          <w:position w:val="-7"/>
        </w:rPr>
        <w:t>E</w:t>
      </w:r>
      <w:r w:rsidRPr="005B4CEA">
        <w:rPr>
          <w:b w:val="0"/>
          <w:bCs w:val="0"/>
          <w:noProof/>
        </w:rPr>
        <w:t>X</w:t>
      </w:r>
      <w:r>
        <w:rPr>
          <w:noProof/>
        </w:rPr>
        <w:t xml:space="preserve"> documents that meet NREL’s requirements</w:t>
      </w:r>
      <w:r>
        <w:rPr>
          <w:noProof/>
        </w:rPr>
        <w:tab/>
      </w:r>
      <w:r>
        <w:rPr>
          <w:noProof/>
        </w:rPr>
        <w:fldChar w:fldCharType="begin"/>
      </w:r>
      <w:r>
        <w:rPr>
          <w:noProof/>
        </w:rPr>
        <w:instrText xml:space="preserve"> PAGEREF _Toc249010592 \h </w:instrText>
      </w:r>
      <w:r>
        <w:fldChar w:fldCharType="separate"/>
      </w:r>
      <w:r>
        <w:rPr>
          <w:noProof/>
        </w:rPr>
        <w:t>8</w:t>
      </w:r>
      <w:r>
        <w:rPr>
          <w:noProof/>
        </w:rPr>
        <w:fldChar w:fldCharType="end"/>
      </w:r>
    </w:p>
    <w:p w14:paraId="0161D180" w14:textId="77777777" w:rsidR="006D5585" w:rsidRDefault="006D5585">
      <w:pPr>
        <w:pStyle w:val="TOC2"/>
        <w:rPr>
          <w:rFonts w:asciiTheme="minorHAnsi" w:eastAsiaTheme="minorEastAsia" w:hAnsiTheme="minorHAnsi" w:cstheme="minorBidi"/>
          <w:noProof/>
          <w:lang w:eastAsia="ja-JP"/>
        </w:rPr>
      </w:pPr>
      <w:r>
        <w:rPr>
          <w:noProof/>
        </w:rPr>
        <w:t xml:space="preserve">2.1  What is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w:t>
      </w:r>
      <w:r>
        <w:rPr>
          <w:noProof/>
        </w:rPr>
        <w:tab/>
      </w:r>
      <w:r>
        <w:rPr>
          <w:noProof/>
        </w:rPr>
        <w:fldChar w:fldCharType="begin"/>
      </w:r>
      <w:r>
        <w:rPr>
          <w:noProof/>
        </w:rPr>
        <w:instrText xml:space="preserve"> PAGEREF _Toc249010593 \h </w:instrText>
      </w:r>
      <w:r>
        <w:fldChar w:fldCharType="separate"/>
      </w:r>
      <w:r>
        <w:rPr>
          <w:noProof/>
        </w:rPr>
        <w:t>8</w:t>
      </w:r>
      <w:r>
        <w:rPr>
          <w:noProof/>
        </w:rPr>
        <w:fldChar w:fldCharType="end"/>
      </w:r>
    </w:p>
    <w:p w14:paraId="20AEBF9E" w14:textId="77777777" w:rsidR="006D5585" w:rsidRDefault="006D5585">
      <w:pPr>
        <w:pStyle w:val="TOC2"/>
        <w:rPr>
          <w:rFonts w:asciiTheme="minorHAnsi" w:eastAsiaTheme="minorEastAsia" w:hAnsiTheme="minorHAnsi" w:cstheme="minorBidi"/>
          <w:noProof/>
          <w:lang w:eastAsia="ja-JP"/>
        </w:rPr>
      </w:pPr>
      <w:r>
        <w:rPr>
          <w:noProof/>
        </w:rPr>
        <w:t>2.2  General Process</w:t>
      </w:r>
      <w:r>
        <w:rPr>
          <w:noProof/>
        </w:rPr>
        <w:tab/>
      </w:r>
      <w:r>
        <w:rPr>
          <w:noProof/>
        </w:rPr>
        <w:fldChar w:fldCharType="begin"/>
      </w:r>
      <w:r>
        <w:rPr>
          <w:noProof/>
        </w:rPr>
        <w:instrText xml:space="preserve"> PAGEREF _Toc249010594 \h </w:instrText>
      </w:r>
      <w:r>
        <w:fldChar w:fldCharType="separate"/>
      </w:r>
      <w:r>
        <w:rPr>
          <w:noProof/>
        </w:rPr>
        <w:t>8</w:t>
      </w:r>
      <w:r>
        <w:rPr>
          <w:noProof/>
        </w:rPr>
        <w:fldChar w:fldCharType="end"/>
      </w:r>
    </w:p>
    <w:p w14:paraId="6AF9D901" w14:textId="77777777" w:rsidR="006D5585" w:rsidRDefault="006D5585">
      <w:pPr>
        <w:pStyle w:val="TOC2"/>
        <w:rPr>
          <w:rFonts w:asciiTheme="minorHAnsi" w:eastAsiaTheme="minorEastAsia" w:hAnsiTheme="minorHAnsi" w:cstheme="minorBidi"/>
          <w:noProof/>
          <w:lang w:eastAsia="ja-JP"/>
        </w:rPr>
      </w:pPr>
      <w:r>
        <w:rPr>
          <w:noProof/>
        </w:rPr>
        <w:t xml:space="preserve">2.3  The NREL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 xml:space="preserve"> style file</w:t>
      </w:r>
      <w:r>
        <w:rPr>
          <w:noProof/>
        </w:rPr>
        <w:tab/>
      </w:r>
      <w:r>
        <w:rPr>
          <w:noProof/>
        </w:rPr>
        <w:fldChar w:fldCharType="begin"/>
      </w:r>
      <w:r>
        <w:rPr>
          <w:noProof/>
        </w:rPr>
        <w:instrText xml:space="preserve"> PAGEREF _Toc249010595 \h </w:instrText>
      </w:r>
      <w:r>
        <w:fldChar w:fldCharType="separate"/>
      </w:r>
      <w:r>
        <w:rPr>
          <w:noProof/>
        </w:rPr>
        <w:t>9</w:t>
      </w:r>
      <w:r>
        <w:rPr>
          <w:noProof/>
        </w:rPr>
        <w:fldChar w:fldCharType="end"/>
      </w:r>
    </w:p>
    <w:p w14:paraId="0E06E115" w14:textId="77777777" w:rsidR="006D5585" w:rsidRDefault="006D5585">
      <w:pPr>
        <w:pStyle w:val="TOC3"/>
        <w:rPr>
          <w:rFonts w:asciiTheme="minorHAnsi" w:eastAsiaTheme="minorEastAsia" w:hAnsiTheme="minorHAnsi" w:cstheme="minorBidi"/>
          <w:noProof/>
          <w:lang w:eastAsia="ja-JP"/>
        </w:rPr>
      </w:pPr>
      <w:r>
        <w:rPr>
          <w:noProof/>
        </w:rPr>
        <w:t xml:space="preserve">2.3.1  Getting </w:t>
      </w:r>
      <w:r w:rsidRPr="005B4CEA">
        <w:rPr>
          <w:i/>
          <w:iCs/>
          <w:noProof/>
        </w:rPr>
        <w:t>nrel.cls</w:t>
      </w:r>
      <w:r>
        <w:rPr>
          <w:noProof/>
        </w:rPr>
        <w:tab/>
      </w:r>
      <w:r>
        <w:rPr>
          <w:noProof/>
        </w:rPr>
        <w:fldChar w:fldCharType="begin"/>
      </w:r>
      <w:r>
        <w:rPr>
          <w:noProof/>
        </w:rPr>
        <w:instrText xml:space="preserve"> PAGEREF _Toc249010596 \h </w:instrText>
      </w:r>
      <w:r>
        <w:fldChar w:fldCharType="separate"/>
      </w:r>
      <w:r>
        <w:rPr>
          <w:noProof/>
        </w:rPr>
        <w:t>9</w:t>
      </w:r>
      <w:r>
        <w:rPr>
          <w:noProof/>
        </w:rPr>
        <w:fldChar w:fldCharType="end"/>
      </w:r>
    </w:p>
    <w:p w14:paraId="38F5991A" w14:textId="77777777" w:rsidR="006D5585" w:rsidRDefault="006D5585">
      <w:pPr>
        <w:pStyle w:val="TOC3"/>
        <w:rPr>
          <w:rFonts w:asciiTheme="minorHAnsi" w:eastAsiaTheme="minorEastAsia" w:hAnsiTheme="minorHAnsi" w:cstheme="minorBidi"/>
          <w:noProof/>
          <w:lang w:eastAsia="ja-JP"/>
        </w:rPr>
      </w:pPr>
      <w:r>
        <w:rPr>
          <w:noProof/>
        </w:rPr>
        <w:t xml:space="preserve">2.3.2  Installing </w:t>
      </w:r>
      <w:r w:rsidRPr="005B4CEA">
        <w:rPr>
          <w:i/>
          <w:iCs/>
          <w:noProof/>
        </w:rPr>
        <w:t>nrel.cls</w:t>
      </w:r>
      <w:r>
        <w:rPr>
          <w:noProof/>
        </w:rPr>
        <w:tab/>
      </w:r>
      <w:r>
        <w:rPr>
          <w:noProof/>
        </w:rPr>
        <w:fldChar w:fldCharType="begin"/>
      </w:r>
      <w:r>
        <w:rPr>
          <w:noProof/>
        </w:rPr>
        <w:instrText xml:space="preserve"> PAGEREF _Toc249010597 \h </w:instrText>
      </w:r>
      <w:r>
        <w:fldChar w:fldCharType="separate"/>
      </w:r>
      <w:r>
        <w:rPr>
          <w:noProof/>
        </w:rPr>
        <w:t>9</w:t>
      </w:r>
      <w:r>
        <w:rPr>
          <w:noProof/>
        </w:rPr>
        <w:fldChar w:fldCharType="end"/>
      </w:r>
    </w:p>
    <w:p w14:paraId="40FF564F" w14:textId="77777777" w:rsidR="006D5585" w:rsidRDefault="006D5585">
      <w:pPr>
        <w:pStyle w:val="TOC3"/>
        <w:rPr>
          <w:rFonts w:asciiTheme="minorHAnsi" w:eastAsiaTheme="minorEastAsia" w:hAnsiTheme="minorHAnsi" w:cstheme="minorBidi"/>
          <w:noProof/>
          <w:lang w:eastAsia="ja-JP"/>
        </w:rPr>
      </w:pPr>
      <w:r>
        <w:rPr>
          <w:noProof/>
        </w:rPr>
        <w:t xml:space="preserve">2.3.3  Using </w:t>
      </w:r>
      <w:r w:rsidRPr="005B4CEA">
        <w:rPr>
          <w:i/>
          <w:iCs/>
          <w:noProof/>
        </w:rPr>
        <w:t>nrel.cls</w:t>
      </w:r>
      <w:r>
        <w:rPr>
          <w:noProof/>
        </w:rPr>
        <w:tab/>
      </w:r>
      <w:r>
        <w:rPr>
          <w:noProof/>
        </w:rPr>
        <w:fldChar w:fldCharType="begin"/>
      </w:r>
      <w:r>
        <w:rPr>
          <w:noProof/>
        </w:rPr>
        <w:instrText xml:space="preserve"> PAGEREF _Toc249010598 \h </w:instrText>
      </w:r>
      <w:r>
        <w:fldChar w:fldCharType="separate"/>
      </w:r>
      <w:r>
        <w:rPr>
          <w:noProof/>
        </w:rPr>
        <w:t>9</w:t>
      </w:r>
      <w:r>
        <w:rPr>
          <w:noProof/>
        </w:rPr>
        <w:fldChar w:fldCharType="end"/>
      </w:r>
    </w:p>
    <w:p w14:paraId="1E9EE2B4" w14:textId="77777777" w:rsidR="006D5585" w:rsidRDefault="006D5585">
      <w:pPr>
        <w:pStyle w:val="TOC3"/>
        <w:rPr>
          <w:rFonts w:asciiTheme="minorHAnsi" w:eastAsiaTheme="minorEastAsia" w:hAnsiTheme="minorHAnsi" w:cstheme="minorBidi"/>
          <w:noProof/>
          <w:lang w:eastAsia="ja-JP"/>
        </w:rPr>
      </w:pPr>
      <w:r>
        <w:rPr>
          <w:noProof/>
        </w:rPr>
        <w:t xml:space="preserve">2.3.4  Options in </w:t>
      </w:r>
      <w:r w:rsidRPr="005B4CEA">
        <w:rPr>
          <w:i/>
          <w:iCs/>
          <w:noProof/>
        </w:rPr>
        <w:t>nrel.cls</w:t>
      </w:r>
      <w:r>
        <w:rPr>
          <w:noProof/>
        </w:rPr>
        <w:tab/>
      </w:r>
      <w:r>
        <w:rPr>
          <w:noProof/>
        </w:rPr>
        <w:fldChar w:fldCharType="begin"/>
      </w:r>
      <w:r>
        <w:rPr>
          <w:noProof/>
        </w:rPr>
        <w:instrText xml:space="preserve"> PAGEREF _Toc249010599 \h </w:instrText>
      </w:r>
      <w:r>
        <w:fldChar w:fldCharType="separate"/>
      </w:r>
      <w:r>
        <w:rPr>
          <w:noProof/>
        </w:rPr>
        <w:t>10</w:t>
      </w:r>
      <w:r>
        <w:rPr>
          <w:noProof/>
        </w:rPr>
        <w:fldChar w:fldCharType="end"/>
      </w:r>
    </w:p>
    <w:p w14:paraId="506BCA3D" w14:textId="77777777" w:rsidR="006D5585" w:rsidRDefault="006D5585">
      <w:pPr>
        <w:pStyle w:val="TOC3"/>
        <w:rPr>
          <w:rFonts w:asciiTheme="minorHAnsi" w:eastAsiaTheme="minorEastAsia" w:hAnsiTheme="minorHAnsi" w:cstheme="minorBidi"/>
          <w:noProof/>
          <w:lang w:eastAsia="ja-JP"/>
        </w:rPr>
      </w:pPr>
      <w:r>
        <w:rPr>
          <w:noProof/>
        </w:rPr>
        <w:t xml:space="preserve">2.3.5  Classes and packages in </w:t>
      </w:r>
      <w:r w:rsidRPr="005B4CEA">
        <w:rPr>
          <w:i/>
          <w:iCs/>
          <w:noProof/>
        </w:rPr>
        <w:t>nrel.cls</w:t>
      </w:r>
      <w:r>
        <w:rPr>
          <w:noProof/>
        </w:rPr>
        <w:tab/>
      </w:r>
      <w:r>
        <w:rPr>
          <w:noProof/>
        </w:rPr>
        <w:fldChar w:fldCharType="begin"/>
      </w:r>
      <w:r>
        <w:rPr>
          <w:noProof/>
        </w:rPr>
        <w:instrText xml:space="preserve"> PAGEREF _Toc249010600 \h </w:instrText>
      </w:r>
      <w:r>
        <w:fldChar w:fldCharType="separate"/>
      </w:r>
      <w:r>
        <w:rPr>
          <w:noProof/>
        </w:rPr>
        <w:t>10</w:t>
      </w:r>
      <w:r>
        <w:rPr>
          <w:noProof/>
        </w:rPr>
        <w:fldChar w:fldCharType="end"/>
      </w:r>
    </w:p>
    <w:p w14:paraId="523A5E80" w14:textId="77777777" w:rsidR="006D5585" w:rsidRDefault="006D5585">
      <w:pPr>
        <w:pStyle w:val="TOC1"/>
        <w:rPr>
          <w:rFonts w:asciiTheme="minorHAnsi" w:eastAsiaTheme="minorEastAsia" w:hAnsiTheme="minorHAnsi" w:cstheme="minorBidi"/>
          <w:b w:val="0"/>
          <w:bCs w:val="0"/>
          <w:noProof/>
          <w:lang w:eastAsia="ja-JP"/>
        </w:rPr>
      </w:pPr>
      <w:r>
        <w:rPr>
          <w:noProof/>
        </w:rPr>
        <w:t>Some LaTeX examples</w:t>
      </w:r>
      <w:r>
        <w:rPr>
          <w:noProof/>
        </w:rPr>
        <w:tab/>
      </w:r>
      <w:r>
        <w:rPr>
          <w:noProof/>
        </w:rPr>
        <w:fldChar w:fldCharType="begin"/>
      </w:r>
      <w:r>
        <w:rPr>
          <w:noProof/>
        </w:rPr>
        <w:instrText xml:space="preserve"> PAGEREF _Toc249010601 \h </w:instrText>
      </w:r>
      <w:r>
        <w:fldChar w:fldCharType="separate"/>
      </w:r>
      <w:r>
        <w:rPr>
          <w:noProof/>
        </w:rPr>
        <w:t>12</w:t>
      </w:r>
      <w:r>
        <w:rPr>
          <w:noProof/>
        </w:rPr>
        <w:fldChar w:fldCharType="end"/>
      </w:r>
    </w:p>
    <w:p w14:paraId="24483443" w14:textId="77777777" w:rsidR="006D5585" w:rsidRDefault="006D5585">
      <w:pPr>
        <w:pStyle w:val="TOC2"/>
        <w:rPr>
          <w:rFonts w:asciiTheme="minorHAnsi" w:eastAsiaTheme="minorEastAsia" w:hAnsiTheme="minorHAnsi" w:cstheme="minorBidi"/>
          <w:noProof/>
          <w:lang w:eastAsia="ja-JP"/>
        </w:rPr>
      </w:pPr>
      <w:r>
        <w:rPr>
          <w:noProof/>
        </w:rPr>
        <w:t>3.1  Page numbering</w:t>
      </w:r>
      <w:r>
        <w:rPr>
          <w:noProof/>
        </w:rPr>
        <w:tab/>
      </w:r>
      <w:r>
        <w:rPr>
          <w:noProof/>
        </w:rPr>
        <w:fldChar w:fldCharType="begin"/>
      </w:r>
      <w:r>
        <w:rPr>
          <w:noProof/>
        </w:rPr>
        <w:instrText xml:space="preserve"> PAGEREF _Toc249010602 \h </w:instrText>
      </w:r>
      <w:r>
        <w:fldChar w:fldCharType="separate"/>
      </w:r>
      <w:r>
        <w:rPr>
          <w:noProof/>
        </w:rPr>
        <w:t>12</w:t>
      </w:r>
      <w:r>
        <w:rPr>
          <w:noProof/>
        </w:rPr>
        <w:fldChar w:fldCharType="end"/>
      </w:r>
    </w:p>
    <w:p w14:paraId="0109A711" w14:textId="77777777" w:rsidR="006D5585" w:rsidRDefault="006D5585">
      <w:pPr>
        <w:pStyle w:val="TOC2"/>
        <w:rPr>
          <w:rFonts w:asciiTheme="minorHAnsi" w:eastAsiaTheme="minorEastAsia" w:hAnsiTheme="minorHAnsi" w:cstheme="minorBidi"/>
          <w:noProof/>
          <w:lang w:eastAsia="ja-JP"/>
        </w:rPr>
      </w:pPr>
      <w:r>
        <w:rPr>
          <w:noProof/>
        </w:rPr>
        <w:t>3.2  Headings</w:t>
      </w:r>
      <w:r>
        <w:rPr>
          <w:noProof/>
        </w:rPr>
        <w:tab/>
      </w:r>
      <w:r>
        <w:rPr>
          <w:noProof/>
        </w:rPr>
        <w:fldChar w:fldCharType="begin"/>
      </w:r>
      <w:r>
        <w:rPr>
          <w:noProof/>
        </w:rPr>
        <w:instrText xml:space="preserve"> PAGEREF _Toc249010603 \h </w:instrText>
      </w:r>
      <w:r>
        <w:fldChar w:fldCharType="separate"/>
      </w:r>
      <w:r>
        <w:rPr>
          <w:noProof/>
        </w:rPr>
        <w:t>12</w:t>
      </w:r>
      <w:r>
        <w:rPr>
          <w:noProof/>
        </w:rPr>
        <w:fldChar w:fldCharType="end"/>
      </w:r>
    </w:p>
    <w:p w14:paraId="6A5AD78B" w14:textId="77777777" w:rsidR="006D5585" w:rsidRDefault="006D5585">
      <w:pPr>
        <w:pStyle w:val="TOC3"/>
        <w:rPr>
          <w:rFonts w:asciiTheme="minorHAnsi" w:eastAsiaTheme="minorEastAsia" w:hAnsiTheme="minorHAnsi" w:cstheme="minorBidi"/>
          <w:noProof/>
          <w:lang w:eastAsia="ja-JP"/>
        </w:rPr>
      </w:pPr>
      <w:r>
        <w:rPr>
          <w:noProof/>
        </w:rPr>
        <w:t>3.2.1  Chapter</w:t>
      </w:r>
      <w:r>
        <w:rPr>
          <w:noProof/>
        </w:rPr>
        <w:tab/>
      </w:r>
      <w:r>
        <w:rPr>
          <w:noProof/>
        </w:rPr>
        <w:fldChar w:fldCharType="begin"/>
      </w:r>
      <w:r>
        <w:rPr>
          <w:noProof/>
        </w:rPr>
        <w:instrText xml:space="preserve"> PAGEREF _Toc249010604 \h </w:instrText>
      </w:r>
      <w:r>
        <w:fldChar w:fldCharType="separate"/>
      </w:r>
      <w:r>
        <w:rPr>
          <w:noProof/>
        </w:rPr>
        <w:t>13</w:t>
      </w:r>
      <w:r>
        <w:rPr>
          <w:noProof/>
        </w:rPr>
        <w:fldChar w:fldCharType="end"/>
      </w:r>
    </w:p>
    <w:p w14:paraId="3A0BDB52" w14:textId="77777777" w:rsidR="006D5585" w:rsidRDefault="006D5585">
      <w:pPr>
        <w:pStyle w:val="TOC3"/>
        <w:rPr>
          <w:rFonts w:asciiTheme="minorHAnsi" w:eastAsiaTheme="minorEastAsia" w:hAnsiTheme="minorHAnsi" w:cstheme="minorBidi"/>
          <w:noProof/>
          <w:lang w:eastAsia="ja-JP"/>
        </w:rPr>
      </w:pPr>
      <w:r>
        <w:rPr>
          <w:noProof/>
        </w:rPr>
        <w:t>3.2.2  Sections</w:t>
      </w:r>
      <w:r>
        <w:rPr>
          <w:noProof/>
        </w:rPr>
        <w:tab/>
      </w:r>
      <w:r>
        <w:rPr>
          <w:noProof/>
        </w:rPr>
        <w:fldChar w:fldCharType="begin"/>
      </w:r>
      <w:r>
        <w:rPr>
          <w:noProof/>
        </w:rPr>
        <w:instrText xml:space="preserve"> PAGEREF _Toc249010605 \h </w:instrText>
      </w:r>
      <w:r>
        <w:fldChar w:fldCharType="separate"/>
      </w:r>
      <w:r>
        <w:rPr>
          <w:noProof/>
        </w:rPr>
        <w:t>13</w:t>
      </w:r>
      <w:r>
        <w:rPr>
          <w:noProof/>
        </w:rPr>
        <w:fldChar w:fldCharType="end"/>
      </w:r>
    </w:p>
    <w:p w14:paraId="73E9A656" w14:textId="77777777" w:rsidR="006D5585" w:rsidRDefault="006D5585">
      <w:pPr>
        <w:pStyle w:val="TOC2"/>
        <w:rPr>
          <w:rFonts w:asciiTheme="minorHAnsi" w:eastAsiaTheme="minorEastAsia" w:hAnsiTheme="minorHAnsi" w:cstheme="minorBidi"/>
          <w:noProof/>
          <w:lang w:eastAsia="ja-JP"/>
        </w:rPr>
      </w:pPr>
      <w:r>
        <w:rPr>
          <w:noProof/>
        </w:rPr>
        <w:t>3.3  Body text</w:t>
      </w:r>
      <w:r>
        <w:rPr>
          <w:noProof/>
        </w:rPr>
        <w:tab/>
      </w:r>
      <w:r>
        <w:rPr>
          <w:noProof/>
        </w:rPr>
        <w:fldChar w:fldCharType="begin"/>
      </w:r>
      <w:r>
        <w:rPr>
          <w:noProof/>
        </w:rPr>
        <w:instrText xml:space="preserve"> PAGEREF _Toc249010606 \h </w:instrText>
      </w:r>
      <w:r>
        <w:fldChar w:fldCharType="separate"/>
      </w:r>
      <w:r>
        <w:rPr>
          <w:noProof/>
        </w:rPr>
        <w:t>13</w:t>
      </w:r>
      <w:r>
        <w:rPr>
          <w:noProof/>
        </w:rPr>
        <w:fldChar w:fldCharType="end"/>
      </w:r>
    </w:p>
    <w:p w14:paraId="659F315E" w14:textId="77777777" w:rsidR="006D5585" w:rsidRDefault="006D5585">
      <w:pPr>
        <w:pStyle w:val="TOC2"/>
        <w:rPr>
          <w:rFonts w:asciiTheme="minorHAnsi" w:eastAsiaTheme="minorEastAsia" w:hAnsiTheme="minorHAnsi" w:cstheme="minorBidi"/>
          <w:noProof/>
          <w:lang w:eastAsia="ja-JP"/>
        </w:rPr>
      </w:pPr>
      <w:r>
        <w:rPr>
          <w:noProof/>
        </w:rPr>
        <w:t>3.4  Mathematics</w:t>
      </w:r>
      <w:r>
        <w:rPr>
          <w:noProof/>
        </w:rPr>
        <w:tab/>
      </w:r>
      <w:r>
        <w:rPr>
          <w:noProof/>
        </w:rPr>
        <w:fldChar w:fldCharType="begin"/>
      </w:r>
      <w:r>
        <w:rPr>
          <w:noProof/>
        </w:rPr>
        <w:instrText xml:space="preserve"> PAGEREF _Toc249010607 \h </w:instrText>
      </w:r>
      <w:r>
        <w:fldChar w:fldCharType="separate"/>
      </w:r>
      <w:r>
        <w:rPr>
          <w:noProof/>
        </w:rPr>
        <w:t>13</w:t>
      </w:r>
      <w:r>
        <w:rPr>
          <w:noProof/>
        </w:rPr>
        <w:fldChar w:fldCharType="end"/>
      </w:r>
    </w:p>
    <w:p w14:paraId="2735D45E" w14:textId="77777777" w:rsidR="006D5585" w:rsidRDefault="006D5585">
      <w:pPr>
        <w:pStyle w:val="TOC2"/>
        <w:rPr>
          <w:rFonts w:asciiTheme="minorHAnsi" w:eastAsiaTheme="minorEastAsia" w:hAnsiTheme="minorHAnsi" w:cstheme="minorBidi"/>
          <w:noProof/>
          <w:lang w:eastAsia="ja-JP"/>
        </w:rPr>
      </w:pPr>
      <w:r>
        <w:rPr>
          <w:noProof/>
        </w:rPr>
        <w:t>3.5  Cross references</w:t>
      </w:r>
      <w:r>
        <w:rPr>
          <w:noProof/>
        </w:rPr>
        <w:tab/>
      </w:r>
      <w:r>
        <w:rPr>
          <w:noProof/>
        </w:rPr>
        <w:fldChar w:fldCharType="begin"/>
      </w:r>
      <w:r>
        <w:rPr>
          <w:noProof/>
        </w:rPr>
        <w:instrText xml:space="preserve"> PAGEREF _Toc249010608 \h </w:instrText>
      </w:r>
      <w:r>
        <w:fldChar w:fldCharType="separate"/>
      </w:r>
      <w:r>
        <w:rPr>
          <w:noProof/>
        </w:rPr>
        <w:t>14</w:t>
      </w:r>
      <w:r>
        <w:rPr>
          <w:noProof/>
        </w:rPr>
        <w:fldChar w:fldCharType="end"/>
      </w:r>
    </w:p>
    <w:p w14:paraId="5720DF3B" w14:textId="77777777" w:rsidR="006D5585" w:rsidRDefault="006D5585">
      <w:pPr>
        <w:pStyle w:val="TOC2"/>
        <w:rPr>
          <w:rFonts w:asciiTheme="minorHAnsi" w:eastAsiaTheme="minorEastAsia" w:hAnsiTheme="minorHAnsi" w:cstheme="minorBidi"/>
          <w:noProof/>
          <w:lang w:eastAsia="ja-JP"/>
        </w:rPr>
      </w:pPr>
      <w:r>
        <w:rPr>
          <w:noProof/>
        </w:rPr>
        <w:t>3.6  Floats</w:t>
      </w:r>
      <w:r>
        <w:rPr>
          <w:noProof/>
        </w:rPr>
        <w:tab/>
      </w:r>
      <w:r>
        <w:rPr>
          <w:noProof/>
        </w:rPr>
        <w:fldChar w:fldCharType="begin"/>
      </w:r>
      <w:r>
        <w:rPr>
          <w:noProof/>
        </w:rPr>
        <w:instrText xml:space="preserve"> PAGEREF _Toc249010609 \h </w:instrText>
      </w:r>
      <w:r>
        <w:fldChar w:fldCharType="separate"/>
      </w:r>
      <w:r>
        <w:rPr>
          <w:noProof/>
        </w:rPr>
        <w:t>14</w:t>
      </w:r>
      <w:r>
        <w:rPr>
          <w:noProof/>
        </w:rPr>
        <w:fldChar w:fldCharType="end"/>
      </w:r>
    </w:p>
    <w:p w14:paraId="2320C668" w14:textId="77777777" w:rsidR="006D5585" w:rsidRDefault="006D5585">
      <w:pPr>
        <w:pStyle w:val="TOC3"/>
        <w:rPr>
          <w:rFonts w:asciiTheme="minorHAnsi" w:eastAsiaTheme="minorEastAsia" w:hAnsiTheme="minorHAnsi" w:cstheme="minorBidi"/>
          <w:noProof/>
          <w:lang w:eastAsia="ja-JP"/>
        </w:rPr>
      </w:pPr>
      <w:r>
        <w:rPr>
          <w:noProof/>
        </w:rPr>
        <w:t>3.6.1  Tables</w:t>
      </w:r>
      <w:r>
        <w:rPr>
          <w:noProof/>
        </w:rPr>
        <w:tab/>
      </w:r>
      <w:r>
        <w:rPr>
          <w:noProof/>
        </w:rPr>
        <w:fldChar w:fldCharType="begin"/>
      </w:r>
      <w:r>
        <w:rPr>
          <w:noProof/>
        </w:rPr>
        <w:instrText xml:space="preserve"> PAGEREF _Toc249010610 \h </w:instrText>
      </w:r>
      <w:r>
        <w:fldChar w:fldCharType="separate"/>
      </w:r>
      <w:r>
        <w:rPr>
          <w:noProof/>
        </w:rPr>
        <w:t>14</w:t>
      </w:r>
      <w:r>
        <w:rPr>
          <w:noProof/>
        </w:rPr>
        <w:fldChar w:fldCharType="end"/>
      </w:r>
    </w:p>
    <w:p w14:paraId="3B6853CE" w14:textId="77777777" w:rsidR="006D5585" w:rsidRDefault="006D5585">
      <w:pPr>
        <w:pStyle w:val="TOC3"/>
        <w:rPr>
          <w:rFonts w:asciiTheme="minorHAnsi" w:eastAsiaTheme="minorEastAsia" w:hAnsiTheme="minorHAnsi" w:cstheme="minorBidi"/>
          <w:noProof/>
          <w:lang w:eastAsia="ja-JP"/>
        </w:rPr>
      </w:pPr>
      <w:r>
        <w:rPr>
          <w:noProof/>
        </w:rPr>
        <w:t>3.6.2  Figures</w:t>
      </w:r>
      <w:r>
        <w:rPr>
          <w:noProof/>
        </w:rPr>
        <w:tab/>
      </w:r>
      <w:r>
        <w:rPr>
          <w:noProof/>
        </w:rPr>
        <w:fldChar w:fldCharType="begin"/>
      </w:r>
      <w:r>
        <w:rPr>
          <w:noProof/>
        </w:rPr>
        <w:instrText xml:space="preserve"> PAGEREF _Toc249010611 \h </w:instrText>
      </w:r>
      <w:r>
        <w:fldChar w:fldCharType="separate"/>
      </w:r>
      <w:r>
        <w:rPr>
          <w:noProof/>
        </w:rPr>
        <w:t>14</w:t>
      </w:r>
      <w:r>
        <w:rPr>
          <w:noProof/>
        </w:rPr>
        <w:fldChar w:fldCharType="end"/>
      </w:r>
    </w:p>
    <w:p w14:paraId="2C63DF60" w14:textId="77777777" w:rsidR="006D5585" w:rsidRDefault="006D5585">
      <w:pPr>
        <w:pStyle w:val="TOC3"/>
        <w:rPr>
          <w:rFonts w:asciiTheme="minorHAnsi" w:eastAsiaTheme="minorEastAsia" w:hAnsiTheme="minorHAnsi" w:cstheme="minorBidi"/>
          <w:noProof/>
          <w:lang w:eastAsia="ja-JP"/>
        </w:rPr>
      </w:pPr>
      <w:r>
        <w:rPr>
          <w:noProof/>
        </w:rPr>
        <w:t>3.6.3  Subfigures</w:t>
      </w:r>
      <w:r>
        <w:rPr>
          <w:noProof/>
        </w:rPr>
        <w:tab/>
      </w:r>
      <w:r>
        <w:rPr>
          <w:noProof/>
        </w:rPr>
        <w:fldChar w:fldCharType="begin"/>
      </w:r>
      <w:r>
        <w:rPr>
          <w:noProof/>
        </w:rPr>
        <w:instrText xml:space="preserve"> PAGEREF _Toc249010612 \h </w:instrText>
      </w:r>
      <w:r>
        <w:fldChar w:fldCharType="separate"/>
      </w:r>
      <w:r>
        <w:rPr>
          <w:noProof/>
        </w:rPr>
        <w:t>15</w:t>
      </w:r>
      <w:r>
        <w:rPr>
          <w:noProof/>
        </w:rPr>
        <w:fldChar w:fldCharType="end"/>
      </w:r>
    </w:p>
    <w:p w14:paraId="0E7D420A" w14:textId="77777777" w:rsidR="006D5585" w:rsidRDefault="006D5585">
      <w:pPr>
        <w:pStyle w:val="TOC2"/>
        <w:rPr>
          <w:rFonts w:asciiTheme="minorHAnsi" w:eastAsiaTheme="minorEastAsia" w:hAnsiTheme="minorHAnsi" w:cstheme="minorBidi"/>
          <w:noProof/>
          <w:lang w:eastAsia="ja-JP"/>
        </w:rPr>
      </w:pPr>
      <w:r>
        <w:rPr>
          <w:noProof/>
        </w:rPr>
        <w:t>3.7  Lists</w:t>
      </w:r>
      <w:r>
        <w:rPr>
          <w:noProof/>
        </w:rPr>
        <w:tab/>
      </w:r>
      <w:r>
        <w:rPr>
          <w:noProof/>
        </w:rPr>
        <w:fldChar w:fldCharType="begin"/>
      </w:r>
      <w:r>
        <w:rPr>
          <w:noProof/>
        </w:rPr>
        <w:instrText xml:space="preserve"> PAGEREF _Toc249010613 \h </w:instrText>
      </w:r>
      <w:r>
        <w:fldChar w:fldCharType="separate"/>
      </w:r>
      <w:r>
        <w:rPr>
          <w:noProof/>
        </w:rPr>
        <w:t>16</w:t>
      </w:r>
      <w:r>
        <w:rPr>
          <w:noProof/>
        </w:rPr>
        <w:fldChar w:fldCharType="end"/>
      </w:r>
    </w:p>
    <w:p w14:paraId="765B3D24" w14:textId="77777777" w:rsidR="006D5585" w:rsidRDefault="006D5585">
      <w:pPr>
        <w:pStyle w:val="TOC2"/>
        <w:rPr>
          <w:rFonts w:asciiTheme="minorHAnsi" w:eastAsiaTheme="minorEastAsia" w:hAnsiTheme="minorHAnsi" w:cstheme="minorBidi"/>
          <w:noProof/>
          <w:lang w:eastAsia="ja-JP"/>
        </w:rPr>
      </w:pPr>
      <w:r>
        <w:rPr>
          <w:noProof/>
        </w:rPr>
        <w:t>3.8  Computer code</w:t>
      </w:r>
      <w:r>
        <w:rPr>
          <w:noProof/>
        </w:rPr>
        <w:tab/>
      </w:r>
      <w:r>
        <w:rPr>
          <w:noProof/>
        </w:rPr>
        <w:fldChar w:fldCharType="begin"/>
      </w:r>
      <w:r>
        <w:rPr>
          <w:noProof/>
        </w:rPr>
        <w:instrText xml:space="preserve"> PAGEREF _Toc249010614 \h </w:instrText>
      </w:r>
      <w:r>
        <w:fldChar w:fldCharType="separate"/>
      </w:r>
      <w:r>
        <w:rPr>
          <w:noProof/>
        </w:rPr>
        <w:t>17</w:t>
      </w:r>
      <w:r>
        <w:rPr>
          <w:noProof/>
        </w:rPr>
        <w:fldChar w:fldCharType="end"/>
      </w:r>
    </w:p>
    <w:p w14:paraId="2545812C" w14:textId="77777777" w:rsidR="006D5585" w:rsidRDefault="006D5585">
      <w:pPr>
        <w:pStyle w:val="TOC2"/>
        <w:rPr>
          <w:rFonts w:asciiTheme="minorHAnsi" w:eastAsiaTheme="minorEastAsia" w:hAnsiTheme="minorHAnsi" w:cstheme="minorBidi"/>
          <w:noProof/>
          <w:lang w:eastAsia="ja-JP"/>
        </w:rPr>
      </w:pPr>
      <w:r>
        <w:rPr>
          <w:noProof/>
        </w:rPr>
        <w:t>3.9  Creating a file structure</w:t>
      </w:r>
      <w:r>
        <w:rPr>
          <w:noProof/>
        </w:rPr>
        <w:tab/>
      </w:r>
      <w:r>
        <w:rPr>
          <w:noProof/>
        </w:rPr>
        <w:fldChar w:fldCharType="begin"/>
      </w:r>
      <w:r>
        <w:rPr>
          <w:noProof/>
        </w:rPr>
        <w:instrText xml:space="preserve"> PAGEREF _Toc249010615 \h </w:instrText>
      </w:r>
      <w:r>
        <w:fldChar w:fldCharType="separate"/>
      </w:r>
      <w:r>
        <w:rPr>
          <w:noProof/>
        </w:rPr>
        <w:t>17</w:t>
      </w:r>
      <w:r>
        <w:rPr>
          <w:noProof/>
        </w:rPr>
        <w:fldChar w:fldCharType="end"/>
      </w:r>
    </w:p>
    <w:p w14:paraId="76792875" w14:textId="77777777" w:rsidR="006D5585" w:rsidRDefault="006D5585">
      <w:pPr>
        <w:pStyle w:val="TOC2"/>
        <w:rPr>
          <w:rFonts w:asciiTheme="minorHAnsi" w:eastAsiaTheme="minorEastAsia" w:hAnsiTheme="minorHAnsi" w:cstheme="minorBidi"/>
          <w:noProof/>
          <w:lang w:eastAsia="ja-JP"/>
        </w:rPr>
      </w:pPr>
      <w:r>
        <w:rPr>
          <w:noProof/>
        </w:rPr>
        <w:t>3.10  Bibliographies and citations</w:t>
      </w:r>
      <w:r>
        <w:rPr>
          <w:noProof/>
        </w:rPr>
        <w:tab/>
      </w:r>
      <w:r>
        <w:rPr>
          <w:noProof/>
        </w:rPr>
        <w:fldChar w:fldCharType="begin"/>
      </w:r>
      <w:r>
        <w:rPr>
          <w:noProof/>
        </w:rPr>
        <w:instrText xml:space="preserve"> PAGEREF _Toc249010616 \h </w:instrText>
      </w:r>
      <w:r>
        <w:fldChar w:fldCharType="separate"/>
      </w:r>
      <w:r>
        <w:rPr>
          <w:noProof/>
        </w:rPr>
        <w:t>17</w:t>
      </w:r>
      <w:r>
        <w:rPr>
          <w:noProof/>
        </w:rPr>
        <w:fldChar w:fldCharType="end"/>
      </w:r>
    </w:p>
    <w:p w14:paraId="2112088B" w14:textId="77777777" w:rsidR="006D5585" w:rsidRDefault="006D5585">
      <w:pPr>
        <w:pStyle w:val="TOC2"/>
        <w:rPr>
          <w:rFonts w:asciiTheme="minorHAnsi" w:eastAsiaTheme="minorEastAsia" w:hAnsiTheme="minorHAnsi" w:cstheme="minorBidi"/>
          <w:noProof/>
          <w:lang w:eastAsia="ja-JP"/>
        </w:rPr>
      </w:pPr>
      <w:r>
        <w:rPr>
          <w:noProof/>
        </w:rPr>
        <w:t xml:space="preserve">3.11  Best practice in writing a document in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ab/>
      </w:r>
      <w:r>
        <w:rPr>
          <w:noProof/>
        </w:rPr>
        <w:fldChar w:fldCharType="begin"/>
      </w:r>
      <w:r>
        <w:rPr>
          <w:noProof/>
        </w:rPr>
        <w:instrText xml:space="preserve"> PAGEREF _Toc249010617 \h </w:instrText>
      </w:r>
      <w:r>
        <w:fldChar w:fldCharType="separate"/>
      </w:r>
      <w:r>
        <w:rPr>
          <w:noProof/>
        </w:rPr>
        <w:t>17</w:t>
      </w:r>
      <w:r>
        <w:rPr>
          <w:noProof/>
        </w:rPr>
        <w:fldChar w:fldCharType="end"/>
      </w:r>
    </w:p>
    <w:p w14:paraId="4BDE6FAC" w14:textId="77777777" w:rsidR="006D5585" w:rsidRDefault="006D5585">
      <w:pPr>
        <w:pStyle w:val="TOC1"/>
        <w:rPr>
          <w:rFonts w:asciiTheme="minorHAnsi" w:eastAsiaTheme="minorEastAsia" w:hAnsiTheme="minorHAnsi" w:cstheme="minorBidi"/>
          <w:b w:val="0"/>
          <w:bCs w:val="0"/>
          <w:noProof/>
          <w:lang w:eastAsia="ja-JP"/>
        </w:rPr>
      </w:pPr>
      <w:r>
        <w:rPr>
          <w:noProof/>
        </w:rPr>
        <w:t xml:space="preserve">Preparing a .DOC or .DOCX file from </w:t>
      </w:r>
      <w:r w:rsidRPr="005B4CEA">
        <w:rPr>
          <w:b w:val="0"/>
          <w:bCs w:val="0"/>
          <w:noProof/>
        </w:rPr>
        <w:t>L</w:t>
      </w:r>
      <w:r w:rsidRPr="005B4CEA">
        <w:rPr>
          <w:b w:val="0"/>
          <w:bCs w:val="0"/>
          <w:noProof/>
          <w:position w:val="6"/>
        </w:rPr>
        <w:t>A</w:t>
      </w:r>
      <w:r w:rsidRPr="005B4CEA">
        <w:rPr>
          <w:b w:val="0"/>
          <w:bCs w:val="0"/>
          <w:noProof/>
        </w:rPr>
        <w:t>T</w:t>
      </w:r>
      <w:r w:rsidRPr="005B4CEA">
        <w:rPr>
          <w:b w:val="0"/>
          <w:bCs w:val="0"/>
          <w:noProof/>
          <w:position w:val="-7"/>
        </w:rPr>
        <w:t>E</w:t>
      </w:r>
      <w:r w:rsidRPr="005B4CEA">
        <w:rPr>
          <w:b w:val="0"/>
          <w:bCs w:val="0"/>
          <w:noProof/>
        </w:rPr>
        <w:t>X</w:t>
      </w:r>
      <w:r>
        <w:rPr>
          <w:noProof/>
        </w:rPr>
        <w:tab/>
      </w:r>
      <w:r>
        <w:rPr>
          <w:noProof/>
        </w:rPr>
        <w:fldChar w:fldCharType="begin"/>
      </w:r>
      <w:r>
        <w:rPr>
          <w:noProof/>
        </w:rPr>
        <w:instrText xml:space="preserve"> PAGEREF _Toc249010618 \h </w:instrText>
      </w:r>
      <w:r>
        <w:fldChar w:fldCharType="separate"/>
      </w:r>
      <w:r>
        <w:rPr>
          <w:noProof/>
        </w:rPr>
        <w:t>19</w:t>
      </w:r>
      <w:r>
        <w:rPr>
          <w:noProof/>
        </w:rPr>
        <w:fldChar w:fldCharType="end"/>
      </w:r>
    </w:p>
    <w:p w14:paraId="2F6EF5A6" w14:textId="77777777" w:rsidR="006D5585" w:rsidRDefault="006D5585">
      <w:pPr>
        <w:pStyle w:val="TOC2"/>
        <w:rPr>
          <w:rFonts w:asciiTheme="minorHAnsi" w:eastAsiaTheme="minorEastAsia" w:hAnsiTheme="minorHAnsi" w:cstheme="minorBidi"/>
          <w:noProof/>
          <w:lang w:eastAsia="ja-JP"/>
        </w:rPr>
      </w:pPr>
      <w:r>
        <w:rPr>
          <w:noProof/>
        </w:rPr>
        <w:t xml:space="preserve">4.1  How does </w:t>
      </w:r>
      <w:r w:rsidRPr="005B4CEA">
        <w:rPr>
          <w:rFonts w:ascii="Courier New" w:hAnsi="Courier New" w:cs="Courier New"/>
          <w:noProof/>
        </w:rPr>
        <w:t>latex2rtf</w:t>
      </w:r>
      <w:r>
        <w:rPr>
          <w:noProof/>
        </w:rPr>
        <w:t xml:space="preserve"> work?</w:t>
      </w:r>
      <w:r>
        <w:rPr>
          <w:noProof/>
        </w:rPr>
        <w:tab/>
      </w:r>
      <w:r>
        <w:rPr>
          <w:noProof/>
        </w:rPr>
        <w:fldChar w:fldCharType="begin"/>
      </w:r>
      <w:r>
        <w:rPr>
          <w:noProof/>
        </w:rPr>
        <w:instrText xml:space="preserve"> PAGEREF _Toc249010619 \h </w:instrText>
      </w:r>
      <w:r>
        <w:fldChar w:fldCharType="separate"/>
      </w:r>
      <w:r>
        <w:rPr>
          <w:noProof/>
        </w:rPr>
        <w:t>19</w:t>
      </w:r>
      <w:r>
        <w:rPr>
          <w:noProof/>
        </w:rPr>
        <w:fldChar w:fldCharType="end"/>
      </w:r>
    </w:p>
    <w:p w14:paraId="4ED2A4D1" w14:textId="77777777" w:rsidR="006D5585" w:rsidRDefault="006D5585">
      <w:pPr>
        <w:pStyle w:val="TOC2"/>
        <w:rPr>
          <w:rFonts w:asciiTheme="minorHAnsi" w:eastAsiaTheme="minorEastAsia" w:hAnsiTheme="minorHAnsi" w:cstheme="minorBidi"/>
          <w:noProof/>
          <w:lang w:eastAsia="ja-JP"/>
        </w:rPr>
      </w:pPr>
      <w:r w:rsidRPr="005B4CEA">
        <w:rPr>
          <w:rFonts w:ascii="Courier New" w:hAnsi="Courier New" w:cs="Courier New"/>
          <w:noProof/>
        </w:rPr>
        <w:t>latex2rtf</w:t>
      </w:r>
      <w:r>
        <w:rPr>
          <w:noProof/>
        </w:rPr>
        <w:t xml:space="preserve"> reads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 xml:space="preserve"> files and converts common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 xml:space="preserve"> commands into their rich text format equivalent. It is effectively another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 xml:space="preserve">interpreter that knows a limited subset of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w:t>
      </w:r>
      <w:r>
        <w:rPr>
          <w:noProof/>
        </w:rPr>
        <w:tab/>
      </w:r>
      <w:r>
        <w:rPr>
          <w:noProof/>
        </w:rPr>
        <w:fldChar w:fldCharType="begin"/>
      </w:r>
      <w:r>
        <w:rPr>
          <w:noProof/>
        </w:rPr>
        <w:instrText xml:space="preserve"> PAGEREF _Toc249010620 \h </w:instrText>
      </w:r>
      <w:r>
        <w:fldChar w:fldCharType="separate"/>
      </w:r>
      <w:r>
        <w:rPr>
          <w:noProof/>
        </w:rPr>
        <w:t>19</w:t>
      </w:r>
      <w:r>
        <w:rPr>
          <w:noProof/>
        </w:rPr>
        <w:fldChar w:fldCharType="end"/>
      </w:r>
    </w:p>
    <w:p w14:paraId="0209B2A8" w14:textId="77777777" w:rsidR="006D5585" w:rsidRDefault="006D5585">
      <w:pPr>
        <w:pStyle w:val="TOC2"/>
        <w:rPr>
          <w:rFonts w:asciiTheme="minorHAnsi" w:eastAsiaTheme="minorEastAsia" w:hAnsiTheme="minorHAnsi" w:cstheme="minorBidi"/>
          <w:noProof/>
          <w:lang w:eastAsia="ja-JP"/>
        </w:rPr>
      </w:pPr>
      <w:r>
        <w:rPr>
          <w:noProof/>
        </w:rPr>
        <w:t xml:space="preserve">4.2  Using </w:t>
      </w:r>
      <w:r w:rsidRPr="005B4CEA">
        <w:rPr>
          <w:rFonts w:ascii="Courier New" w:hAnsi="Courier New" w:cs="Courier New"/>
          <w:noProof/>
        </w:rPr>
        <w:t>latex2rtf</w:t>
      </w:r>
      <w:r>
        <w:rPr>
          <w:noProof/>
        </w:rPr>
        <w:tab/>
      </w:r>
      <w:r>
        <w:rPr>
          <w:noProof/>
        </w:rPr>
        <w:fldChar w:fldCharType="begin"/>
      </w:r>
      <w:r>
        <w:rPr>
          <w:noProof/>
        </w:rPr>
        <w:instrText xml:space="preserve"> PAGEREF _Toc249010621 \h </w:instrText>
      </w:r>
      <w:r>
        <w:fldChar w:fldCharType="separate"/>
      </w:r>
      <w:r>
        <w:rPr>
          <w:noProof/>
        </w:rPr>
        <w:t>19</w:t>
      </w:r>
      <w:r>
        <w:rPr>
          <w:noProof/>
        </w:rPr>
        <w:fldChar w:fldCharType="end"/>
      </w:r>
    </w:p>
    <w:p w14:paraId="49178A82" w14:textId="77777777" w:rsidR="006D5585" w:rsidRDefault="006D5585">
      <w:pPr>
        <w:pStyle w:val="TOC2"/>
        <w:rPr>
          <w:rFonts w:asciiTheme="minorHAnsi" w:eastAsiaTheme="minorEastAsia" w:hAnsiTheme="minorHAnsi" w:cstheme="minorBidi"/>
          <w:noProof/>
          <w:lang w:eastAsia="ja-JP"/>
        </w:rPr>
      </w:pPr>
      <w:r>
        <w:rPr>
          <w:noProof/>
        </w:rPr>
        <w:t xml:space="preserve">4.3  Using </w:t>
      </w:r>
      <w:r w:rsidRPr="005B4CEA">
        <w:rPr>
          <w:rFonts w:ascii="Courier New" w:hAnsi="Courier New" w:cs="Courier New"/>
          <w:noProof/>
        </w:rPr>
        <w:t>latex2rtf</w:t>
      </w:r>
      <w:r>
        <w:rPr>
          <w:noProof/>
        </w:rPr>
        <w:t xml:space="preserve"> and </w:t>
      </w:r>
      <w:r w:rsidRPr="005B4CEA">
        <w:rPr>
          <w:noProof/>
        </w:rPr>
        <w:t>L</w:t>
      </w:r>
      <w:r w:rsidRPr="005B4CEA">
        <w:rPr>
          <w:noProof/>
          <w:position w:val="6"/>
        </w:rPr>
        <w:t>A</w:t>
      </w:r>
      <w:r w:rsidRPr="005B4CEA">
        <w:rPr>
          <w:noProof/>
        </w:rPr>
        <w:t>T</w:t>
      </w:r>
      <w:r w:rsidRPr="005B4CEA">
        <w:rPr>
          <w:noProof/>
          <w:position w:val="-7"/>
        </w:rPr>
        <w:t>E</w:t>
      </w:r>
      <w:r w:rsidRPr="005B4CEA">
        <w:rPr>
          <w:noProof/>
        </w:rPr>
        <w:t>X</w:t>
      </w:r>
      <w:r>
        <w:rPr>
          <w:noProof/>
        </w:rPr>
        <w:t>together</w:t>
      </w:r>
      <w:r>
        <w:rPr>
          <w:noProof/>
        </w:rPr>
        <w:tab/>
      </w:r>
      <w:r>
        <w:rPr>
          <w:noProof/>
        </w:rPr>
        <w:fldChar w:fldCharType="begin"/>
      </w:r>
      <w:r>
        <w:rPr>
          <w:noProof/>
        </w:rPr>
        <w:instrText xml:space="preserve"> PAGEREF _Toc249010622 \h </w:instrText>
      </w:r>
      <w:r>
        <w:fldChar w:fldCharType="separate"/>
      </w:r>
      <w:r>
        <w:rPr>
          <w:noProof/>
        </w:rPr>
        <w:t>20</w:t>
      </w:r>
      <w:r>
        <w:rPr>
          <w:noProof/>
        </w:rPr>
        <w:fldChar w:fldCharType="end"/>
      </w:r>
    </w:p>
    <w:p w14:paraId="27296EE7" w14:textId="77777777" w:rsidR="006D5585" w:rsidRDefault="006D5585">
      <w:pPr>
        <w:pStyle w:val="TOC2"/>
        <w:rPr>
          <w:rFonts w:asciiTheme="minorHAnsi" w:eastAsiaTheme="minorEastAsia" w:hAnsiTheme="minorHAnsi" w:cstheme="minorBidi"/>
          <w:noProof/>
          <w:lang w:eastAsia="ja-JP"/>
        </w:rPr>
      </w:pPr>
      <w:r>
        <w:rPr>
          <w:noProof/>
        </w:rPr>
        <w:t>4.4  Indexes</w:t>
      </w:r>
      <w:r>
        <w:rPr>
          <w:noProof/>
        </w:rPr>
        <w:tab/>
      </w:r>
      <w:r>
        <w:rPr>
          <w:noProof/>
        </w:rPr>
        <w:fldChar w:fldCharType="begin"/>
      </w:r>
      <w:r>
        <w:rPr>
          <w:noProof/>
        </w:rPr>
        <w:instrText xml:space="preserve"> PAGEREF _Toc249010623 \h </w:instrText>
      </w:r>
      <w:r>
        <w:fldChar w:fldCharType="separate"/>
      </w:r>
      <w:r>
        <w:rPr>
          <w:noProof/>
        </w:rPr>
        <w:t>21</w:t>
      </w:r>
      <w:r>
        <w:rPr>
          <w:noProof/>
        </w:rPr>
        <w:fldChar w:fldCharType="end"/>
      </w:r>
    </w:p>
    <w:p w14:paraId="7B905DF2" w14:textId="77777777" w:rsidR="006D5585" w:rsidRDefault="006D5585">
      <w:pPr>
        <w:pStyle w:val="TOC2"/>
        <w:rPr>
          <w:rFonts w:asciiTheme="minorHAnsi" w:eastAsiaTheme="minorEastAsia" w:hAnsiTheme="minorHAnsi" w:cstheme="minorBidi"/>
          <w:noProof/>
          <w:lang w:eastAsia="ja-JP"/>
        </w:rPr>
      </w:pPr>
      <w:r>
        <w:rPr>
          <w:noProof/>
        </w:rPr>
        <w:t>4.5  What to do when the conversion to rich text format fails</w:t>
      </w:r>
      <w:r>
        <w:rPr>
          <w:noProof/>
        </w:rPr>
        <w:tab/>
      </w:r>
      <w:r>
        <w:rPr>
          <w:noProof/>
        </w:rPr>
        <w:fldChar w:fldCharType="begin"/>
      </w:r>
      <w:r>
        <w:rPr>
          <w:noProof/>
        </w:rPr>
        <w:instrText xml:space="preserve"> PAGEREF _Toc249010624 \h </w:instrText>
      </w:r>
      <w:r>
        <w:fldChar w:fldCharType="separate"/>
      </w:r>
      <w:r>
        <w:rPr>
          <w:noProof/>
        </w:rPr>
        <w:t>21</w:t>
      </w:r>
      <w:r>
        <w:rPr>
          <w:noProof/>
        </w:rPr>
        <w:fldChar w:fldCharType="end"/>
      </w:r>
    </w:p>
    <w:p w14:paraId="6C70F86F" w14:textId="77777777" w:rsidR="006D5585" w:rsidRDefault="006D5585">
      <w:pPr>
        <w:pStyle w:val="TOC1"/>
        <w:rPr>
          <w:rFonts w:asciiTheme="minorHAnsi" w:eastAsiaTheme="minorEastAsia" w:hAnsiTheme="minorHAnsi" w:cstheme="minorBidi"/>
          <w:b w:val="0"/>
          <w:bCs w:val="0"/>
          <w:noProof/>
          <w:lang w:eastAsia="ja-JP"/>
        </w:rPr>
      </w:pPr>
      <w:r>
        <w:rPr>
          <w:noProof/>
        </w:rPr>
        <w:t>Preparing a high-quality PDF from LaTeX</w:t>
      </w:r>
      <w:r>
        <w:rPr>
          <w:noProof/>
        </w:rPr>
        <w:tab/>
      </w:r>
      <w:r>
        <w:rPr>
          <w:noProof/>
        </w:rPr>
        <w:fldChar w:fldCharType="begin"/>
      </w:r>
      <w:r>
        <w:rPr>
          <w:noProof/>
        </w:rPr>
        <w:instrText xml:space="preserve"> PAGEREF _Toc249010625 \h </w:instrText>
      </w:r>
      <w:r>
        <w:fldChar w:fldCharType="separate"/>
      </w:r>
      <w:r>
        <w:rPr>
          <w:noProof/>
        </w:rPr>
        <w:t>23</w:t>
      </w:r>
      <w:r>
        <w:rPr>
          <w:noProof/>
        </w:rPr>
        <w:fldChar w:fldCharType="end"/>
      </w:r>
    </w:p>
    <w:p w14:paraId="44F7AD57" w14:textId="77777777" w:rsidR="006D5585" w:rsidRDefault="006D5585">
      <w:pPr>
        <w:pStyle w:val="TOC2"/>
        <w:rPr>
          <w:rFonts w:asciiTheme="minorHAnsi" w:eastAsiaTheme="minorEastAsia" w:hAnsiTheme="minorHAnsi" w:cstheme="minorBidi"/>
          <w:noProof/>
          <w:lang w:eastAsia="ja-JP"/>
        </w:rPr>
      </w:pPr>
      <w:r>
        <w:rPr>
          <w:noProof/>
        </w:rPr>
        <w:t>5.1  PDF tagging</w:t>
      </w:r>
      <w:r>
        <w:rPr>
          <w:noProof/>
        </w:rPr>
        <w:tab/>
      </w:r>
      <w:r>
        <w:rPr>
          <w:noProof/>
        </w:rPr>
        <w:fldChar w:fldCharType="begin"/>
      </w:r>
      <w:r>
        <w:rPr>
          <w:noProof/>
        </w:rPr>
        <w:instrText xml:space="preserve"> PAGEREF _Toc249010626 \h </w:instrText>
      </w:r>
      <w:r>
        <w:fldChar w:fldCharType="separate"/>
      </w:r>
      <w:r>
        <w:rPr>
          <w:noProof/>
        </w:rPr>
        <w:t>23</w:t>
      </w:r>
      <w:r>
        <w:rPr>
          <w:noProof/>
        </w:rPr>
        <w:fldChar w:fldCharType="end"/>
      </w:r>
    </w:p>
    <w:p w14:paraId="6CC1B58C" w14:textId="77777777" w:rsidR="006D5585" w:rsidRDefault="006D5585">
      <w:pPr>
        <w:pStyle w:val="TOC2"/>
        <w:rPr>
          <w:rFonts w:asciiTheme="minorHAnsi" w:eastAsiaTheme="minorEastAsia" w:hAnsiTheme="minorHAnsi" w:cstheme="minorBidi"/>
          <w:noProof/>
          <w:lang w:eastAsia="ja-JP"/>
        </w:rPr>
      </w:pPr>
      <w:r>
        <w:rPr>
          <w:noProof/>
        </w:rPr>
        <w:t>5.2  Alt-text on images and equations</w:t>
      </w:r>
      <w:r>
        <w:rPr>
          <w:noProof/>
        </w:rPr>
        <w:tab/>
      </w:r>
      <w:r>
        <w:rPr>
          <w:noProof/>
        </w:rPr>
        <w:fldChar w:fldCharType="begin"/>
      </w:r>
      <w:r>
        <w:rPr>
          <w:noProof/>
        </w:rPr>
        <w:instrText xml:space="preserve"> PAGEREF _Toc249010627 \h </w:instrText>
      </w:r>
      <w:r>
        <w:fldChar w:fldCharType="separate"/>
      </w:r>
      <w:r>
        <w:rPr>
          <w:noProof/>
        </w:rPr>
        <w:t>24</w:t>
      </w:r>
      <w:r>
        <w:rPr>
          <w:noProof/>
        </w:rPr>
        <w:fldChar w:fldCharType="end"/>
      </w:r>
    </w:p>
    <w:p w14:paraId="5E5EBEFB" w14:textId="77777777" w:rsidR="006D5585" w:rsidRDefault="006D5585">
      <w:pPr>
        <w:pStyle w:val="TOC2"/>
        <w:rPr>
          <w:rFonts w:asciiTheme="minorHAnsi" w:eastAsiaTheme="minorEastAsia" w:hAnsiTheme="minorHAnsi" w:cstheme="minorBidi"/>
          <w:noProof/>
          <w:lang w:eastAsia="ja-JP"/>
        </w:rPr>
      </w:pPr>
      <w:r>
        <w:rPr>
          <w:noProof/>
        </w:rPr>
        <w:t>5.3  Embedded fonts</w:t>
      </w:r>
      <w:r>
        <w:rPr>
          <w:noProof/>
        </w:rPr>
        <w:tab/>
      </w:r>
      <w:r>
        <w:rPr>
          <w:noProof/>
        </w:rPr>
        <w:fldChar w:fldCharType="begin"/>
      </w:r>
      <w:r>
        <w:rPr>
          <w:noProof/>
        </w:rPr>
        <w:instrText xml:space="preserve"> PAGEREF _Toc249010628 \h </w:instrText>
      </w:r>
      <w:r>
        <w:fldChar w:fldCharType="separate"/>
      </w:r>
      <w:r>
        <w:rPr>
          <w:noProof/>
        </w:rPr>
        <w:t>25</w:t>
      </w:r>
      <w:r>
        <w:rPr>
          <w:noProof/>
        </w:rPr>
        <w:fldChar w:fldCharType="end"/>
      </w:r>
    </w:p>
    <w:p w14:paraId="73D19E96" w14:textId="77777777" w:rsidR="00000000" w:rsidRDefault="006D5585">
      <w:pPr>
        <w:pStyle w:val="contentsheading"/>
        <w:widowControl/>
        <w:spacing w:before="60"/>
        <w:rPr>
          <w:sz w:val="24"/>
          <w:szCs w:val="24"/>
        </w:rPr>
      </w:pPr>
      <w:r>
        <w:fldChar w:fldCharType="end"/>
      </w:r>
      <w:r>
        <w:br w:type="page"/>
      </w:r>
      <w:r>
        <w:rPr>
          <w:sz w:val="24"/>
          <w:szCs w:val="24"/>
        </w:rPr>
        <w:t xml:space="preserve"> List of Figures</w:t>
      </w:r>
    </w:p>
    <w:p w14:paraId="4BBDE6EA" w14:textId="77777777" w:rsidR="00000000" w:rsidRDefault="006D5585" w:rsidP="006D5585">
      <w:pPr>
        <w:pStyle w:val="NRELBodyText"/>
      </w:pPr>
    </w:p>
    <w:p w14:paraId="4F5073C0" w14:textId="77777777" w:rsidR="006D5585" w:rsidRDefault="006D5585">
      <w:pPr>
        <w:pStyle w:val="TOC1"/>
        <w:rPr>
          <w:rFonts w:asciiTheme="minorHAnsi" w:eastAsiaTheme="minorEastAsia" w:hAnsiTheme="minorHAnsi" w:cstheme="minorBidi"/>
          <w:b w:val="0"/>
          <w:bCs w:val="0"/>
          <w:noProof/>
          <w:lang w:eastAsia="ja-JP"/>
        </w:rPr>
      </w:pPr>
      <w:r>
        <w:fldChar w:fldCharType="begin"/>
      </w:r>
      <w:r>
        <w:instrText xml:space="preserve">TOC \f f </w:instrText>
      </w:r>
      <w:r>
        <w:fldChar w:fldCharType="separate"/>
      </w:r>
      <w:r>
        <w:rPr>
          <w:noProof/>
        </w:rPr>
        <w:t>3.1 NREL images</w:t>
      </w:r>
      <w:r>
        <w:rPr>
          <w:noProof/>
        </w:rPr>
        <w:tab/>
      </w:r>
      <w:r>
        <w:rPr>
          <w:noProof/>
        </w:rPr>
        <w:fldChar w:fldCharType="begin"/>
      </w:r>
      <w:r>
        <w:rPr>
          <w:noProof/>
        </w:rPr>
        <w:instrText xml:space="preserve"> PAGEREF _Toc249010629 \h </w:instrText>
      </w:r>
      <w:r>
        <w:fldChar w:fldCharType="separate"/>
      </w:r>
      <w:r>
        <w:rPr>
          <w:noProof/>
        </w:rPr>
        <w:t>16</w:t>
      </w:r>
      <w:r>
        <w:rPr>
          <w:noProof/>
        </w:rPr>
        <w:fldChar w:fldCharType="end"/>
      </w:r>
    </w:p>
    <w:p w14:paraId="5C75774C" w14:textId="77777777" w:rsidR="006D5585" w:rsidRDefault="006D5585">
      <w:pPr>
        <w:pStyle w:val="TOC1"/>
        <w:rPr>
          <w:rFonts w:asciiTheme="minorHAnsi" w:eastAsiaTheme="minorEastAsia" w:hAnsiTheme="minorHAnsi" w:cstheme="minorBidi"/>
          <w:b w:val="0"/>
          <w:bCs w:val="0"/>
          <w:noProof/>
          <w:lang w:eastAsia="ja-JP"/>
        </w:rPr>
      </w:pPr>
      <w:r>
        <w:rPr>
          <w:noProof/>
        </w:rPr>
        <w:t>5.1 NREL images</w:t>
      </w:r>
      <w:r>
        <w:rPr>
          <w:noProof/>
        </w:rPr>
        <w:tab/>
      </w:r>
      <w:r>
        <w:rPr>
          <w:noProof/>
        </w:rPr>
        <w:fldChar w:fldCharType="begin"/>
      </w:r>
      <w:r>
        <w:rPr>
          <w:noProof/>
        </w:rPr>
        <w:instrText xml:space="preserve"> PAGEREF _Toc249010630 \h </w:instrText>
      </w:r>
      <w:r>
        <w:fldChar w:fldCharType="separate"/>
      </w:r>
      <w:r>
        <w:rPr>
          <w:noProof/>
        </w:rPr>
        <w:t>25</w:t>
      </w:r>
      <w:r>
        <w:rPr>
          <w:noProof/>
        </w:rPr>
        <w:fldChar w:fldCharType="end"/>
      </w:r>
    </w:p>
    <w:p w14:paraId="216E83B1" w14:textId="77777777" w:rsidR="00000000" w:rsidRDefault="006D5585">
      <w:pPr>
        <w:pStyle w:val="contentsheading"/>
        <w:widowControl/>
        <w:spacing w:before="60"/>
        <w:rPr>
          <w:sz w:val="24"/>
          <w:szCs w:val="24"/>
        </w:rPr>
      </w:pPr>
      <w:r>
        <w:fldChar w:fldCharType="end"/>
      </w:r>
      <w:r>
        <w:br w:type="page"/>
      </w:r>
      <w:r>
        <w:rPr>
          <w:sz w:val="24"/>
          <w:szCs w:val="24"/>
        </w:rPr>
        <w:t xml:space="preserve"> List of Tables</w:t>
      </w:r>
    </w:p>
    <w:p w14:paraId="27BED20D" w14:textId="77777777" w:rsidR="00000000" w:rsidRDefault="006D5585" w:rsidP="006D5585">
      <w:pPr>
        <w:pStyle w:val="NRELBodyText"/>
      </w:pPr>
    </w:p>
    <w:p w14:paraId="5E8D11C4" w14:textId="77777777" w:rsidR="006D5585" w:rsidRDefault="006D5585" w:rsidP="006D5585">
      <w:pPr>
        <w:pStyle w:val="NRELBodyText"/>
        <w:rPr>
          <w:rFonts w:asciiTheme="minorHAnsi" w:eastAsiaTheme="minorEastAsia" w:hAnsiTheme="minorHAnsi" w:cstheme="minorBidi"/>
          <w:b/>
          <w:bCs/>
          <w:noProof/>
          <w:lang w:eastAsia="ja-JP"/>
        </w:rPr>
      </w:pPr>
      <w:r>
        <w:fldChar w:fldCharType="begin"/>
      </w:r>
      <w:r>
        <w:instrText xml:space="preserve">TOC \f t </w:instrText>
      </w:r>
      <w:r>
        <w:fldChar w:fldCharType="separate"/>
      </w:r>
      <w:r>
        <w:rPr>
          <w:noProof/>
        </w:rPr>
        <w:t>2.1 NREL’s process for producing and reviewing L</w:t>
      </w:r>
      <w:r w:rsidRPr="0081339A">
        <w:rPr>
          <w:noProof/>
          <w:position w:val="6"/>
        </w:rPr>
        <w:t>A</w:t>
      </w:r>
      <w:r>
        <w:rPr>
          <w:noProof/>
        </w:rPr>
        <w:t>T</w:t>
      </w:r>
      <w:r w:rsidRPr="0081339A">
        <w:rPr>
          <w:noProof/>
          <w:position w:val="-7"/>
        </w:rPr>
        <w:t>E</w:t>
      </w:r>
      <w:r>
        <w:rPr>
          <w:noProof/>
        </w:rPr>
        <w:t>X files</w:t>
      </w:r>
      <w:r>
        <w:rPr>
          <w:noProof/>
        </w:rPr>
        <w:tab/>
      </w:r>
      <w:r>
        <w:rPr>
          <w:noProof/>
        </w:rPr>
        <w:fldChar w:fldCharType="begin"/>
      </w:r>
      <w:r>
        <w:rPr>
          <w:noProof/>
        </w:rPr>
        <w:instrText xml:space="preserve"> PAGEREF _Toc249010631 \h </w:instrText>
      </w:r>
      <w:r>
        <w:fldChar w:fldCharType="separate"/>
      </w:r>
      <w:r>
        <w:rPr>
          <w:noProof/>
        </w:rPr>
        <w:t>8</w:t>
      </w:r>
      <w:r>
        <w:rPr>
          <w:noProof/>
        </w:rPr>
        <w:fldChar w:fldCharType="end"/>
      </w:r>
    </w:p>
    <w:p w14:paraId="64EF6C42" w14:textId="77777777" w:rsidR="006D5585" w:rsidRDefault="006D5585" w:rsidP="006D5585">
      <w:pPr>
        <w:pStyle w:val="NRELBodyText"/>
        <w:rPr>
          <w:rFonts w:asciiTheme="minorHAnsi" w:eastAsiaTheme="minorEastAsia" w:hAnsiTheme="minorHAnsi" w:cstheme="minorBidi"/>
          <w:b/>
          <w:bCs/>
          <w:noProof/>
          <w:lang w:eastAsia="ja-JP"/>
        </w:rPr>
      </w:pPr>
      <w:r>
        <w:rPr>
          <w:noProof/>
        </w:rPr>
        <w:t xml:space="preserve">2.2 Packages supported by the </w:t>
      </w:r>
      <w:r w:rsidRPr="0081339A">
        <w:rPr>
          <w:i/>
          <w:iCs/>
          <w:noProof/>
        </w:rPr>
        <w:t>nrel.cls</w:t>
      </w:r>
      <w:r>
        <w:rPr>
          <w:noProof/>
        </w:rPr>
        <w:t xml:space="preserve"> class. Unless otherwise stated, packages are not supported by </w:t>
      </w:r>
      <w:r w:rsidRPr="0081339A">
        <w:rPr>
          <w:rFonts w:ascii="Courier New" w:hAnsi="Courier New" w:cs="Courier New"/>
          <w:noProof/>
        </w:rPr>
        <w:t>latex2rtf</w:t>
      </w:r>
      <w:r>
        <w:rPr>
          <w:noProof/>
        </w:rPr>
        <w:t>.</w:t>
      </w:r>
      <w:r>
        <w:rPr>
          <w:noProof/>
        </w:rPr>
        <w:tab/>
      </w:r>
      <w:r>
        <w:rPr>
          <w:noProof/>
        </w:rPr>
        <w:fldChar w:fldCharType="begin"/>
      </w:r>
      <w:r>
        <w:rPr>
          <w:noProof/>
        </w:rPr>
        <w:instrText xml:space="preserve"> PAGEREF _Toc249010632 \h </w:instrText>
      </w:r>
      <w:r>
        <w:fldChar w:fldCharType="separate"/>
      </w:r>
      <w:r>
        <w:rPr>
          <w:noProof/>
        </w:rPr>
        <w:t>10</w:t>
      </w:r>
      <w:r>
        <w:rPr>
          <w:noProof/>
        </w:rPr>
        <w:fldChar w:fldCharType="end"/>
      </w:r>
    </w:p>
    <w:p w14:paraId="50191AEF" w14:textId="77777777" w:rsidR="006D5585" w:rsidRDefault="006D5585" w:rsidP="006D5585">
      <w:pPr>
        <w:pStyle w:val="NRELBodyText"/>
        <w:rPr>
          <w:rFonts w:asciiTheme="minorHAnsi" w:eastAsiaTheme="minorEastAsia" w:hAnsiTheme="minorHAnsi" w:cstheme="minorBidi"/>
          <w:b/>
          <w:bCs/>
          <w:noProof/>
          <w:lang w:eastAsia="ja-JP"/>
        </w:rPr>
      </w:pPr>
      <w:r>
        <w:rPr>
          <w:noProof/>
        </w:rPr>
        <w:t>3.1 An example table.</w:t>
      </w:r>
      <w:r>
        <w:rPr>
          <w:noProof/>
        </w:rPr>
        <w:tab/>
      </w:r>
      <w:r>
        <w:rPr>
          <w:noProof/>
        </w:rPr>
        <w:fldChar w:fldCharType="begin"/>
      </w:r>
      <w:r>
        <w:rPr>
          <w:noProof/>
        </w:rPr>
        <w:instrText xml:space="preserve"> PAGEREF _Toc249010633 \h </w:instrText>
      </w:r>
      <w:r>
        <w:fldChar w:fldCharType="separate"/>
      </w:r>
      <w:r>
        <w:rPr>
          <w:noProof/>
        </w:rPr>
        <w:t>14</w:t>
      </w:r>
      <w:r>
        <w:rPr>
          <w:noProof/>
        </w:rPr>
        <w:fldChar w:fldCharType="end"/>
      </w:r>
    </w:p>
    <w:p w14:paraId="6E2B1F6F" w14:textId="77777777" w:rsidR="00000000" w:rsidRDefault="006D5585" w:rsidP="006D5585">
      <w:pPr>
        <w:pStyle w:val="NRELBodyText"/>
        <w:rPr>
          <w:b/>
          <w:bCs/>
          <w:sz w:val="40"/>
          <w:szCs w:val="40"/>
        </w:rPr>
      </w:pPr>
      <w:r>
        <w:fldChar w:fldCharType="end"/>
      </w:r>
      <w:r>
        <w:br w:type="page"/>
      </w:r>
      <w:r>
        <w:rPr>
          <w:b/>
          <w:bCs/>
          <w:sz w:val="40"/>
          <w:szCs w:val="40"/>
        </w:rPr>
        <w:t>Chapter 1</w:t>
      </w:r>
    </w:p>
    <w:p w14:paraId="0761D2A6" w14:textId="77777777" w:rsidR="00000000" w:rsidRDefault="006D5585">
      <w:pPr>
        <w:pStyle w:val="Heading1"/>
      </w:pPr>
      <w:bookmarkStart w:id="1" w:name="_Toc249010589"/>
      <w:r>
        <w:t>Requirements for NREL documents</w:t>
      </w:r>
      <w:bookmarkEnd w:id="1"/>
    </w:p>
    <w:p w14:paraId="4EDADE61" w14:textId="77777777" w:rsidR="00000000" w:rsidRDefault="006D5585" w:rsidP="006D5585">
      <w:pPr>
        <w:pStyle w:val="NRELBodyText"/>
      </w:pPr>
      <w:r>
        <w:t xml:space="preserve">There are well-defined requirements for all documents that are published by NREL. </w:t>
      </w:r>
    </w:p>
    <w:p w14:paraId="3D92124B" w14:textId="77777777" w:rsidR="00000000" w:rsidRDefault="006D5585">
      <w:pPr>
        <w:pStyle w:val="Heading2"/>
      </w:pPr>
      <w:bookmarkStart w:id="2" w:name="_Toc249010590"/>
      <w:proofErr w:type="gramStart"/>
      <w:r>
        <w:t>1.1  Use</w:t>
      </w:r>
      <w:proofErr w:type="gramEnd"/>
      <w:r>
        <w:t xml:space="preserve"> of </w:t>
      </w:r>
      <w:proofErr w:type="spellStart"/>
      <w:r>
        <w:t>english</w:t>
      </w:r>
      <w:proofErr w:type="spellEnd"/>
      <w:r>
        <w:t xml:space="preserve"> and other conventions</w:t>
      </w:r>
      <w:bookmarkEnd w:id="2"/>
    </w:p>
    <w:p w14:paraId="27D4A608" w14:textId="77777777" w:rsidR="00000000" w:rsidRDefault="006D5585" w:rsidP="006D5585">
      <w:pPr>
        <w:pStyle w:val="NRELBodyText"/>
      </w:pPr>
      <w:r>
        <w:t xml:space="preserve">The NREL in-house style is described at </w:t>
      </w:r>
      <w:r>
        <w:rPr>
          <w:rFonts w:ascii="Courier New" w:hAnsi="Courier New" w:cs="Courier New"/>
        </w:rPr>
        <w:t>http://www.nrel.gov/extranet/communications/styleguide.html</w:t>
      </w:r>
      <w:r>
        <w:t>. This details the conventions that should be used when writing NREL documents.</w:t>
      </w:r>
    </w:p>
    <w:p w14:paraId="23F25221" w14:textId="77777777" w:rsidR="00000000" w:rsidRDefault="006D5585">
      <w:pPr>
        <w:pStyle w:val="Heading2"/>
      </w:pPr>
      <w:bookmarkStart w:id="3" w:name="_Toc249010591"/>
      <w:proofErr w:type="gramStart"/>
      <w:r>
        <w:t>1.2  Formatting</w:t>
      </w:r>
      <w:bookmarkEnd w:id="3"/>
      <w:proofErr w:type="gramEnd"/>
    </w:p>
    <w:p w14:paraId="224591EF" w14:textId="77777777" w:rsidR="00000000" w:rsidRDefault="006D5585" w:rsidP="006D5585">
      <w:pPr>
        <w:pStyle w:val="NRELBodyText"/>
      </w:pPr>
      <w:r>
        <w:t>NREL publishes temp</w:t>
      </w:r>
      <w:r>
        <w:t xml:space="preserve">lates for reports and other technical documents. These </w:t>
      </w:r>
      <w:proofErr w:type="gramStart"/>
      <w:r>
        <w:t>are designed to be used</w:t>
      </w:r>
      <w:proofErr w:type="gramEnd"/>
      <w:r>
        <w:t xml:space="preserve"> with most common WYSIWYG programs and L</w:t>
      </w:r>
      <w:r>
        <w:rPr>
          <w:position w:val="6"/>
          <w:sz w:val="19"/>
          <w:szCs w:val="19"/>
        </w:rPr>
        <w:t>A</w:t>
      </w:r>
      <w:r>
        <w:t>T</w:t>
      </w:r>
      <w:r>
        <w:rPr>
          <w:position w:val="-7"/>
        </w:rPr>
        <w:t>E</w:t>
      </w:r>
      <w:r>
        <w:t xml:space="preserve">X. Templates are posted online at </w:t>
      </w:r>
      <w:r>
        <w:rPr>
          <w:rFonts w:ascii="Courier New" w:hAnsi="Courier New" w:cs="Courier New"/>
        </w:rPr>
        <w:t>http://www.nrel.gov/extranet/communications/report_template.html</w:t>
      </w:r>
      <w:r>
        <w:t xml:space="preserve"> and updated regularly. </w:t>
      </w:r>
    </w:p>
    <w:p w14:paraId="61FC3E69" w14:textId="77777777" w:rsidR="00000000" w:rsidRDefault="006D5585" w:rsidP="006D5585">
      <w:pPr>
        <w:pStyle w:val="NRELBodyText"/>
      </w:pPr>
      <w:r>
        <w:br w:type="page"/>
      </w:r>
      <w:r>
        <w:t>Chapter 2</w:t>
      </w:r>
    </w:p>
    <w:p w14:paraId="24F33204" w14:textId="77777777" w:rsidR="00000000" w:rsidRDefault="006D5585">
      <w:pPr>
        <w:pStyle w:val="Heading1"/>
      </w:pPr>
      <w:bookmarkStart w:id="4" w:name="_Toc249010592"/>
      <w:r>
        <w:t>H</w:t>
      </w:r>
      <w:r>
        <w:t xml:space="preserve">ow to Make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r>
        <w:rPr>
          <w:b w:val="0"/>
          <w:bCs w:val="0"/>
          <w:sz w:val="24"/>
          <w:szCs w:val="24"/>
        </w:rPr>
        <w:t>X</w:t>
      </w:r>
      <w:r>
        <w:t xml:space="preserve"> documents that meet NREL’s requirements</w:t>
      </w:r>
      <w:bookmarkEnd w:id="4"/>
    </w:p>
    <w:p w14:paraId="20D27E33" w14:textId="77777777" w:rsidR="00000000" w:rsidRDefault="006D5585">
      <w:pPr>
        <w:pStyle w:val="Heading2"/>
        <w:spacing w:before="480"/>
      </w:pPr>
      <w:bookmarkStart w:id="5" w:name="BMsec_examples"/>
      <w:bookmarkStart w:id="6" w:name="_Toc249010593"/>
      <w:proofErr w:type="gramStart"/>
      <w:r>
        <w:t>2.1</w:t>
      </w:r>
      <w:bookmarkEnd w:id="5"/>
      <w:r>
        <w:t xml:space="preserve">  What</w:t>
      </w:r>
      <w:proofErr w:type="gramEnd"/>
      <w:r>
        <w:t xml:space="preserve"> is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r>
        <w:rPr>
          <w:b w:val="0"/>
          <w:bCs w:val="0"/>
          <w:sz w:val="24"/>
          <w:szCs w:val="24"/>
        </w:rPr>
        <w:t>X</w:t>
      </w:r>
      <w:r>
        <w:t>?</w:t>
      </w:r>
      <w:bookmarkEnd w:id="6"/>
      <w:r>
        <w:t xml:space="preserve"> </w:t>
      </w:r>
    </w:p>
    <w:p w14:paraId="46402D97" w14:textId="77777777" w:rsidR="00000000" w:rsidRDefault="006D5585" w:rsidP="006D5585">
      <w:pPr>
        <w:pStyle w:val="NRELBodyText"/>
      </w:pPr>
      <w:r>
        <w:t>L</w:t>
      </w:r>
      <w:r>
        <w:rPr>
          <w:position w:val="6"/>
          <w:sz w:val="19"/>
          <w:szCs w:val="19"/>
        </w:rPr>
        <w:t>A</w:t>
      </w:r>
      <w:r>
        <w:t>T</w:t>
      </w:r>
      <w:r>
        <w:rPr>
          <w:position w:val="-7"/>
        </w:rPr>
        <w:t>E</w:t>
      </w:r>
      <w:r>
        <w:t xml:space="preserve">X is a mark-up language that describes how a document should be prepared. Three things are needed to make </w:t>
      </w:r>
      <w:proofErr w:type="gramStart"/>
      <w:r>
        <w:t>a</w:t>
      </w:r>
      <w:proofErr w:type="gramEnd"/>
      <w:r>
        <w:t xml:space="preserve"> L</w:t>
      </w:r>
      <w:r>
        <w:rPr>
          <w:position w:val="6"/>
          <w:sz w:val="19"/>
          <w:szCs w:val="19"/>
        </w:rPr>
        <w:t>A</w:t>
      </w:r>
      <w:r>
        <w:t>T</w:t>
      </w:r>
      <w:r>
        <w:rPr>
          <w:position w:val="-7"/>
        </w:rPr>
        <w:t>E</w:t>
      </w:r>
      <w:r>
        <w:t xml:space="preserve">X document: </w:t>
      </w:r>
    </w:p>
    <w:p w14:paraId="2721C323" w14:textId="77777777" w:rsidR="00000000" w:rsidRDefault="006D5585">
      <w:pPr>
        <w:pStyle w:val="List"/>
        <w:spacing w:before="50"/>
        <w:ind w:left="600" w:hanging="300"/>
        <w:rPr>
          <w:sz w:val="24"/>
          <w:szCs w:val="24"/>
        </w:rPr>
      </w:pPr>
      <w:r>
        <w:rPr>
          <w:sz w:val="24"/>
          <w:szCs w:val="24"/>
        </w:rPr>
        <w:t>1.</w:t>
      </w:r>
      <w:r>
        <w:rPr>
          <w:sz w:val="24"/>
          <w:szCs w:val="24"/>
        </w:rPr>
        <w:tab/>
      </w:r>
      <w:r>
        <w:rPr>
          <w:sz w:val="24"/>
          <w:szCs w:val="24"/>
        </w:rPr>
        <w:t xml:space="preserve">A source document, usually with extension </w:t>
      </w:r>
      <w:r>
        <w:rPr>
          <w:i/>
          <w:iCs/>
          <w:sz w:val="24"/>
          <w:szCs w:val="24"/>
        </w:rPr>
        <w:t>.</w:t>
      </w:r>
      <w:proofErr w:type="spellStart"/>
      <w:r>
        <w:rPr>
          <w:i/>
          <w:iCs/>
          <w:sz w:val="24"/>
          <w:szCs w:val="24"/>
        </w:rPr>
        <w:t>tex</w:t>
      </w:r>
      <w:proofErr w:type="spellEnd"/>
      <w:r>
        <w:rPr>
          <w:sz w:val="24"/>
          <w:szCs w:val="24"/>
        </w:rPr>
        <w:t xml:space="preserve"> </w:t>
      </w:r>
    </w:p>
    <w:p w14:paraId="5547E1EA" w14:textId="77777777" w:rsidR="00000000" w:rsidRDefault="006D5585">
      <w:pPr>
        <w:pStyle w:val="List"/>
        <w:spacing w:before="50"/>
        <w:ind w:left="600" w:hanging="300"/>
        <w:rPr>
          <w:sz w:val="24"/>
          <w:szCs w:val="24"/>
        </w:rPr>
      </w:pPr>
      <w:r>
        <w:rPr>
          <w:sz w:val="24"/>
          <w:szCs w:val="24"/>
        </w:rPr>
        <w:t>2.</w:t>
      </w:r>
      <w:r>
        <w:rPr>
          <w:sz w:val="24"/>
          <w:szCs w:val="24"/>
        </w:rPr>
        <w:tab/>
        <w:t xml:space="preserve">Some packages and classes that help turn what’s in the source document into something helpful </w:t>
      </w:r>
    </w:p>
    <w:p w14:paraId="41B2C3CC" w14:textId="77777777" w:rsidR="00000000" w:rsidRDefault="006D5585">
      <w:pPr>
        <w:pStyle w:val="List"/>
        <w:spacing w:before="50"/>
        <w:ind w:left="600" w:hanging="300"/>
        <w:rPr>
          <w:sz w:val="24"/>
          <w:szCs w:val="24"/>
        </w:rPr>
      </w:pPr>
      <w:r>
        <w:rPr>
          <w:sz w:val="24"/>
          <w:szCs w:val="24"/>
        </w:rPr>
        <w:t>3.</w:t>
      </w:r>
      <w:r>
        <w:rPr>
          <w:sz w:val="24"/>
          <w:szCs w:val="24"/>
        </w:rPr>
        <w:tab/>
        <w:t xml:space="preserve">A </w:t>
      </w:r>
      <w:proofErr w:type="gramStart"/>
      <w:r>
        <w:rPr>
          <w:sz w:val="24"/>
          <w:szCs w:val="24"/>
        </w:rPr>
        <w:t>compiler,</w:t>
      </w:r>
      <w:proofErr w:type="gramEnd"/>
      <w:r>
        <w:rPr>
          <w:sz w:val="24"/>
          <w:szCs w:val="24"/>
        </w:rPr>
        <w:t xml:space="preserve"> also referred to as a working L</w:t>
      </w:r>
      <w:r>
        <w:rPr>
          <w:position w:val="6"/>
          <w:sz w:val="19"/>
          <w:szCs w:val="19"/>
        </w:rPr>
        <w:t>A</w:t>
      </w:r>
      <w:r>
        <w:rPr>
          <w:sz w:val="24"/>
          <w:szCs w:val="24"/>
        </w:rPr>
        <w:t>T</w:t>
      </w:r>
      <w:r>
        <w:rPr>
          <w:position w:val="-7"/>
          <w:sz w:val="24"/>
          <w:szCs w:val="24"/>
        </w:rPr>
        <w:t>E</w:t>
      </w:r>
      <w:r>
        <w:rPr>
          <w:sz w:val="24"/>
          <w:szCs w:val="24"/>
        </w:rPr>
        <w:t xml:space="preserve">X installation. </w:t>
      </w:r>
    </w:p>
    <w:p w14:paraId="020E3145" w14:textId="77777777" w:rsidR="00000000" w:rsidRDefault="006D5585" w:rsidP="006D5585">
      <w:pPr>
        <w:pStyle w:val="NRELBodyText"/>
      </w:pPr>
      <w:r>
        <w:t>At first glance the source document looks li</w:t>
      </w:r>
      <w:r>
        <w:t>ke a programming language, and that’s because it is: L</w:t>
      </w:r>
      <w:r>
        <w:rPr>
          <w:position w:val="6"/>
          <w:sz w:val="19"/>
          <w:szCs w:val="19"/>
        </w:rPr>
        <w:t>A</w:t>
      </w:r>
      <w:r>
        <w:t>T</w:t>
      </w:r>
      <w:r>
        <w:rPr>
          <w:position w:val="-7"/>
        </w:rPr>
        <w:t>E</w:t>
      </w:r>
      <w:r>
        <w:t>X is not WYSIWYG, like many of the document preparation tools in common use today. A good analogy is html.</w:t>
      </w:r>
    </w:p>
    <w:p w14:paraId="7584D478" w14:textId="77777777" w:rsidR="00000000" w:rsidRDefault="006D5585" w:rsidP="006D5585">
      <w:pPr>
        <w:pStyle w:val="NRELBodyText"/>
      </w:pPr>
      <w:r>
        <w:t xml:space="preserve">The </w:t>
      </w:r>
      <w:proofErr w:type="spellStart"/>
      <w:r>
        <w:t>wikibook</w:t>
      </w:r>
      <w:proofErr w:type="spellEnd"/>
      <w:r>
        <w:t xml:space="preserve"> at </w:t>
      </w:r>
      <w:r>
        <w:rPr>
          <w:rFonts w:ascii="Courier New" w:hAnsi="Courier New" w:cs="Courier New"/>
        </w:rPr>
        <w:t>http://en.wikibooks.org/wiki/LaTeX</w:t>
      </w:r>
      <w:r>
        <w:t xml:space="preserve"> is an excellent resource. There are also </w:t>
      </w:r>
      <w:r>
        <w:t xml:space="preserve">several </w:t>
      </w:r>
      <w:proofErr w:type="gramStart"/>
      <w:r>
        <w:t>internet</w:t>
      </w:r>
      <w:proofErr w:type="gramEnd"/>
      <w:r>
        <w:t xml:space="preserve"> forums such as </w:t>
      </w:r>
      <w:r>
        <w:rPr>
          <w:rFonts w:ascii="Courier New" w:hAnsi="Courier New" w:cs="Courier New"/>
        </w:rPr>
        <w:t>tex.stackexchange.com</w:t>
      </w:r>
      <w:r>
        <w:t xml:space="preserve"> that may be useful.</w:t>
      </w:r>
    </w:p>
    <w:p w14:paraId="03D7E67A" w14:textId="77777777" w:rsidR="00000000" w:rsidRDefault="006D5585">
      <w:pPr>
        <w:pStyle w:val="Heading2"/>
      </w:pPr>
      <w:bookmarkStart w:id="7" w:name="_Toc249010594"/>
      <w:proofErr w:type="gramStart"/>
      <w:r>
        <w:t>2.2  General</w:t>
      </w:r>
      <w:proofErr w:type="gramEnd"/>
      <w:r>
        <w:t xml:space="preserve"> Process</w:t>
      </w:r>
      <w:bookmarkEnd w:id="7"/>
    </w:p>
    <w:p w14:paraId="0CB18980" w14:textId="77777777" w:rsidR="00000000" w:rsidRDefault="006D5585" w:rsidP="006D5585">
      <w:pPr>
        <w:pStyle w:val="NRELBodyText"/>
      </w:pPr>
      <w:r>
        <w:t>An outline of the process for producing NREL documents using L</w:t>
      </w:r>
      <w:r>
        <w:rPr>
          <w:position w:val="6"/>
          <w:sz w:val="19"/>
          <w:szCs w:val="19"/>
        </w:rPr>
        <w:t>A</w:t>
      </w:r>
      <w:r>
        <w:t>T</w:t>
      </w:r>
      <w:r>
        <w:rPr>
          <w:position w:val="-7"/>
        </w:rPr>
        <w:t>E</w:t>
      </w:r>
      <w:r>
        <w:t xml:space="preserve">X is given in Table </w:t>
      </w:r>
      <w:r>
        <w:fldChar w:fldCharType="begin"/>
      </w:r>
      <w:r>
        <w:instrText xml:space="preserve">REF BMTab_NRELprocess \* MERGEFORMAT </w:instrText>
      </w:r>
      <w:r>
        <w:fldChar w:fldCharType="separate"/>
      </w:r>
      <w:r>
        <w:t>2.1</w:t>
      </w:r>
      <w:r>
        <w:fldChar w:fldCharType="end"/>
      </w:r>
      <w:r>
        <w:t xml:space="preserve">. Please note that this process is </w:t>
      </w:r>
      <w:r>
        <w:t>subject to revision without warning.</w:t>
      </w:r>
    </w:p>
    <w:p w14:paraId="11F4A94D" w14:textId="77777777" w:rsidR="00000000" w:rsidRDefault="006D5585">
      <w:pPr>
        <w:pStyle w:val="Table"/>
        <w:spacing w:before="240"/>
        <w:rPr>
          <w:sz w:val="24"/>
          <w:szCs w:val="24"/>
        </w:rPr>
      </w:pPr>
      <w:r>
        <w:rPr>
          <w:sz w:val="24"/>
          <w:szCs w:val="24"/>
        </w:rPr>
        <w:t xml:space="preserve"> </w:t>
      </w:r>
    </w:p>
    <w:p w14:paraId="720FB27B" w14:textId="77777777" w:rsidR="00000000" w:rsidRDefault="006D5585">
      <w:pPr>
        <w:pStyle w:val="Caption"/>
      </w:pPr>
      <w:r>
        <w:t xml:space="preserve">Table </w:t>
      </w:r>
      <w:bookmarkStart w:id="8" w:name="BMTab_NRELprocess"/>
      <w:r>
        <w:t>2.1</w:t>
      </w:r>
      <w:bookmarkEnd w:id="8"/>
      <w:r>
        <w:t>: NREL’s process for producing and reviewing L</w:t>
      </w:r>
      <w:r>
        <w:rPr>
          <w:position w:val="6"/>
          <w:sz w:val="19"/>
          <w:szCs w:val="19"/>
        </w:rPr>
        <w:t>A</w:t>
      </w:r>
      <w:r>
        <w:t>T</w:t>
      </w:r>
      <w:r>
        <w:rPr>
          <w:position w:val="-7"/>
        </w:rPr>
        <w:t>E</w:t>
      </w:r>
      <w:r>
        <w:t>X files</w:t>
      </w:r>
      <w:r>
        <w:fldChar w:fldCharType="begin"/>
      </w:r>
      <w:r>
        <w:instrText>TC "</w:instrText>
      </w:r>
      <w:bookmarkStart w:id="9" w:name="_Toc249010631"/>
      <w:r>
        <w:instrText>2.1 NREL’s process for producing and reviewing L</w:instrText>
      </w:r>
      <w:r>
        <w:rPr>
          <w:position w:val="6"/>
          <w:sz w:val="19"/>
          <w:szCs w:val="19"/>
        </w:rPr>
        <w:instrText>A</w:instrText>
      </w:r>
      <w:r>
        <w:instrText>T</w:instrText>
      </w:r>
      <w:r>
        <w:rPr>
          <w:position w:val="-7"/>
        </w:rPr>
        <w:instrText>E</w:instrText>
      </w:r>
      <w:r>
        <w:instrText>X files</w:instrText>
      </w:r>
      <w:bookmarkEnd w:id="9"/>
      <w:r>
        <w:instrText>" \f t</w:instrText>
      </w:r>
      <w:r>
        <w:fldChar w:fldCharType="end"/>
      </w:r>
    </w:p>
    <w:p w14:paraId="5F3F0BC6" w14:textId="77777777" w:rsidR="00000000" w:rsidRDefault="006D5585">
      <w:pPr>
        <w:pStyle w:val="Caption"/>
      </w:pPr>
    </w:p>
    <w:tbl>
      <w:tblPr>
        <w:tblW w:w="0" w:type="auto"/>
        <w:tblLayout w:type="fixed"/>
        <w:tblCellMar>
          <w:left w:w="0" w:type="dxa"/>
          <w:right w:w="0" w:type="dxa"/>
        </w:tblCellMar>
        <w:tblLook w:val="0000" w:firstRow="0" w:lastRow="0" w:firstColumn="0" w:lastColumn="0" w:noHBand="0" w:noVBand="0"/>
      </w:tblPr>
      <w:tblGrid>
        <w:gridCol w:w="900"/>
        <w:gridCol w:w="1033"/>
        <w:gridCol w:w="3900"/>
        <w:gridCol w:w="1966"/>
      </w:tblGrid>
      <w:tr w:rsidR="00000000" w14:paraId="706EF687" w14:textId="77777777">
        <w:tblPrEx>
          <w:tblCellMar>
            <w:top w:w="0" w:type="dxa"/>
            <w:left w:w="0" w:type="dxa"/>
            <w:bottom w:w="0" w:type="dxa"/>
            <w:right w:w="0" w:type="dxa"/>
          </w:tblCellMar>
        </w:tblPrEx>
        <w:tc>
          <w:tcPr>
            <w:tcW w:w="900" w:type="dxa"/>
            <w:tcBorders>
              <w:top w:val="single" w:sz="6" w:space="0" w:color="auto"/>
              <w:left w:val="nil"/>
              <w:bottom w:val="single" w:sz="6" w:space="0" w:color="auto"/>
              <w:right w:val="nil"/>
            </w:tcBorders>
          </w:tcPr>
          <w:p w14:paraId="10B384C6" w14:textId="77777777" w:rsidR="00000000" w:rsidRDefault="006D5585" w:rsidP="006D5585">
            <w:pPr>
              <w:pStyle w:val="NRELBodyText"/>
            </w:pPr>
            <w:r>
              <w:t xml:space="preserve"> Phase</w:t>
            </w:r>
          </w:p>
        </w:tc>
        <w:tc>
          <w:tcPr>
            <w:tcW w:w="1033" w:type="dxa"/>
            <w:tcBorders>
              <w:top w:val="single" w:sz="6" w:space="0" w:color="auto"/>
              <w:left w:val="nil"/>
              <w:bottom w:val="single" w:sz="6" w:space="0" w:color="auto"/>
              <w:right w:val="nil"/>
            </w:tcBorders>
          </w:tcPr>
          <w:p w14:paraId="51F94B3D" w14:textId="77777777" w:rsidR="00000000" w:rsidRDefault="006D5585" w:rsidP="006D5585">
            <w:pPr>
              <w:pStyle w:val="NRELBodyText"/>
            </w:pPr>
            <w:r>
              <w:t>Lead</w:t>
            </w:r>
          </w:p>
        </w:tc>
        <w:tc>
          <w:tcPr>
            <w:tcW w:w="3900" w:type="dxa"/>
            <w:tcBorders>
              <w:top w:val="single" w:sz="6" w:space="0" w:color="auto"/>
              <w:left w:val="nil"/>
              <w:bottom w:val="single" w:sz="6" w:space="0" w:color="auto"/>
              <w:right w:val="nil"/>
            </w:tcBorders>
          </w:tcPr>
          <w:p w14:paraId="63C83C8C" w14:textId="77777777" w:rsidR="00000000" w:rsidRDefault="006D5585" w:rsidP="006D5585">
            <w:pPr>
              <w:pStyle w:val="NRELBodyText"/>
            </w:pPr>
            <w:r>
              <w:t>Steps</w:t>
            </w:r>
          </w:p>
        </w:tc>
        <w:tc>
          <w:tcPr>
            <w:tcW w:w="1966" w:type="dxa"/>
            <w:tcBorders>
              <w:top w:val="single" w:sz="6" w:space="0" w:color="auto"/>
              <w:left w:val="nil"/>
              <w:bottom w:val="single" w:sz="6" w:space="0" w:color="auto"/>
              <w:right w:val="nil"/>
            </w:tcBorders>
          </w:tcPr>
          <w:p w14:paraId="13C7BB73" w14:textId="77777777" w:rsidR="00000000" w:rsidRDefault="006D5585" w:rsidP="006D5585">
            <w:pPr>
              <w:pStyle w:val="NRELBodyText"/>
            </w:pPr>
            <w:r>
              <w:t>More Information</w:t>
            </w:r>
          </w:p>
        </w:tc>
      </w:tr>
      <w:tr w:rsidR="00000000" w14:paraId="06B12B2B" w14:textId="77777777">
        <w:tblPrEx>
          <w:tblCellMar>
            <w:top w:w="0" w:type="dxa"/>
            <w:left w:w="0" w:type="dxa"/>
            <w:bottom w:w="0" w:type="dxa"/>
            <w:right w:w="0" w:type="dxa"/>
          </w:tblCellMar>
        </w:tblPrEx>
        <w:tc>
          <w:tcPr>
            <w:tcW w:w="900" w:type="dxa"/>
            <w:tcBorders>
              <w:top w:val="nil"/>
              <w:left w:val="nil"/>
              <w:bottom w:val="nil"/>
              <w:right w:val="nil"/>
            </w:tcBorders>
          </w:tcPr>
          <w:p w14:paraId="6BF48B62" w14:textId="77777777" w:rsidR="00000000" w:rsidRDefault="006D5585" w:rsidP="006D5585">
            <w:pPr>
              <w:pStyle w:val="NRELBodyText"/>
            </w:pPr>
            <w:r>
              <w:t xml:space="preserve"> Draft</w:t>
            </w:r>
          </w:p>
        </w:tc>
        <w:tc>
          <w:tcPr>
            <w:tcW w:w="1033" w:type="dxa"/>
            <w:tcBorders>
              <w:top w:val="nil"/>
              <w:left w:val="nil"/>
              <w:bottom w:val="nil"/>
              <w:right w:val="nil"/>
            </w:tcBorders>
          </w:tcPr>
          <w:p w14:paraId="1F940FA3" w14:textId="77777777" w:rsidR="00000000" w:rsidRDefault="006D5585" w:rsidP="006D5585">
            <w:pPr>
              <w:pStyle w:val="NRELBodyText"/>
            </w:pPr>
            <w:r>
              <w:t>Author</w:t>
            </w:r>
          </w:p>
        </w:tc>
        <w:tc>
          <w:tcPr>
            <w:tcW w:w="3900" w:type="dxa"/>
            <w:tcBorders>
              <w:top w:val="nil"/>
              <w:left w:val="nil"/>
              <w:bottom w:val="nil"/>
              <w:right w:val="nil"/>
            </w:tcBorders>
          </w:tcPr>
          <w:p w14:paraId="0E289C63" w14:textId="77777777" w:rsidR="00000000" w:rsidRDefault="006D5585" w:rsidP="006D5585">
            <w:pPr>
              <w:pStyle w:val="NRELBodyText"/>
            </w:pPr>
            <w:r>
              <w:t>Prepare document in L</w:t>
            </w:r>
            <w:r>
              <w:rPr>
                <w:position w:val="6"/>
                <w:sz w:val="19"/>
                <w:szCs w:val="19"/>
              </w:rPr>
              <w:t>A</w:t>
            </w:r>
            <w:r>
              <w:t>T</w:t>
            </w:r>
            <w:r>
              <w:rPr>
                <w:position w:val="-7"/>
              </w:rPr>
              <w:t>E</w:t>
            </w:r>
            <w:r>
              <w:t>X using the NREL class file</w:t>
            </w:r>
          </w:p>
        </w:tc>
        <w:tc>
          <w:tcPr>
            <w:tcW w:w="1966" w:type="dxa"/>
            <w:tcBorders>
              <w:top w:val="nil"/>
              <w:left w:val="nil"/>
              <w:bottom w:val="nil"/>
              <w:right w:val="nil"/>
            </w:tcBorders>
          </w:tcPr>
          <w:p w14:paraId="47042FF9" w14:textId="77777777" w:rsidR="00000000" w:rsidRDefault="006D5585" w:rsidP="006D5585">
            <w:pPr>
              <w:pStyle w:val="NRELBodyText"/>
            </w:pPr>
            <w:r>
              <w:t xml:space="preserve">Section </w:t>
            </w:r>
            <w:r>
              <w:fldChar w:fldCharType="begin"/>
            </w:r>
            <w:r>
              <w:instrText xml:space="preserve">REF BMsec_nrel_cls \* MERGEFORMAT </w:instrText>
            </w:r>
            <w:r>
              <w:fldChar w:fldCharType="separate"/>
            </w:r>
            <w:r>
              <w:t>2.3</w:t>
            </w:r>
            <w:r>
              <w:fldChar w:fldCharType="end"/>
            </w:r>
          </w:p>
        </w:tc>
      </w:tr>
      <w:tr w:rsidR="00000000" w14:paraId="3D724501" w14:textId="77777777">
        <w:tblPrEx>
          <w:tblCellMar>
            <w:top w:w="0" w:type="dxa"/>
            <w:left w:w="0" w:type="dxa"/>
            <w:bottom w:w="0" w:type="dxa"/>
            <w:right w:w="0" w:type="dxa"/>
          </w:tblCellMar>
        </w:tblPrEx>
        <w:tc>
          <w:tcPr>
            <w:tcW w:w="900" w:type="dxa"/>
            <w:tcBorders>
              <w:top w:val="nil"/>
              <w:left w:val="nil"/>
              <w:bottom w:val="nil"/>
              <w:right w:val="nil"/>
            </w:tcBorders>
          </w:tcPr>
          <w:p w14:paraId="55D1BD94" w14:textId="77777777" w:rsidR="00000000" w:rsidRDefault="006D5585"/>
        </w:tc>
        <w:tc>
          <w:tcPr>
            <w:tcW w:w="1033" w:type="dxa"/>
            <w:tcBorders>
              <w:top w:val="nil"/>
              <w:left w:val="nil"/>
              <w:bottom w:val="nil"/>
              <w:right w:val="nil"/>
            </w:tcBorders>
          </w:tcPr>
          <w:p w14:paraId="6A62B001" w14:textId="77777777" w:rsidR="00000000" w:rsidRDefault="006D5585"/>
        </w:tc>
        <w:tc>
          <w:tcPr>
            <w:tcW w:w="3900" w:type="dxa"/>
            <w:tcBorders>
              <w:top w:val="nil"/>
              <w:left w:val="nil"/>
              <w:bottom w:val="nil"/>
              <w:right w:val="nil"/>
            </w:tcBorders>
          </w:tcPr>
          <w:p w14:paraId="6706FD03" w14:textId="77777777" w:rsidR="00000000" w:rsidRDefault="006D5585" w:rsidP="006D5585">
            <w:pPr>
              <w:pStyle w:val="NRELBodyText"/>
            </w:pPr>
            <w:r>
              <w:t>Prepare PDF</w:t>
            </w:r>
          </w:p>
        </w:tc>
        <w:tc>
          <w:tcPr>
            <w:tcW w:w="1966" w:type="dxa"/>
            <w:tcBorders>
              <w:top w:val="nil"/>
              <w:left w:val="nil"/>
              <w:bottom w:val="nil"/>
              <w:right w:val="nil"/>
            </w:tcBorders>
          </w:tcPr>
          <w:p w14:paraId="12255673" w14:textId="77777777" w:rsidR="00000000" w:rsidRDefault="006D5585" w:rsidP="006D5585">
            <w:pPr>
              <w:pStyle w:val="NRELBodyText"/>
            </w:pPr>
            <w:r>
              <w:t xml:space="preserve">Section </w:t>
            </w:r>
            <w:r>
              <w:fldChar w:fldCharType="begin"/>
            </w:r>
            <w:r>
              <w:instrText xml:space="preserve">REF BMsec_PDFprep \* MERGEFORMAT </w:instrText>
            </w:r>
            <w:r>
              <w:fldChar w:fldCharType="separate"/>
            </w:r>
            <w:r w:rsidRPr="006D5585">
              <w:rPr>
                <w:szCs w:val="24"/>
              </w:rPr>
              <w:t>5</w:t>
            </w:r>
            <w:r>
              <w:fldChar w:fldCharType="end"/>
            </w:r>
          </w:p>
        </w:tc>
      </w:tr>
      <w:tr w:rsidR="00000000" w14:paraId="031D4F66" w14:textId="77777777">
        <w:tblPrEx>
          <w:tblCellMar>
            <w:top w:w="0" w:type="dxa"/>
            <w:left w:w="0" w:type="dxa"/>
            <w:bottom w:w="0" w:type="dxa"/>
            <w:right w:w="0" w:type="dxa"/>
          </w:tblCellMar>
        </w:tblPrEx>
        <w:tc>
          <w:tcPr>
            <w:tcW w:w="900" w:type="dxa"/>
            <w:tcBorders>
              <w:top w:val="nil"/>
              <w:left w:val="nil"/>
              <w:bottom w:val="nil"/>
              <w:right w:val="nil"/>
            </w:tcBorders>
          </w:tcPr>
          <w:p w14:paraId="63CE1F49" w14:textId="77777777" w:rsidR="00000000" w:rsidRDefault="006D5585"/>
        </w:tc>
        <w:tc>
          <w:tcPr>
            <w:tcW w:w="1033" w:type="dxa"/>
            <w:tcBorders>
              <w:top w:val="nil"/>
              <w:left w:val="nil"/>
              <w:bottom w:val="nil"/>
              <w:right w:val="nil"/>
            </w:tcBorders>
          </w:tcPr>
          <w:p w14:paraId="7593313F" w14:textId="77777777" w:rsidR="00000000" w:rsidRDefault="006D5585"/>
        </w:tc>
        <w:tc>
          <w:tcPr>
            <w:tcW w:w="3900" w:type="dxa"/>
            <w:tcBorders>
              <w:top w:val="nil"/>
              <w:left w:val="nil"/>
              <w:bottom w:val="nil"/>
              <w:right w:val="nil"/>
            </w:tcBorders>
          </w:tcPr>
          <w:p w14:paraId="2AD53626" w14:textId="77777777" w:rsidR="00000000" w:rsidRDefault="006D5585" w:rsidP="006D5585">
            <w:pPr>
              <w:pStyle w:val="NRELBodyText"/>
            </w:pPr>
            <w:r>
              <w:t xml:space="preserve">Converts the </w:t>
            </w:r>
            <w:proofErr w:type="spellStart"/>
            <w:r>
              <w:t>tex</w:t>
            </w:r>
            <w:proofErr w:type="spellEnd"/>
            <w:r>
              <w:t xml:space="preserve"> document to RTF using </w:t>
            </w:r>
            <w:r>
              <w:rPr>
                <w:rFonts w:ascii="Courier New" w:hAnsi="Courier New" w:cs="Courier New"/>
              </w:rPr>
              <w:t>latex2rtf</w:t>
            </w:r>
          </w:p>
        </w:tc>
        <w:tc>
          <w:tcPr>
            <w:tcW w:w="1966" w:type="dxa"/>
            <w:tcBorders>
              <w:top w:val="nil"/>
              <w:left w:val="nil"/>
              <w:bottom w:val="nil"/>
              <w:right w:val="nil"/>
            </w:tcBorders>
          </w:tcPr>
          <w:p w14:paraId="508B17CF" w14:textId="77777777" w:rsidR="00000000" w:rsidRDefault="006D5585" w:rsidP="006D5585">
            <w:pPr>
              <w:pStyle w:val="NRELBodyText"/>
            </w:pPr>
            <w:r>
              <w:t xml:space="preserve">Chapter </w:t>
            </w:r>
            <w:r>
              <w:fldChar w:fldCharType="begin"/>
            </w:r>
            <w:r>
              <w:instrText>REF BMsec_latextortf \* MER</w:instrText>
            </w:r>
            <w:r>
              <w:instrText xml:space="preserve">GEFORMAT </w:instrText>
            </w:r>
            <w:r>
              <w:fldChar w:fldCharType="separate"/>
            </w:r>
            <w:r w:rsidRPr="006D5585">
              <w:rPr>
                <w:szCs w:val="24"/>
              </w:rPr>
              <w:t>4</w:t>
            </w:r>
            <w:r>
              <w:fldChar w:fldCharType="end"/>
            </w:r>
          </w:p>
        </w:tc>
      </w:tr>
      <w:tr w:rsidR="00000000" w14:paraId="535CAE78" w14:textId="77777777">
        <w:tblPrEx>
          <w:tblCellMar>
            <w:top w:w="0" w:type="dxa"/>
            <w:left w:w="0" w:type="dxa"/>
            <w:bottom w:w="0" w:type="dxa"/>
            <w:right w:w="0" w:type="dxa"/>
          </w:tblCellMar>
        </w:tblPrEx>
        <w:tc>
          <w:tcPr>
            <w:tcW w:w="900" w:type="dxa"/>
            <w:tcBorders>
              <w:top w:val="nil"/>
              <w:left w:val="nil"/>
              <w:bottom w:val="nil"/>
              <w:right w:val="nil"/>
            </w:tcBorders>
          </w:tcPr>
          <w:p w14:paraId="167B9E73" w14:textId="77777777" w:rsidR="00000000" w:rsidRDefault="006D5585"/>
        </w:tc>
        <w:tc>
          <w:tcPr>
            <w:tcW w:w="1033" w:type="dxa"/>
            <w:tcBorders>
              <w:top w:val="nil"/>
              <w:left w:val="nil"/>
              <w:bottom w:val="nil"/>
              <w:right w:val="nil"/>
            </w:tcBorders>
          </w:tcPr>
          <w:p w14:paraId="1F7A6392" w14:textId="77777777" w:rsidR="00000000" w:rsidRDefault="006D5585"/>
        </w:tc>
        <w:tc>
          <w:tcPr>
            <w:tcW w:w="3900" w:type="dxa"/>
            <w:tcBorders>
              <w:top w:val="nil"/>
              <w:left w:val="nil"/>
              <w:bottom w:val="nil"/>
              <w:right w:val="nil"/>
            </w:tcBorders>
          </w:tcPr>
          <w:p w14:paraId="354A8E96" w14:textId="77777777" w:rsidR="00000000" w:rsidRDefault="006D5585" w:rsidP="006D5585">
            <w:pPr>
              <w:pStyle w:val="NRELBodyText"/>
            </w:pPr>
            <w:r>
              <w:t xml:space="preserve">Archive all files, including: </w:t>
            </w:r>
          </w:p>
        </w:tc>
      </w:tr>
    </w:tbl>
    <w:p w14:paraId="084CF354" w14:textId="77777777" w:rsidR="00000000" w:rsidRDefault="006D5585">
      <w:pPr>
        <w:pStyle w:val="List"/>
        <w:spacing w:before="50"/>
        <w:ind w:left="600" w:hanging="300"/>
        <w:rPr>
          <w:sz w:val="24"/>
          <w:szCs w:val="24"/>
        </w:rPr>
      </w:pPr>
      <w:r>
        <w:rPr>
          <w:sz w:val="24"/>
          <w:szCs w:val="24"/>
        </w:rPr>
        <w:t>•</w:t>
      </w:r>
      <w:r>
        <w:rPr>
          <w:sz w:val="24"/>
          <w:szCs w:val="24"/>
        </w:rPr>
        <w:tab/>
      </w:r>
      <w:proofErr w:type="spellStart"/>
      <w:proofErr w:type="gramStart"/>
      <w:r>
        <w:rPr>
          <w:sz w:val="24"/>
          <w:szCs w:val="24"/>
        </w:rPr>
        <w:t>tex</w:t>
      </w:r>
      <w:proofErr w:type="spellEnd"/>
      <w:proofErr w:type="gramEnd"/>
      <w:r>
        <w:rPr>
          <w:sz w:val="24"/>
          <w:szCs w:val="24"/>
        </w:rPr>
        <w:t xml:space="preserve"> source </w:t>
      </w:r>
    </w:p>
    <w:p w14:paraId="0B1F8109" w14:textId="77777777" w:rsidR="00000000" w:rsidRDefault="006D5585">
      <w:pPr>
        <w:pStyle w:val="List"/>
        <w:spacing w:before="50"/>
        <w:ind w:left="600" w:hanging="300"/>
        <w:rPr>
          <w:sz w:val="24"/>
          <w:szCs w:val="24"/>
        </w:rPr>
      </w:pPr>
      <w:r>
        <w:rPr>
          <w:sz w:val="24"/>
          <w:szCs w:val="24"/>
        </w:rPr>
        <w:t>•</w:t>
      </w:r>
      <w:r>
        <w:rPr>
          <w:sz w:val="24"/>
          <w:szCs w:val="24"/>
        </w:rPr>
        <w:tab/>
      </w:r>
      <w:proofErr w:type="gramStart"/>
      <w:r>
        <w:rPr>
          <w:sz w:val="24"/>
          <w:szCs w:val="24"/>
        </w:rPr>
        <w:t>images</w:t>
      </w:r>
      <w:proofErr w:type="gramEnd"/>
      <w:r>
        <w:rPr>
          <w:sz w:val="24"/>
          <w:szCs w:val="24"/>
        </w:rPr>
        <w:t xml:space="preserve"> </w:t>
      </w:r>
    </w:p>
    <w:p w14:paraId="52A5ED7E" w14:textId="77777777" w:rsidR="00000000" w:rsidRDefault="006D5585">
      <w:pPr>
        <w:pStyle w:val="List"/>
        <w:spacing w:before="50"/>
        <w:ind w:left="600" w:hanging="300"/>
        <w:rPr>
          <w:sz w:val="24"/>
          <w:szCs w:val="24"/>
        </w:rPr>
      </w:pPr>
      <w:r>
        <w:rPr>
          <w:sz w:val="24"/>
          <w:szCs w:val="24"/>
        </w:rPr>
        <w:t>•</w:t>
      </w:r>
      <w:r>
        <w:rPr>
          <w:sz w:val="24"/>
          <w:szCs w:val="24"/>
        </w:rPr>
        <w:tab/>
        <w:t xml:space="preserve">PDF </w:t>
      </w:r>
    </w:p>
    <w:tbl>
      <w:tblPr>
        <w:tblW w:w="0" w:type="auto"/>
        <w:tblLayout w:type="fixed"/>
        <w:tblCellMar>
          <w:left w:w="0" w:type="dxa"/>
          <w:right w:w="0" w:type="dxa"/>
        </w:tblCellMar>
        <w:tblLook w:val="0000" w:firstRow="0" w:lastRow="0" w:firstColumn="0" w:lastColumn="0" w:noHBand="0" w:noVBand="0"/>
      </w:tblPr>
      <w:tblGrid>
        <w:gridCol w:w="900"/>
        <w:gridCol w:w="1033"/>
        <w:gridCol w:w="3900"/>
        <w:gridCol w:w="1966"/>
      </w:tblGrid>
      <w:tr w:rsidR="00000000" w14:paraId="535CAE78" w14:textId="77777777">
        <w:tblPrEx>
          <w:tblCellMar>
            <w:top w:w="0" w:type="dxa"/>
            <w:left w:w="0" w:type="dxa"/>
            <w:bottom w:w="0" w:type="dxa"/>
            <w:right w:w="0" w:type="dxa"/>
          </w:tblCellMar>
        </w:tblPrEx>
        <w:tc>
          <w:tcPr>
            <w:tcW w:w="3900" w:type="dxa"/>
            <w:tcBorders>
              <w:top w:val="nil"/>
              <w:left w:val="nil"/>
              <w:bottom w:val="nil"/>
              <w:right w:val="nil"/>
            </w:tcBorders>
          </w:tcPr>
          <w:p w14:paraId="4294CF98" w14:textId="77777777" w:rsidR="00000000" w:rsidRDefault="006D5585"/>
        </w:tc>
        <w:tc>
          <w:tcPr>
            <w:tcW w:w="1966" w:type="dxa"/>
            <w:tcBorders>
              <w:top w:val="nil"/>
              <w:left w:val="nil"/>
              <w:bottom w:val="nil"/>
              <w:right w:val="nil"/>
            </w:tcBorders>
          </w:tcPr>
          <w:p w14:paraId="61ECC55F" w14:textId="77777777" w:rsidR="00000000" w:rsidRDefault="006D5585">
            <w:pPr>
              <w:jc w:val="right"/>
            </w:pPr>
          </w:p>
        </w:tc>
      </w:tr>
      <w:tr w:rsidR="00000000" w14:paraId="0C27CF71" w14:textId="77777777">
        <w:tblPrEx>
          <w:tblCellMar>
            <w:top w:w="0" w:type="dxa"/>
            <w:left w:w="0" w:type="dxa"/>
            <w:bottom w:w="0" w:type="dxa"/>
            <w:right w:w="0" w:type="dxa"/>
          </w:tblCellMar>
        </w:tblPrEx>
        <w:tc>
          <w:tcPr>
            <w:tcW w:w="900" w:type="dxa"/>
            <w:tcBorders>
              <w:top w:val="nil"/>
              <w:left w:val="nil"/>
              <w:bottom w:val="nil"/>
              <w:right w:val="nil"/>
            </w:tcBorders>
          </w:tcPr>
          <w:p w14:paraId="259E0D15" w14:textId="77777777" w:rsidR="00000000" w:rsidRDefault="006D5585" w:rsidP="006D5585">
            <w:pPr>
              <w:pStyle w:val="NRELBodyText"/>
            </w:pPr>
            <w:r>
              <w:t>Review</w:t>
            </w:r>
          </w:p>
        </w:tc>
        <w:tc>
          <w:tcPr>
            <w:tcW w:w="1033" w:type="dxa"/>
            <w:tcBorders>
              <w:top w:val="nil"/>
              <w:left w:val="nil"/>
              <w:bottom w:val="nil"/>
              <w:right w:val="nil"/>
            </w:tcBorders>
          </w:tcPr>
          <w:p w14:paraId="3B68B027" w14:textId="77777777" w:rsidR="00000000" w:rsidRDefault="006D5585" w:rsidP="006D5585">
            <w:pPr>
              <w:pStyle w:val="NRELBodyText"/>
            </w:pPr>
            <w:r>
              <w:t>Communications</w:t>
            </w:r>
          </w:p>
        </w:tc>
        <w:tc>
          <w:tcPr>
            <w:tcW w:w="3900" w:type="dxa"/>
            <w:tcBorders>
              <w:top w:val="nil"/>
              <w:left w:val="nil"/>
              <w:bottom w:val="nil"/>
              <w:right w:val="nil"/>
            </w:tcBorders>
          </w:tcPr>
          <w:p w14:paraId="3A3A939F" w14:textId="77777777" w:rsidR="00000000" w:rsidRDefault="006D5585" w:rsidP="006D5585">
            <w:pPr>
              <w:pStyle w:val="NRELBodyText"/>
            </w:pPr>
            <w:r>
              <w:t>Review the structure of the PDF</w:t>
            </w:r>
          </w:p>
        </w:tc>
        <w:tc>
          <w:tcPr>
            <w:tcW w:w="1966" w:type="dxa"/>
            <w:tcBorders>
              <w:top w:val="nil"/>
              <w:left w:val="nil"/>
              <w:bottom w:val="nil"/>
              <w:right w:val="nil"/>
            </w:tcBorders>
          </w:tcPr>
          <w:p w14:paraId="743E113A" w14:textId="77777777" w:rsidR="00000000" w:rsidRDefault="006D5585">
            <w:pPr>
              <w:jc w:val="right"/>
            </w:pPr>
          </w:p>
        </w:tc>
      </w:tr>
      <w:tr w:rsidR="00000000" w14:paraId="469D3BB4" w14:textId="77777777">
        <w:tblPrEx>
          <w:tblCellMar>
            <w:top w:w="0" w:type="dxa"/>
            <w:left w:w="0" w:type="dxa"/>
            <w:bottom w:w="0" w:type="dxa"/>
            <w:right w:w="0" w:type="dxa"/>
          </w:tblCellMar>
        </w:tblPrEx>
        <w:tc>
          <w:tcPr>
            <w:tcW w:w="900" w:type="dxa"/>
            <w:tcBorders>
              <w:top w:val="nil"/>
              <w:left w:val="nil"/>
              <w:bottom w:val="nil"/>
              <w:right w:val="nil"/>
            </w:tcBorders>
          </w:tcPr>
          <w:p w14:paraId="6E4DCEC8" w14:textId="77777777" w:rsidR="00000000" w:rsidRDefault="006D5585"/>
        </w:tc>
        <w:tc>
          <w:tcPr>
            <w:tcW w:w="1033" w:type="dxa"/>
            <w:tcBorders>
              <w:top w:val="nil"/>
              <w:left w:val="nil"/>
              <w:bottom w:val="nil"/>
              <w:right w:val="nil"/>
            </w:tcBorders>
          </w:tcPr>
          <w:p w14:paraId="3A02B95B" w14:textId="77777777" w:rsidR="00000000" w:rsidRDefault="006D5585"/>
        </w:tc>
        <w:tc>
          <w:tcPr>
            <w:tcW w:w="3900" w:type="dxa"/>
            <w:tcBorders>
              <w:top w:val="nil"/>
              <w:left w:val="nil"/>
              <w:bottom w:val="nil"/>
              <w:right w:val="nil"/>
            </w:tcBorders>
          </w:tcPr>
          <w:p w14:paraId="158DA4B7" w14:textId="77777777" w:rsidR="00000000" w:rsidRDefault="006D5585" w:rsidP="006D5585">
            <w:pPr>
              <w:pStyle w:val="NRELBodyText"/>
            </w:pPr>
            <w:r>
              <w:t xml:space="preserve">Edit the supplied .DOC </w:t>
            </w:r>
            <w:proofErr w:type="gramStart"/>
            <w:r>
              <w:t>or .DOCX</w:t>
            </w:r>
            <w:proofErr w:type="gramEnd"/>
            <w:r>
              <w:t xml:space="preserve"> file using track changes</w:t>
            </w:r>
          </w:p>
        </w:tc>
        <w:tc>
          <w:tcPr>
            <w:tcW w:w="1966" w:type="dxa"/>
            <w:tcBorders>
              <w:top w:val="nil"/>
              <w:left w:val="nil"/>
              <w:bottom w:val="nil"/>
              <w:right w:val="nil"/>
            </w:tcBorders>
          </w:tcPr>
          <w:p w14:paraId="75F4ACFC" w14:textId="77777777" w:rsidR="00000000" w:rsidRDefault="006D5585">
            <w:pPr>
              <w:jc w:val="right"/>
            </w:pPr>
          </w:p>
        </w:tc>
      </w:tr>
      <w:tr w:rsidR="00000000" w14:paraId="0D52940D" w14:textId="77777777">
        <w:tblPrEx>
          <w:tblCellMar>
            <w:top w:w="0" w:type="dxa"/>
            <w:left w:w="0" w:type="dxa"/>
            <w:bottom w:w="0" w:type="dxa"/>
            <w:right w:w="0" w:type="dxa"/>
          </w:tblCellMar>
        </w:tblPrEx>
        <w:tc>
          <w:tcPr>
            <w:tcW w:w="900" w:type="dxa"/>
            <w:tcBorders>
              <w:top w:val="nil"/>
              <w:left w:val="nil"/>
              <w:bottom w:val="nil"/>
              <w:right w:val="nil"/>
            </w:tcBorders>
          </w:tcPr>
          <w:p w14:paraId="1908417C" w14:textId="77777777" w:rsidR="00000000" w:rsidRDefault="006D5585" w:rsidP="006D5585">
            <w:pPr>
              <w:pStyle w:val="NRELBodyText"/>
            </w:pPr>
            <w:r>
              <w:t>Revision</w:t>
            </w:r>
          </w:p>
        </w:tc>
        <w:tc>
          <w:tcPr>
            <w:tcW w:w="1033" w:type="dxa"/>
            <w:tcBorders>
              <w:top w:val="nil"/>
              <w:left w:val="nil"/>
              <w:bottom w:val="nil"/>
              <w:right w:val="nil"/>
            </w:tcBorders>
          </w:tcPr>
          <w:p w14:paraId="6CC4E465" w14:textId="77777777" w:rsidR="00000000" w:rsidRDefault="006D5585" w:rsidP="006D5585">
            <w:pPr>
              <w:pStyle w:val="NRELBodyText"/>
            </w:pPr>
            <w:r>
              <w:t>Author</w:t>
            </w:r>
          </w:p>
        </w:tc>
        <w:tc>
          <w:tcPr>
            <w:tcW w:w="3900" w:type="dxa"/>
            <w:tcBorders>
              <w:top w:val="nil"/>
              <w:left w:val="nil"/>
              <w:bottom w:val="nil"/>
              <w:right w:val="nil"/>
            </w:tcBorders>
          </w:tcPr>
          <w:p w14:paraId="587AF94A" w14:textId="77777777" w:rsidR="00000000" w:rsidRDefault="006D5585" w:rsidP="006D5585">
            <w:pPr>
              <w:pStyle w:val="NRELBodyText"/>
            </w:pPr>
            <w:r>
              <w:t>Implements required changes in the L</w:t>
            </w:r>
            <w:r>
              <w:rPr>
                <w:position w:val="6"/>
                <w:sz w:val="19"/>
                <w:szCs w:val="19"/>
              </w:rPr>
              <w:t>A</w:t>
            </w:r>
            <w:r>
              <w:t>T</w:t>
            </w:r>
            <w:r>
              <w:rPr>
                <w:position w:val="-7"/>
              </w:rPr>
              <w:t>E</w:t>
            </w:r>
            <w:r>
              <w:t>X</w:t>
            </w:r>
            <w:r>
              <w:t xml:space="preserve"> files.</w:t>
            </w:r>
          </w:p>
        </w:tc>
        <w:tc>
          <w:tcPr>
            <w:tcW w:w="1966" w:type="dxa"/>
            <w:tcBorders>
              <w:top w:val="nil"/>
              <w:left w:val="nil"/>
              <w:bottom w:val="nil"/>
              <w:right w:val="nil"/>
            </w:tcBorders>
          </w:tcPr>
          <w:p w14:paraId="00BA7CCE" w14:textId="77777777" w:rsidR="00000000" w:rsidRDefault="006D5585">
            <w:pPr>
              <w:jc w:val="right"/>
            </w:pPr>
          </w:p>
        </w:tc>
      </w:tr>
      <w:tr w:rsidR="00000000" w14:paraId="4507DDD1" w14:textId="77777777">
        <w:tblPrEx>
          <w:tblCellMar>
            <w:top w:w="0" w:type="dxa"/>
            <w:left w:w="0" w:type="dxa"/>
            <w:bottom w:w="0" w:type="dxa"/>
            <w:right w:w="0" w:type="dxa"/>
          </w:tblCellMar>
        </w:tblPrEx>
        <w:tc>
          <w:tcPr>
            <w:tcW w:w="900" w:type="dxa"/>
            <w:tcBorders>
              <w:top w:val="nil"/>
              <w:left w:val="nil"/>
              <w:bottom w:val="single" w:sz="6" w:space="0" w:color="auto"/>
              <w:right w:val="nil"/>
            </w:tcBorders>
          </w:tcPr>
          <w:p w14:paraId="34066674" w14:textId="77777777" w:rsidR="00000000" w:rsidRDefault="006D5585" w:rsidP="006D5585">
            <w:pPr>
              <w:pStyle w:val="NRELBodyText"/>
            </w:pPr>
            <w:r>
              <w:t>Publish</w:t>
            </w:r>
          </w:p>
        </w:tc>
        <w:tc>
          <w:tcPr>
            <w:tcW w:w="1033" w:type="dxa"/>
            <w:tcBorders>
              <w:top w:val="nil"/>
              <w:left w:val="nil"/>
              <w:bottom w:val="single" w:sz="6" w:space="0" w:color="auto"/>
              <w:right w:val="nil"/>
            </w:tcBorders>
          </w:tcPr>
          <w:p w14:paraId="74954A2A" w14:textId="77777777" w:rsidR="00000000" w:rsidRDefault="006D5585" w:rsidP="006D5585">
            <w:pPr>
              <w:pStyle w:val="NRELBodyText"/>
            </w:pPr>
            <w:r>
              <w:t>Publications</w:t>
            </w:r>
          </w:p>
        </w:tc>
        <w:tc>
          <w:tcPr>
            <w:tcW w:w="3900" w:type="dxa"/>
            <w:tcBorders>
              <w:top w:val="nil"/>
              <w:left w:val="nil"/>
              <w:bottom w:val="single" w:sz="6" w:space="0" w:color="auto"/>
              <w:right w:val="nil"/>
            </w:tcBorders>
          </w:tcPr>
          <w:p w14:paraId="1E4B2389" w14:textId="77777777" w:rsidR="00000000" w:rsidRDefault="006D5585" w:rsidP="006D5585">
            <w:pPr>
              <w:pStyle w:val="NRELBodyText"/>
            </w:pPr>
            <w:proofErr w:type="gramStart"/>
            <w:r>
              <w:t>combine</w:t>
            </w:r>
            <w:proofErr w:type="gramEnd"/>
            <w:r>
              <w:t xml:space="preserve"> the PDF with the appropriate cover sheet(s)</w:t>
            </w:r>
          </w:p>
        </w:tc>
        <w:tc>
          <w:tcPr>
            <w:tcW w:w="1966" w:type="dxa"/>
            <w:tcBorders>
              <w:top w:val="nil"/>
              <w:left w:val="nil"/>
              <w:bottom w:val="single" w:sz="6" w:space="0" w:color="auto"/>
              <w:right w:val="nil"/>
            </w:tcBorders>
          </w:tcPr>
          <w:p w14:paraId="439EFACA" w14:textId="77777777" w:rsidR="00000000" w:rsidRDefault="006D5585">
            <w:pPr>
              <w:jc w:val="right"/>
            </w:pPr>
          </w:p>
        </w:tc>
      </w:tr>
    </w:tbl>
    <w:p w14:paraId="59D56ADF" w14:textId="77777777" w:rsidR="00000000" w:rsidRDefault="006D5585">
      <w:pPr>
        <w:pStyle w:val="Caption"/>
      </w:pPr>
      <w:r>
        <w:t xml:space="preserve"> </w:t>
      </w:r>
    </w:p>
    <w:p w14:paraId="6B71E5F2" w14:textId="77777777" w:rsidR="00000000" w:rsidRDefault="006D5585">
      <w:pPr>
        <w:pStyle w:val="Heading2"/>
        <w:spacing w:before="480"/>
      </w:pPr>
      <w:bookmarkStart w:id="10" w:name="BMsec_nrel_cls"/>
      <w:bookmarkStart w:id="11" w:name="_Toc249010595"/>
      <w:proofErr w:type="gramStart"/>
      <w:r>
        <w:t>2.3</w:t>
      </w:r>
      <w:bookmarkEnd w:id="10"/>
      <w:r>
        <w:t xml:space="preserve">  The</w:t>
      </w:r>
      <w:proofErr w:type="gramEnd"/>
      <w:r>
        <w:t xml:space="preserve"> NREL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r>
        <w:rPr>
          <w:b w:val="0"/>
          <w:bCs w:val="0"/>
          <w:sz w:val="24"/>
          <w:szCs w:val="24"/>
        </w:rPr>
        <w:t>X</w:t>
      </w:r>
      <w:r>
        <w:t xml:space="preserve"> style file</w:t>
      </w:r>
      <w:bookmarkEnd w:id="11"/>
    </w:p>
    <w:p w14:paraId="0B8F5533" w14:textId="77777777" w:rsidR="00000000" w:rsidRDefault="006D5585" w:rsidP="006D5585">
      <w:pPr>
        <w:pStyle w:val="NRELBodyText"/>
      </w:pPr>
      <w:proofErr w:type="gramStart"/>
      <w:r>
        <w:t>A</w:t>
      </w:r>
      <w:proofErr w:type="gramEnd"/>
      <w:r>
        <w:t xml:space="preserve"> L</w:t>
      </w:r>
      <w:r>
        <w:rPr>
          <w:position w:val="6"/>
          <w:sz w:val="19"/>
          <w:szCs w:val="19"/>
        </w:rPr>
        <w:t>A</w:t>
      </w:r>
      <w:r>
        <w:t>T</w:t>
      </w:r>
      <w:r>
        <w:rPr>
          <w:position w:val="-7"/>
        </w:rPr>
        <w:t>E</w:t>
      </w:r>
      <w:proofErr w:type="spellStart"/>
      <w:r>
        <w:t>Xclass</w:t>
      </w:r>
      <w:proofErr w:type="spellEnd"/>
      <w:r>
        <w:t xml:space="preserve"> called </w:t>
      </w:r>
      <w:proofErr w:type="spellStart"/>
      <w:r>
        <w:rPr>
          <w:i/>
          <w:iCs/>
        </w:rPr>
        <w:t>nrel.cls</w:t>
      </w:r>
      <w:proofErr w:type="spellEnd"/>
      <w:r>
        <w:t xml:space="preserve"> has been written that implements the NREL formatting requirements in L</w:t>
      </w:r>
      <w:r>
        <w:rPr>
          <w:position w:val="6"/>
          <w:sz w:val="19"/>
          <w:szCs w:val="19"/>
        </w:rPr>
        <w:t>A</w:t>
      </w:r>
      <w:r>
        <w:t>T</w:t>
      </w:r>
      <w:r>
        <w:rPr>
          <w:position w:val="-7"/>
        </w:rPr>
        <w:t>E</w:t>
      </w:r>
      <w:r>
        <w:t>X.</w:t>
      </w:r>
    </w:p>
    <w:p w14:paraId="14C448BE" w14:textId="77777777" w:rsidR="00000000" w:rsidRDefault="006D5585">
      <w:pPr>
        <w:pStyle w:val="Heading3"/>
        <w:spacing w:before="120"/>
      </w:pPr>
      <w:bookmarkStart w:id="12" w:name="_Toc249010596"/>
      <w:proofErr w:type="gramStart"/>
      <w:r>
        <w:t>2.3.1</w:t>
      </w:r>
      <w:r>
        <w:t xml:space="preserve">  Getting</w:t>
      </w:r>
      <w:proofErr w:type="gramEnd"/>
      <w:r>
        <w:t xml:space="preserve"> </w:t>
      </w:r>
      <w:proofErr w:type="spellStart"/>
      <w:r>
        <w:rPr>
          <w:i/>
          <w:iCs/>
        </w:rPr>
        <w:t>nrel.cls</w:t>
      </w:r>
      <w:bookmarkEnd w:id="12"/>
      <w:proofErr w:type="spellEnd"/>
    </w:p>
    <w:p w14:paraId="492751E0" w14:textId="77777777" w:rsidR="00000000" w:rsidRDefault="006D5585" w:rsidP="006D5585">
      <w:pPr>
        <w:pStyle w:val="NRELBodyText"/>
      </w:pPr>
      <w:r>
        <w:t xml:space="preserve">The current version of </w:t>
      </w:r>
      <w:proofErr w:type="spellStart"/>
      <w:r>
        <w:rPr>
          <w:i/>
          <w:iCs/>
        </w:rPr>
        <w:t>nrel.cls</w:t>
      </w:r>
      <w:proofErr w:type="spellEnd"/>
      <w:r>
        <w:t xml:space="preserve"> can be downloaded from </w:t>
      </w:r>
      <w:r>
        <w:rPr>
          <w:rFonts w:ascii="Courier New" w:hAnsi="Courier New" w:cs="Courier New"/>
        </w:rPr>
        <w:t>https://wind-dev.nrel.gov/svn/latex_editing/branches/nrel_class_template/</w:t>
      </w:r>
      <w:r>
        <w:t>. Users will be prompted to provide their NREL network username and password.</w:t>
      </w:r>
    </w:p>
    <w:p w14:paraId="047CE8B4" w14:textId="77777777" w:rsidR="00000000" w:rsidRDefault="006D5585">
      <w:pPr>
        <w:pStyle w:val="Heading3"/>
        <w:spacing w:before="120"/>
      </w:pPr>
      <w:bookmarkStart w:id="13" w:name="_Toc249010597"/>
      <w:proofErr w:type="gramStart"/>
      <w:r>
        <w:t>2.3.2  Installing</w:t>
      </w:r>
      <w:proofErr w:type="gramEnd"/>
      <w:r>
        <w:t xml:space="preserve"> </w:t>
      </w:r>
      <w:proofErr w:type="spellStart"/>
      <w:r>
        <w:rPr>
          <w:i/>
          <w:iCs/>
        </w:rPr>
        <w:t>nrel.cls</w:t>
      </w:r>
      <w:bookmarkEnd w:id="13"/>
      <w:proofErr w:type="spellEnd"/>
    </w:p>
    <w:p w14:paraId="46F7EB33" w14:textId="77777777" w:rsidR="00000000" w:rsidRDefault="006D5585" w:rsidP="006D5585">
      <w:pPr>
        <w:pStyle w:val="NRELBodyText"/>
      </w:pPr>
      <w:r>
        <w:t xml:space="preserve">Any of the following methods can be used to install the class files on a computer. </w:t>
      </w:r>
    </w:p>
    <w:p w14:paraId="3006EB01" w14:textId="77777777" w:rsidR="00000000" w:rsidRDefault="006D5585">
      <w:pPr>
        <w:pStyle w:val="List"/>
        <w:spacing w:before="50"/>
        <w:ind w:left="600" w:hanging="300"/>
        <w:rPr>
          <w:sz w:val="24"/>
          <w:szCs w:val="24"/>
        </w:rPr>
      </w:pPr>
      <w:r>
        <w:rPr>
          <w:b/>
          <w:bCs/>
          <w:sz w:val="24"/>
          <w:szCs w:val="24"/>
        </w:rPr>
        <w:t>All platforms</w:t>
      </w:r>
      <w:r>
        <w:rPr>
          <w:sz w:val="24"/>
          <w:szCs w:val="24"/>
        </w:rPr>
        <w:t xml:space="preserve"> place the </w:t>
      </w:r>
      <w:proofErr w:type="spellStart"/>
      <w:r>
        <w:rPr>
          <w:i/>
          <w:iCs/>
          <w:sz w:val="24"/>
          <w:szCs w:val="24"/>
        </w:rPr>
        <w:t>nrel.cls</w:t>
      </w:r>
      <w:proofErr w:type="spellEnd"/>
      <w:r>
        <w:rPr>
          <w:sz w:val="24"/>
          <w:szCs w:val="24"/>
        </w:rPr>
        <w:t xml:space="preserve"> and </w:t>
      </w:r>
      <w:proofErr w:type="spellStart"/>
      <w:r>
        <w:rPr>
          <w:i/>
          <w:iCs/>
          <w:sz w:val="24"/>
          <w:szCs w:val="24"/>
        </w:rPr>
        <w:t>nrel.bst</w:t>
      </w:r>
      <w:proofErr w:type="spellEnd"/>
      <w:r>
        <w:rPr>
          <w:sz w:val="24"/>
          <w:szCs w:val="24"/>
        </w:rPr>
        <w:t xml:space="preserve"> in the directory that the L</w:t>
      </w:r>
      <w:r>
        <w:rPr>
          <w:position w:val="6"/>
          <w:sz w:val="19"/>
          <w:szCs w:val="19"/>
        </w:rPr>
        <w:t>A</w:t>
      </w:r>
      <w:r>
        <w:rPr>
          <w:sz w:val="24"/>
          <w:szCs w:val="24"/>
        </w:rPr>
        <w:t>T</w:t>
      </w:r>
      <w:r>
        <w:rPr>
          <w:position w:val="-7"/>
          <w:sz w:val="24"/>
          <w:szCs w:val="24"/>
        </w:rPr>
        <w:t>E</w:t>
      </w:r>
      <w:r>
        <w:rPr>
          <w:sz w:val="24"/>
          <w:szCs w:val="24"/>
        </w:rPr>
        <w:t xml:space="preserve">X files are in. This will make the files available to that project, only. </w:t>
      </w:r>
    </w:p>
    <w:p w14:paraId="14725949" w14:textId="77777777" w:rsidR="00000000" w:rsidRDefault="006D5585">
      <w:pPr>
        <w:pStyle w:val="List"/>
        <w:spacing w:before="50"/>
        <w:ind w:left="600" w:hanging="300"/>
        <w:rPr>
          <w:sz w:val="24"/>
          <w:szCs w:val="24"/>
        </w:rPr>
      </w:pPr>
      <w:r>
        <w:rPr>
          <w:b/>
          <w:bCs/>
          <w:sz w:val="24"/>
          <w:szCs w:val="24"/>
        </w:rPr>
        <w:t>Mac / OSX</w:t>
      </w:r>
      <w:r>
        <w:rPr>
          <w:sz w:val="24"/>
          <w:szCs w:val="24"/>
        </w:rPr>
        <w:t xml:space="preserve"> </w:t>
      </w:r>
      <w:proofErr w:type="gramStart"/>
      <w:r>
        <w:rPr>
          <w:sz w:val="24"/>
          <w:szCs w:val="24"/>
        </w:rPr>
        <w:t>place</w:t>
      </w:r>
      <w:proofErr w:type="gramEnd"/>
      <w:r>
        <w:rPr>
          <w:sz w:val="24"/>
          <w:szCs w:val="24"/>
        </w:rPr>
        <w:t xml:space="preserve"> the </w:t>
      </w:r>
      <w:proofErr w:type="spellStart"/>
      <w:r>
        <w:rPr>
          <w:i/>
          <w:iCs/>
          <w:sz w:val="24"/>
          <w:szCs w:val="24"/>
        </w:rPr>
        <w:t>n</w:t>
      </w:r>
      <w:r>
        <w:rPr>
          <w:i/>
          <w:iCs/>
          <w:sz w:val="24"/>
          <w:szCs w:val="24"/>
        </w:rPr>
        <w:t>rel.cls</w:t>
      </w:r>
      <w:proofErr w:type="spellEnd"/>
      <w:r>
        <w:rPr>
          <w:sz w:val="24"/>
          <w:szCs w:val="24"/>
        </w:rPr>
        <w:t xml:space="preserve"> and </w:t>
      </w:r>
      <w:proofErr w:type="spellStart"/>
      <w:r>
        <w:rPr>
          <w:i/>
          <w:iCs/>
          <w:sz w:val="24"/>
          <w:szCs w:val="24"/>
        </w:rPr>
        <w:t>nrel.bst</w:t>
      </w:r>
      <w:proofErr w:type="spellEnd"/>
      <w:r>
        <w:rPr>
          <w:sz w:val="24"/>
          <w:szCs w:val="24"/>
        </w:rPr>
        <w:t xml:space="preserve"> in the user’s library in the </w:t>
      </w:r>
      <w:proofErr w:type="spellStart"/>
      <w:r>
        <w:rPr>
          <w:sz w:val="24"/>
          <w:szCs w:val="24"/>
        </w:rPr>
        <w:t>TexMF</w:t>
      </w:r>
      <w:proofErr w:type="spellEnd"/>
      <w:r>
        <w:rPr>
          <w:sz w:val="24"/>
          <w:szCs w:val="24"/>
        </w:rPr>
        <w:t xml:space="preserve"> tree. For example, place these two files in </w:t>
      </w:r>
      <w:r>
        <w:rPr>
          <w:i/>
          <w:iCs/>
          <w:sz w:val="24"/>
          <w:szCs w:val="24"/>
        </w:rPr>
        <w:t> /Library/</w:t>
      </w:r>
      <w:proofErr w:type="spellStart"/>
      <w:r>
        <w:rPr>
          <w:i/>
          <w:iCs/>
          <w:sz w:val="24"/>
          <w:szCs w:val="24"/>
        </w:rPr>
        <w:t>texmf</w:t>
      </w:r>
      <w:proofErr w:type="spellEnd"/>
      <w:r>
        <w:rPr>
          <w:i/>
          <w:iCs/>
          <w:sz w:val="24"/>
          <w:szCs w:val="24"/>
        </w:rPr>
        <w:t>/</w:t>
      </w:r>
      <w:proofErr w:type="spellStart"/>
      <w:r>
        <w:rPr>
          <w:i/>
          <w:iCs/>
          <w:sz w:val="24"/>
          <w:szCs w:val="24"/>
        </w:rPr>
        <w:t>tex</w:t>
      </w:r>
      <w:proofErr w:type="spellEnd"/>
      <w:r>
        <w:rPr>
          <w:i/>
          <w:iCs/>
          <w:sz w:val="24"/>
          <w:szCs w:val="24"/>
        </w:rPr>
        <w:t>/latex/</w:t>
      </w:r>
      <w:proofErr w:type="spellStart"/>
      <w:r>
        <w:rPr>
          <w:i/>
          <w:iCs/>
          <w:sz w:val="24"/>
          <w:szCs w:val="24"/>
        </w:rPr>
        <w:t>nrel</w:t>
      </w:r>
      <w:proofErr w:type="spellEnd"/>
      <w:r>
        <w:rPr>
          <w:sz w:val="24"/>
          <w:szCs w:val="24"/>
        </w:rPr>
        <w:t xml:space="preserve">. This will make these files available to all projects. </w:t>
      </w:r>
    </w:p>
    <w:p w14:paraId="01D809C9" w14:textId="77777777" w:rsidR="00000000" w:rsidRDefault="006D5585">
      <w:pPr>
        <w:pStyle w:val="List"/>
        <w:spacing w:before="50"/>
        <w:ind w:left="600" w:hanging="300"/>
        <w:rPr>
          <w:sz w:val="24"/>
          <w:szCs w:val="24"/>
        </w:rPr>
      </w:pPr>
      <w:r>
        <w:rPr>
          <w:b/>
          <w:bCs/>
          <w:sz w:val="24"/>
          <w:szCs w:val="24"/>
        </w:rPr>
        <w:t>Windows</w:t>
      </w:r>
      <w:r>
        <w:rPr>
          <w:sz w:val="24"/>
          <w:szCs w:val="24"/>
        </w:rPr>
        <w:t xml:space="preserve"> </w:t>
      </w:r>
    </w:p>
    <w:p w14:paraId="57FC0357" w14:textId="77777777" w:rsidR="00000000" w:rsidRDefault="006D5585">
      <w:pPr>
        <w:pStyle w:val="List"/>
        <w:spacing w:before="50"/>
        <w:ind w:left="600" w:hanging="300"/>
        <w:rPr>
          <w:sz w:val="24"/>
          <w:szCs w:val="24"/>
        </w:rPr>
      </w:pPr>
      <w:r>
        <w:rPr>
          <w:b/>
          <w:bCs/>
          <w:sz w:val="24"/>
          <w:szCs w:val="24"/>
        </w:rPr>
        <w:t xml:space="preserve">Online, </w:t>
      </w:r>
      <w:proofErr w:type="spellStart"/>
      <w:r>
        <w:rPr>
          <w:b/>
          <w:bCs/>
          <w:sz w:val="24"/>
          <w:szCs w:val="24"/>
        </w:rPr>
        <w:t>colalborative</w:t>
      </w:r>
      <w:proofErr w:type="spellEnd"/>
      <w:r>
        <w:rPr>
          <w:b/>
          <w:bCs/>
          <w:sz w:val="24"/>
          <w:szCs w:val="24"/>
        </w:rPr>
        <w:t xml:space="preserve"> tools</w:t>
      </w:r>
      <w:r>
        <w:rPr>
          <w:sz w:val="24"/>
          <w:szCs w:val="24"/>
        </w:rPr>
        <w:t xml:space="preserve"> will require that </w:t>
      </w:r>
      <w:proofErr w:type="spellStart"/>
      <w:r>
        <w:rPr>
          <w:i/>
          <w:iCs/>
          <w:sz w:val="24"/>
          <w:szCs w:val="24"/>
        </w:rPr>
        <w:t>nrel.cls</w:t>
      </w:r>
      <w:proofErr w:type="spellEnd"/>
      <w:r>
        <w:rPr>
          <w:sz w:val="24"/>
          <w:szCs w:val="24"/>
        </w:rPr>
        <w:t xml:space="preserve"> and </w:t>
      </w:r>
      <w:proofErr w:type="spellStart"/>
      <w:r>
        <w:rPr>
          <w:i/>
          <w:iCs/>
          <w:sz w:val="24"/>
          <w:szCs w:val="24"/>
        </w:rPr>
        <w:t>n</w:t>
      </w:r>
      <w:r>
        <w:rPr>
          <w:i/>
          <w:iCs/>
          <w:sz w:val="24"/>
          <w:szCs w:val="24"/>
        </w:rPr>
        <w:t>rel.bst</w:t>
      </w:r>
      <w:proofErr w:type="spellEnd"/>
      <w:r>
        <w:rPr>
          <w:sz w:val="24"/>
          <w:szCs w:val="24"/>
        </w:rPr>
        <w:t xml:space="preserve"> are uploaded to that website. </w:t>
      </w:r>
    </w:p>
    <w:p w14:paraId="7A18F799" w14:textId="77777777" w:rsidR="00000000" w:rsidRDefault="006D5585">
      <w:pPr>
        <w:pStyle w:val="Heading3"/>
        <w:spacing w:before="180"/>
      </w:pPr>
      <w:bookmarkStart w:id="14" w:name="_Toc249010598"/>
      <w:proofErr w:type="gramStart"/>
      <w:r>
        <w:t>2.3.3  Using</w:t>
      </w:r>
      <w:proofErr w:type="gramEnd"/>
      <w:r>
        <w:t xml:space="preserve"> </w:t>
      </w:r>
      <w:proofErr w:type="spellStart"/>
      <w:r>
        <w:rPr>
          <w:i/>
          <w:iCs/>
        </w:rPr>
        <w:t>nrel.cls</w:t>
      </w:r>
      <w:bookmarkEnd w:id="14"/>
      <w:proofErr w:type="spellEnd"/>
    </w:p>
    <w:p w14:paraId="2ADF9501" w14:textId="77777777" w:rsidR="00000000" w:rsidRDefault="006D5585" w:rsidP="006D5585">
      <w:pPr>
        <w:pStyle w:val="NRELBodyText"/>
      </w:pPr>
      <w:r>
        <w:t>To use the class file, insert the following text in the preamble:</w:t>
      </w:r>
    </w:p>
    <w:p w14:paraId="5E641AE8" w14:textId="77777777" w:rsidR="00000000" w:rsidRDefault="006D5585">
      <w:pPr>
        <w:pStyle w:val="verbatim"/>
      </w:pPr>
    </w:p>
    <w:p w14:paraId="4169246D" w14:textId="77777777" w:rsidR="00000000" w:rsidRDefault="006D5585">
      <w:pPr>
        <w:pStyle w:val="verbatim"/>
      </w:pPr>
      <w:r>
        <w:t>% ---------------</w:t>
      </w:r>
    </w:p>
    <w:p w14:paraId="79A743E2" w14:textId="77777777" w:rsidR="00000000" w:rsidRDefault="006D5585">
      <w:pPr>
        <w:pStyle w:val="verbatim"/>
      </w:pPr>
      <w:r>
        <w:t>% PREAMBLE</w:t>
      </w:r>
    </w:p>
    <w:p w14:paraId="20E43096" w14:textId="77777777" w:rsidR="00000000" w:rsidRDefault="006D5585">
      <w:pPr>
        <w:pStyle w:val="verbatim"/>
      </w:pPr>
      <w:r>
        <w:t>% ---------------</w:t>
      </w:r>
    </w:p>
    <w:p w14:paraId="6D28AB27" w14:textId="77777777" w:rsidR="00000000" w:rsidRDefault="006D5585">
      <w:pPr>
        <w:pStyle w:val="verbatim"/>
      </w:pPr>
      <w:r>
        <w:t>\newif\iflatextortf</w:t>
      </w:r>
    </w:p>
    <w:p w14:paraId="4C3AEE01" w14:textId="77777777" w:rsidR="00000000" w:rsidRDefault="006D5585">
      <w:pPr>
        <w:pStyle w:val="verbatim"/>
      </w:pPr>
    </w:p>
    <w:p w14:paraId="0BC97981" w14:textId="77777777" w:rsidR="00000000" w:rsidRDefault="006D5585">
      <w:pPr>
        <w:pStyle w:val="verbatim"/>
      </w:pPr>
      <w:r>
        <w:t>\iflatextortf</w:t>
      </w:r>
    </w:p>
    <w:p w14:paraId="4B46F4DF" w14:textId="77777777" w:rsidR="00000000" w:rsidRDefault="006D5585">
      <w:pPr>
        <w:pStyle w:val="verbatim"/>
      </w:pPr>
      <w:r>
        <w:t xml:space="preserve"> % tell latex2tortf if this is an article or r</w:t>
      </w:r>
      <w:r>
        <w:t>eport</w:t>
      </w:r>
    </w:p>
    <w:p w14:paraId="7C2CF2E3" w14:textId="77777777" w:rsidR="00000000" w:rsidRDefault="006D5585">
      <w:pPr>
        <w:pStyle w:val="verbatim"/>
      </w:pPr>
      <w:r>
        <w:t xml:space="preserve"> \documentclass[10pt,letterpaper]{report}</w:t>
      </w:r>
    </w:p>
    <w:p w14:paraId="636EF389" w14:textId="77777777" w:rsidR="00000000" w:rsidRDefault="006D5585">
      <w:pPr>
        <w:pStyle w:val="verbatim"/>
      </w:pPr>
      <w:r>
        <w:t xml:space="preserve"> \input{NRELLatex2rtf.tex}</w:t>
      </w:r>
    </w:p>
    <w:p w14:paraId="3281BF63" w14:textId="77777777" w:rsidR="00000000" w:rsidRDefault="006D5585">
      <w:pPr>
        <w:pStyle w:val="verbatim"/>
      </w:pPr>
      <w:r>
        <w:t>\else</w:t>
      </w:r>
    </w:p>
    <w:p w14:paraId="36981308" w14:textId="77777777" w:rsidR="00000000" w:rsidRDefault="006D5585">
      <w:pPr>
        <w:pStyle w:val="verbatim"/>
      </w:pPr>
      <w:r>
        <w:t xml:space="preserve"> \documentclass[draft,report]{nrel} </w:t>
      </w:r>
    </w:p>
    <w:p w14:paraId="031EDA20" w14:textId="77777777" w:rsidR="00000000" w:rsidRDefault="006D5585">
      <w:pPr>
        <w:pStyle w:val="verbatim"/>
      </w:pPr>
      <w:r>
        <w:t>\fi</w:t>
      </w:r>
    </w:p>
    <w:p w14:paraId="51A2A44A" w14:textId="77777777" w:rsidR="00000000" w:rsidRDefault="006D5585">
      <w:pPr>
        <w:pStyle w:val="verbatim"/>
      </w:pPr>
    </w:p>
    <w:p w14:paraId="67857A3B" w14:textId="77777777" w:rsidR="00000000" w:rsidRDefault="006D5585" w:rsidP="006D5585">
      <w:pPr>
        <w:pStyle w:val="NRELBodyText"/>
      </w:pPr>
      <w:r>
        <w:t>This tells L</w:t>
      </w:r>
      <w:r>
        <w:rPr>
          <w:position w:val="6"/>
          <w:sz w:val="19"/>
          <w:szCs w:val="19"/>
        </w:rPr>
        <w:t>A</w:t>
      </w:r>
      <w:r>
        <w:t>T</w:t>
      </w:r>
      <w:r>
        <w:rPr>
          <w:position w:val="-7"/>
        </w:rPr>
        <w:t>E</w:t>
      </w:r>
      <w:proofErr w:type="spellStart"/>
      <w:r>
        <w:t>Xto</w:t>
      </w:r>
      <w:proofErr w:type="spellEnd"/>
      <w:r>
        <w:t xml:space="preserve"> use the correct class file, and defines a set of commands that will be used by </w:t>
      </w:r>
      <w:proofErr w:type="spellStart"/>
      <w:r>
        <w:rPr>
          <w:i/>
          <w:iCs/>
        </w:rPr>
        <w:t>latextortf</w:t>
      </w:r>
      <w:proofErr w:type="spellEnd"/>
      <w:r>
        <w:t xml:space="preserve"> to properly convert the </w:t>
      </w:r>
      <w:r>
        <w:t xml:space="preserve">latex to a rich text document for reviewing (see Chapter </w:t>
      </w:r>
      <w:r>
        <w:fldChar w:fldCharType="begin"/>
      </w:r>
      <w:r>
        <w:instrText xml:space="preserve">REF BMsec_latextortf \* MERGEFORMAT </w:instrText>
      </w:r>
      <w:r>
        <w:fldChar w:fldCharType="separate"/>
      </w:r>
      <w:r w:rsidRPr="006D5585">
        <w:rPr>
          <w:szCs w:val="24"/>
        </w:rPr>
        <w:t>4</w:t>
      </w:r>
      <w:r>
        <w:fldChar w:fldCharType="end"/>
      </w:r>
      <w:r>
        <w:t>).</w:t>
      </w:r>
    </w:p>
    <w:p w14:paraId="06AF27FE" w14:textId="77777777" w:rsidR="00000000" w:rsidRDefault="006D5585">
      <w:pPr>
        <w:pStyle w:val="Heading3"/>
        <w:spacing w:before="120"/>
      </w:pPr>
      <w:bookmarkStart w:id="15" w:name="BMsec_nrel_cls_options"/>
      <w:bookmarkStart w:id="16" w:name="_Toc249010599"/>
      <w:proofErr w:type="gramStart"/>
      <w:r>
        <w:t>2.3.4</w:t>
      </w:r>
      <w:bookmarkEnd w:id="15"/>
      <w:r>
        <w:t xml:space="preserve">  Options</w:t>
      </w:r>
      <w:proofErr w:type="gramEnd"/>
      <w:r>
        <w:t xml:space="preserve"> in </w:t>
      </w:r>
      <w:proofErr w:type="spellStart"/>
      <w:r>
        <w:rPr>
          <w:i/>
          <w:iCs/>
        </w:rPr>
        <w:t>nrel.cls</w:t>
      </w:r>
      <w:bookmarkEnd w:id="16"/>
      <w:proofErr w:type="spellEnd"/>
    </w:p>
    <w:p w14:paraId="089DE6BC" w14:textId="77777777" w:rsidR="00000000" w:rsidRDefault="006D5585" w:rsidP="006D5585">
      <w:pPr>
        <w:pStyle w:val="NRELBodyText"/>
      </w:pPr>
      <w:r>
        <w:t>The line</w:t>
      </w:r>
    </w:p>
    <w:p w14:paraId="2CA97B43" w14:textId="77777777" w:rsidR="00000000" w:rsidRDefault="006D5585">
      <w:pPr>
        <w:pStyle w:val="verbatim"/>
      </w:pPr>
    </w:p>
    <w:p w14:paraId="7CEA7F52" w14:textId="77777777" w:rsidR="00000000" w:rsidRDefault="006D5585">
      <w:pPr>
        <w:pStyle w:val="verbatim"/>
      </w:pPr>
      <w:r>
        <w:t>\documentclass[draft,report]{nrel}</w:t>
      </w:r>
    </w:p>
    <w:p w14:paraId="4B235FA7" w14:textId="77777777" w:rsidR="00000000" w:rsidRDefault="006D5585">
      <w:pPr>
        <w:pStyle w:val="verbatim"/>
      </w:pPr>
    </w:p>
    <w:p w14:paraId="2719750B" w14:textId="77777777" w:rsidR="00000000" w:rsidRDefault="006D5585" w:rsidP="006D5585">
      <w:pPr>
        <w:pStyle w:val="NRELBodyText"/>
      </w:pPr>
      <w:proofErr w:type="gramStart"/>
      <w:r>
        <w:t>specifies</w:t>
      </w:r>
      <w:proofErr w:type="gramEnd"/>
      <w:r>
        <w:t xml:space="preserve"> the options (inside the squa</w:t>
      </w:r>
      <w:r>
        <w:t xml:space="preserve">re brackets) that will be passed to the </w:t>
      </w:r>
      <w:proofErr w:type="spellStart"/>
      <w:r>
        <w:rPr>
          <w:i/>
          <w:iCs/>
        </w:rPr>
        <w:t>nrel</w:t>
      </w:r>
      <w:proofErr w:type="spellEnd"/>
      <w:r>
        <w:t xml:space="preserve"> class. The options include: </w:t>
      </w:r>
    </w:p>
    <w:p w14:paraId="16ABE5A4" w14:textId="77777777" w:rsidR="00000000" w:rsidRDefault="006D5585">
      <w:pPr>
        <w:pStyle w:val="List"/>
        <w:spacing w:before="50"/>
        <w:ind w:left="600" w:hanging="300"/>
        <w:rPr>
          <w:sz w:val="24"/>
          <w:szCs w:val="24"/>
        </w:rPr>
      </w:pPr>
      <w:proofErr w:type="gramStart"/>
      <w:r>
        <w:rPr>
          <w:b/>
          <w:bCs/>
          <w:sz w:val="24"/>
          <w:szCs w:val="24"/>
        </w:rPr>
        <w:t>book</w:t>
      </w:r>
      <w:proofErr w:type="gramEnd"/>
      <w:r>
        <w:rPr>
          <w:sz w:val="24"/>
          <w:szCs w:val="24"/>
        </w:rPr>
        <w:t xml:space="preserve"> compile the document using the L</w:t>
      </w:r>
      <w:r>
        <w:rPr>
          <w:position w:val="6"/>
          <w:sz w:val="19"/>
          <w:szCs w:val="19"/>
        </w:rPr>
        <w:t>A</w:t>
      </w:r>
      <w:r>
        <w:rPr>
          <w:sz w:val="24"/>
          <w:szCs w:val="24"/>
        </w:rPr>
        <w:t>T</w:t>
      </w:r>
      <w:r>
        <w:rPr>
          <w:position w:val="-7"/>
          <w:sz w:val="24"/>
          <w:szCs w:val="24"/>
        </w:rPr>
        <w:t>E</w:t>
      </w:r>
      <w:r>
        <w:rPr>
          <w:sz w:val="24"/>
          <w:szCs w:val="24"/>
        </w:rPr>
        <w:t xml:space="preserve">X </w:t>
      </w:r>
      <w:r>
        <w:rPr>
          <w:i/>
          <w:iCs/>
          <w:sz w:val="24"/>
          <w:szCs w:val="24"/>
        </w:rPr>
        <w:t>book</w:t>
      </w:r>
      <w:r>
        <w:rPr>
          <w:sz w:val="24"/>
          <w:szCs w:val="24"/>
        </w:rPr>
        <w:t xml:space="preserve"> class. This is intended for longer documents and allows the use of chapters. </w:t>
      </w:r>
    </w:p>
    <w:p w14:paraId="5B95725C" w14:textId="77777777" w:rsidR="00000000" w:rsidRDefault="006D5585">
      <w:pPr>
        <w:pStyle w:val="List"/>
        <w:spacing w:before="50"/>
        <w:ind w:left="600" w:hanging="300"/>
        <w:rPr>
          <w:sz w:val="24"/>
          <w:szCs w:val="24"/>
        </w:rPr>
      </w:pPr>
      <w:proofErr w:type="gramStart"/>
      <w:r>
        <w:rPr>
          <w:b/>
          <w:bCs/>
          <w:sz w:val="24"/>
          <w:szCs w:val="24"/>
        </w:rPr>
        <w:t>report</w:t>
      </w:r>
      <w:proofErr w:type="gramEnd"/>
      <w:r>
        <w:rPr>
          <w:sz w:val="24"/>
          <w:szCs w:val="24"/>
        </w:rPr>
        <w:t xml:space="preserve"> compile the document using the L</w:t>
      </w:r>
      <w:r>
        <w:rPr>
          <w:position w:val="6"/>
          <w:sz w:val="19"/>
          <w:szCs w:val="19"/>
        </w:rPr>
        <w:t>A</w:t>
      </w:r>
      <w:r>
        <w:rPr>
          <w:sz w:val="24"/>
          <w:szCs w:val="24"/>
        </w:rPr>
        <w:t>T</w:t>
      </w:r>
      <w:r>
        <w:rPr>
          <w:position w:val="-7"/>
          <w:sz w:val="24"/>
          <w:szCs w:val="24"/>
        </w:rPr>
        <w:t>E</w:t>
      </w:r>
      <w:r>
        <w:rPr>
          <w:sz w:val="24"/>
          <w:szCs w:val="24"/>
        </w:rPr>
        <w:t xml:space="preserve">X </w:t>
      </w:r>
      <w:r>
        <w:rPr>
          <w:i/>
          <w:iCs/>
          <w:sz w:val="24"/>
          <w:szCs w:val="24"/>
        </w:rPr>
        <w:t>report</w:t>
      </w:r>
      <w:r>
        <w:rPr>
          <w:sz w:val="24"/>
          <w:szCs w:val="24"/>
        </w:rPr>
        <w:t xml:space="preserve"> class.</w:t>
      </w:r>
      <w:r>
        <w:rPr>
          <w:sz w:val="24"/>
          <w:szCs w:val="24"/>
        </w:rPr>
        <w:t xml:space="preserve"> This is intended for longer documents and allows the use of chapters. </w:t>
      </w:r>
    </w:p>
    <w:p w14:paraId="0F510C97" w14:textId="77777777" w:rsidR="00000000" w:rsidRDefault="006D5585">
      <w:pPr>
        <w:pStyle w:val="List"/>
        <w:spacing w:before="50"/>
        <w:ind w:left="600" w:hanging="300"/>
        <w:rPr>
          <w:sz w:val="24"/>
          <w:szCs w:val="24"/>
        </w:rPr>
      </w:pPr>
      <w:proofErr w:type="gramStart"/>
      <w:r>
        <w:rPr>
          <w:b/>
          <w:bCs/>
          <w:sz w:val="24"/>
          <w:szCs w:val="24"/>
        </w:rPr>
        <w:t>article</w:t>
      </w:r>
      <w:proofErr w:type="gramEnd"/>
      <w:r>
        <w:rPr>
          <w:sz w:val="24"/>
          <w:szCs w:val="24"/>
        </w:rPr>
        <w:t xml:space="preserve"> compile the document using the L</w:t>
      </w:r>
      <w:r>
        <w:rPr>
          <w:position w:val="6"/>
          <w:sz w:val="19"/>
          <w:szCs w:val="19"/>
        </w:rPr>
        <w:t>A</w:t>
      </w:r>
      <w:r>
        <w:rPr>
          <w:sz w:val="24"/>
          <w:szCs w:val="24"/>
        </w:rPr>
        <w:t>T</w:t>
      </w:r>
      <w:r>
        <w:rPr>
          <w:position w:val="-7"/>
          <w:sz w:val="24"/>
          <w:szCs w:val="24"/>
        </w:rPr>
        <w:t>E</w:t>
      </w:r>
      <w:r>
        <w:rPr>
          <w:sz w:val="24"/>
          <w:szCs w:val="24"/>
        </w:rPr>
        <w:t xml:space="preserve">X </w:t>
      </w:r>
      <w:r>
        <w:rPr>
          <w:i/>
          <w:iCs/>
          <w:sz w:val="24"/>
          <w:szCs w:val="24"/>
        </w:rPr>
        <w:t>article</w:t>
      </w:r>
      <w:r>
        <w:rPr>
          <w:sz w:val="24"/>
          <w:szCs w:val="24"/>
        </w:rPr>
        <w:t xml:space="preserve"> class. This is intended for shorter documents such as journal articles. This class does not support the use of chapters. </w:t>
      </w:r>
    </w:p>
    <w:p w14:paraId="335CB62D" w14:textId="77777777" w:rsidR="00000000" w:rsidRDefault="006D5585">
      <w:pPr>
        <w:pStyle w:val="List"/>
        <w:spacing w:before="50"/>
        <w:ind w:left="600" w:hanging="300"/>
        <w:rPr>
          <w:sz w:val="24"/>
          <w:szCs w:val="24"/>
        </w:rPr>
      </w:pPr>
      <w:proofErr w:type="gramStart"/>
      <w:r>
        <w:rPr>
          <w:b/>
          <w:bCs/>
          <w:sz w:val="24"/>
          <w:szCs w:val="24"/>
        </w:rPr>
        <w:t>memoir</w:t>
      </w:r>
      <w:proofErr w:type="gramEnd"/>
      <w:r>
        <w:rPr>
          <w:sz w:val="24"/>
          <w:szCs w:val="24"/>
        </w:rPr>
        <w:t xml:space="preserve"> co</w:t>
      </w:r>
      <w:r>
        <w:rPr>
          <w:sz w:val="24"/>
          <w:szCs w:val="24"/>
        </w:rPr>
        <w:t>mpile the document using the L</w:t>
      </w:r>
      <w:r>
        <w:rPr>
          <w:position w:val="6"/>
          <w:sz w:val="19"/>
          <w:szCs w:val="19"/>
        </w:rPr>
        <w:t>A</w:t>
      </w:r>
      <w:r>
        <w:rPr>
          <w:sz w:val="24"/>
          <w:szCs w:val="24"/>
        </w:rPr>
        <w:t>T</w:t>
      </w:r>
      <w:r>
        <w:rPr>
          <w:position w:val="-7"/>
          <w:sz w:val="24"/>
          <w:szCs w:val="24"/>
        </w:rPr>
        <w:t>E</w:t>
      </w:r>
      <w:r>
        <w:rPr>
          <w:sz w:val="24"/>
          <w:szCs w:val="24"/>
        </w:rPr>
        <w:t xml:space="preserve">X </w:t>
      </w:r>
      <w:r>
        <w:rPr>
          <w:i/>
          <w:iCs/>
          <w:sz w:val="24"/>
          <w:szCs w:val="24"/>
        </w:rPr>
        <w:t>memoir</w:t>
      </w:r>
      <w:r>
        <w:rPr>
          <w:sz w:val="24"/>
          <w:szCs w:val="24"/>
        </w:rPr>
        <w:t xml:space="preserve"> class. This option is not recommended because of the challenge with later converting to RTF format for communications review. </w:t>
      </w:r>
    </w:p>
    <w:p w14:paraId="06C5B478" w14:textId="77777777" w:rsidR="00000000" w:rsidRDefault="006D5585">
      <w:pPr>
        <w:pStyle w:val="List"/>
        <w:spacing w:before="50"/>
        <w:ind w:left="600" w:hanging="300"/>
        <w:rPr>
          <w:sz w:val="24"/>
          <w:szCs w:val="24"/>
        </w:rPr>
      </w:pPr>
      <w:proofErr w:type="gramStart"/>
      <w:r>
        <w:rPr>
          <w:b/>
          <w:bCs/>
          <w:sz w:val="24"/>
          <w:szCs w:val="24"/>
        </w:rPr>
        <w:t>draft</w:t>
      </w:r>
      <w:proofErr w:type="gramEnd"/>
      <w:r>
        <w:rPr>
          <w:sz w:val="24"/>
          <w:szCs w:val="24"/>
        </w:rPr>
        <w:t xml:space="preserve"> add a ‘draft’ watermark to all pages and </w:t>
      </w:r>
      <w:proofErr w:type="spellStart"/>
      <w:r>
        <w:rPr>
          <w:sz w:val="24"/>
          <w:szCs w:val="24"/>
        </w:rPr>
        <w:t>colours</w:t>
      </w:r>
      <w:proofErr w:type="spellEnd"/>
      <w:r>
        <w:rPr>
          <w:sz w:val="24"/>
          <w:szCs w:val="24"/>
        </w:rPr>
        <w:t xml:space="preserve"> all links in blue. </w:t>
      </w:r>
    </w:p>
    <w:p w14:paraId="69A90415" w14:textId="77777777" w:rsidR="00000000" w:rsidRDefault="006D5585">
      <w:pPr>
        <w:pStyle w:val="List"/>
        <w:spacing w:before="50"/>
        <w:ind w:left="600" w:hanging="300"/>
        <w:rPr>
          <w:sz w:val="24"/>
          <w:szCs w:val="24"/>
        </w:rPr>
      </w:pPr>
      <w:r>
        <w:rPr>
          <w:b/>
          <w:bCs/>
          <w:sz w:val="24"/>
          <w:szCs w:val="24"/>
        </w:rPr>
        <w:t>10pt, 12pt</w:t>
      </w:r>
      <w:r>
        <w:rPr>
          <w:sz w:val="24"/>
          <w:szCs w:val="24"/>
        </w:rPr>
        <w:t xml:space="preserve"> </w:t>
      </w:r>
      <w:r>
        <w:rPr>
          <w:sz w:val="24"/>
          <w:szCs w:val="24"/>
        </w:rPr>
        <w:t xml:space="preserve">set the font size accordingly. The default is 12 point. </w:t>
      </w:r>
    </w:p>
    <w:p w14:paraId="140E8514" w14:textId="77777777" w:rsidR="00000000" w:rsidRDefault="006D5585">
      <w:pPr>
        <w:pStyle w:val="List"/>
        <w:spacing w:before="50"/>
        <w:ind w:left="600" w:hanging="300"/>
        <w:rPr>
          <w:sz w:val="24"/>
          <w:szCs w:val="24"/>
        </w:rPr>
      </w:pPr>
      <w:proofErr w:type="spellStart"/>
      <w:proofErr w:type="gramStart"/>
      <w:r>
        <w:rPr>
          <w:b/>
          <w:bCs/>
          <w:sz w:val="24"/>
          <w:szCs w:val="24"/>
        </w:rPr>
        <w:t>letterpaper</w:t>
      </w:r>
      <w:proofErr w:type="spellEnd"/>
      <w:proofErr w:type="gramEnd"/>
      <w:r>
        <w:rPr>
          <w:b/>
          <w:bCs/>
          <w:sz w:val="24"/>
          <w:szCs w:val="24"/>
        </w:rPr>
        <w:t>, a4paper</w:t>
      </w:r>
      <w:r>
        <w:rPr>
          <w:sz w:val="24"/>
          <w:szCs w:val="24"/>
        </w:rPr>
        <w:t xml:space="preserve"> set the paper size. </w:t>
      </w:r>
      <w:proofErr w:type="gramStart"/>
      <w:r>
        <w:rPr>
          <w:sz w:val="24"/>
          <w:szCs w:val="24"/>
        </w:rPr>
        <w:t>the</w:t>
      </w:r>
      <w:proofErr w:type="gramEnd"/>
      <w:r>
        <w:rPr>
          <w:sz w:val="24"/>
          <w:szCs w:val="24"/>
        </w:rPr>
        <w:t xml:space="preserve"> default is letter paper. </w:t>
      </w:r>
    </w:p>
    <w:p w14:paraId="0C1415E1" w14:textId="77777777" w:rsidR="00000000" w:rsidRDefault="006D5585">
      <w:pPr>
        <w:pStyle w:val="Heading3"/>
        <w:spacing w:before="180"/>
      </w:pPr>
      <w:bookmarkStart w:id="17" w:name="_Toc249010600"/>
      <w:proofErr w:type="gramStart"/>
      <w:r>
        <w:t>2.3.5  Classes</w:t>
      </w:r>
      <w:proofErr w:type="gramEnd"/>
      <w:r>
        <w:t xml:space="preserve"> and packages in </w:t>
      </w:r>
      <w:proofErr w:type="spellStart"/>
      <w:r>
        <w:rPr>
          <w:i/>
          <w:iCs/>
        </w:rPr>
        <w:t>nrel.cls</w:t>
      </w:r>
      <w:bookmarkEnd w:id="17"/>
      <w:proofErr w:type="spellEnd"/>
    </w:p>
    <w:p w14:paraId="79980265" w14:textId="77777777" w:rsidR="00000000" w:rsidRDefault="006D5585" w:rsidP="006D5585">
      <w:pPr>
        <w:pStyle w:val="NRELBodyText"/>
      </w:pPr>
      <w:proofErr w:type="spellStart"/>
      <w:proofErr w:type="gramStart"/>
      <w:r>
        <w:rPr>
          <w:i/>
          <w:iCs/>
        </w:rPr>
        <w:t>nrel.cls</w:t>
      </w:r>
      <w:proofErr w:type="spellEnd"/>
      <w:proofErr w:type="gramEnd"/>
      <w:r>
        <w:t xml:space="preserve"> calls a variety of other packages. Packages are codes that modify the appearanc</w:t>
      </w:r>
      <w:r>
        <w:t xml:space="preserve">e or </w:t>
      </w:r>
      <w:proofErr w:type="spellStart"/>
      <w:r>
        <w:t>behaviour</w:t>
      </w:r>
      <w:proofErr w:type="spellEnd"/>
      <w:r>
        <w:t xml:space="preserve"> of L</w:t>
      </w:r>
      <w:r>
        <w:rPr>
          <w:position w:val="6"/>
          <w:sz w:val="19"/>
          <w:szCs w:val="19"/>
        </w:rPr>
        <w:t>A</w:t>
      </w:r>
      <w:r>
        <w:t>T</w:t>
      </w:r>
      <w:r>
        <w:rPr>
          <w:position w:val="-7"/>
        </w:rPr>
        <w:t>E</w:t>
      </w:r>
      <w:r>
        <w:t xml:space="preserve">X to achieve something. Table </w:t>
      </w:r>
      <w:r>
        <w:fldChar w:fldCharType="begin"/>
      </w:r>
      <w:r>
        <w:instrText xml:space="preserve">REF BMTab_Packages \* MERGEFORMAT </w:instrText>
      </w:r>
      <w:r>
        <w:fldChar w:fldCharType="separate"/>
      </w:r>
      <w:r>
        <w:t>2.2</w:t>
      </w:r>
      <w:r>
        <w:fldChar w:fldCharType="end"/>
      </w:r>
      <w:r>
        <w:t xml:space="preserve"> lists the packages that are explicitly called by </w:t>
      </w:r>
      <w:proofErr w:type="spellStart"/>
      <w:r>
        <w:rPr>
          <w:i/>
          <w:iCs/>
        </w:rPr>
        <w:t>nrel.cls</w:t>
      </w:r>
      <w:proofErr w:type="spellEnd"/>
      <w:r>
        <w:t xml:space="preserve"> in the order they are called in. These packages often call other packages, so this is not an exhaustive lis</w:t>
      </w:r>
      <w:r>
        <w:t>t.</w:t>
      </w:r>
    </w:p>
    <w:p w14:paraId="57A0DC98" w14:textId="77777777" w:rsidR="00000000" w:rsidRDefault="006D5585">
      <w:pPr>
        <w:pStyle w:val="Table"/>
        <w:spacing w:before="240"/>
        <w:rPr>
          <w:sz w:val="24"/>
          <w:szCs w:val="24"/>
        </w:rPr>
      </w:pPr>
      <w:r>
        <w:rPr>
          <w:sz w:val="24"/>
          <w:szCs w:val="24"/>
        </w:rPr>
        <w:t xml:space="preserve"> </w:t>
      </w:r>
    </w:p>
    <w:p w14:paraId="513B8F74" w14:textId="77777777" w:rsidR="00000000" w:rsidRDefault="006D5585">
      <w:pPr>
        <w:pStyle w:val="Caption"/>
      </w:pPr>
      <w:r>
        <w:t xml:space="preserve">Table </w:t>
      </w:r>
      <w:bookmarkStart w:id="18" w:name="BMTab_Packages"/>
      <w:r>
        <w:t>2.2</w:t>
      </w:r>
      <w:bookmarkEnd w:id="18"/>
      <w:r>
        <w:t xml:space="preserve">: Packages supported by the </w:t>
      </w:r>
      <w:proofErr w:type="spellStart"/>
      <w:r>
        <w:rPr>
          <w:i/>
          <w:iCs/>
        </w:rPr>
        <w:t>nrel.cls</w:t>
      </w:r>
      <w:proofErr w:type="spellEnd"/>
      <w:r>
        <w:t xml:space="preserve"> class. Unless otherwise stated, packages are not supported by </w:t>
      </w:r>
      <w:r>
        <w:rPr>
          <w:rFonts w:ascii="Courier New" w:hAnsi="Courier New" w:cs="Courier New"/>
        </w:rPr>
        <w:t>latex2rtf</w:t>
      </w:r>
      <w:r>
        <w:t>.</w:t>
      </w:r>
      <w:r>
        <w:fldChar w:fldCharType="begin"/>
      </w:r>
      <w:r>
        <w:instrText>TC "</w:instrText>
      </w:r>
      <w:bookmarkStart w:id="19" w:name="_Toc249010632"/>
      <w:r>
        <w:instrText xml:space="preserve">2.2 Packages supported by the </w:instrText>
      </w:r>
      <w:r>
        <w:rPr>
          <w:i/>
          <w:iCs/>
        </w:rPr>
        <w:instrText>nrel.cls</w:instrText>
      </w:r>
      <w:r>
        <w:instrText xml:space="preserve"> class. Unless otherwise stated, packages are not supported by </w:instrText>
      </w:r>
      <w:r>
        <w:rPr>
          <w:rFonts w:ascii="Courier New" w:hAnsi="Courier New" w:cs="Courier New"/>
        </w:rPr>
        <w:instrText>latex2rtf</w:instrText>
      </w:r>
      <w:r>
        <w:instrText>.</w:instrText>
      </w:r>
      <w:bookmarkEnd w:id="19"/>
      <w:r>
        <w:instrText>" \f t</w:instrText>
      </w:r>
      <w:r>
        <w:fldChar w:fldCharType="end"/>
      </w:r>
    </w:p>
    <w:p w14:paraId="74FB45FB" w14:textId="77777777" w:rsidR="00000000" w:rsidRDefault="006D5585">
      <w:pPr>
        <w:pStyle w:val="Caption"/>
      </w:pPr>
    </w:p>
    <w:tbl>
      <w:tblPr>
        <w:tblW w:w="0" w:type="auto"/>
        <w:tblLayout w:type="fixed"/>
        <w:tblCellMar>
          <w:left w:w="0" w:type="dxa"/>
          <w:right w:w="0" w:type="dxa"/>
        </w:tblCellMar>
        <w:tblLook w:val="0000" w:firstRow="0" w:lastRow="0" w:firstColumn="0" w:lastColumn="0" w:noHBand="0" w:noVBand="0"/>
      </w:tblPr>
      <w:tblGrid>
        <w:gridCol w:w="975"/>
        <w:gridCol w:w="780"/>
        <w:gridCol w:w="3120"/>
        <w:gridCol w:w="1950"/>
      </w:tblGrid>
      <w:tr w:rsidR="00000000" w14:paraId="1FEF53DC" w14:textId="77777777">
        <w:tblPrEx>
          <w:tblCellMar>
            <w:top w:w="0" w:type="dxa"/>
            <w:left w:w="0" w:type="dxa"/>
            <w:bottom w:w="0" w:type="dxa"/>
            <w:right w:w="0" w:type="dxa"/>
          </w:tblCellMar>
        </w:tblPrEx>
        <w:tc>
          <w:tcPr>
            <w:tcW w:w="975" w:type="dxa"/>
            <w:tcBorders>
              <w:top w:val="single" w:sz="6" w:space="0" w:color="auto"/>
              <w:left w:val="nil"/>
              <w:bottom w:val="single" w:sz="6" w:space="0" w:color="auto"/>
              <w:right w:val="nil"/>
            </w:tcBorders>
          </w:tcPr>
          <w:p w14:paraId="66B89D26" w14:textId="77777777" w:rsidR="00000000" w:rsidRDefault="006D5585" w:rsidP="006D5585">
            <w:pPr>
              <w:pStyle w:val="NRELBodyText"/>
            </w:pPr>
            <w:r>
              <w:t xml:space="preserve"> Packages</w:t>
            </w:r>
          </w:p>
        </w:tc>
        <w:tc>
          <w:tcPr>
            <w:tcW w:w="780" w:type="dxa"/>
            <w:tcBorders>
              <w:top w:val="single" w:sz="6" w:space="0" w:color="auto"/>
              <w:left w:val="nil"/>
              <w:bottom w:val="single" w:sz="6" w:space="0" w:color="auto"/>
              <w:right w:val="nil"/>
            </w:tcBorders>
          </w:tcPr>
          <w:p w14:paraId="5371BB75" w14:textId="77777777" w:rsidR="00000000" w:rsidRDefault="006D5585" w:rsidP="006D5585">
            <w:pPr>
              <w:pStyle w:val="NRELBodyText"/>
            </w:pPr>
            <w:proofErr w:type="gramStart"/>
            <w:r>
              <w:t>options</w:t>
            </w:r>
            <w:proofErr w:type="gramEnd"/>
          </w:p>
        </w:tc>
        <w:tc>
          <w:tcPr>
            <w:tcW w:w="3120" w:type="dxa"/>
            <w:tcBorders>
              <w:top w:val="single" w:sz="6" w:space="0" w:color="auto"/>
              <w:left w:val="nil"/>
              <w:bottom w:val="single" w:sz="6" w:space="0" w:color="auto"/>
              <w:right w:val="nil"/>
            </w:tcBorders>
          </w:tcPr>
          <w:p w14:paraId="4D314C9F" w14:textId="77777777" w:rsidR="00000000" w:rsidRDefault="006D5585" w:rsidP="006D5585">
            <w:pPr>
              <w:pStyle w:val="NRELBodyText"/>
            </w:pPr>
            <w:proofErr w:type="gramStart"/>
            <w:r>
              <w:t>functionality</w:t>
            </w:r>
            <w:proofErr w:type="gramEnd"/>
          </w:p>
        </w:tc>
        <w:tc>
          <w:tcPr>
            <w:tcW w:w="1950" w:type="dxa"/>
            <w:tcBorders>
              <w:top w:val="single" w:sz="6" w:space="0" w:color="auto"/>
              <w:left w:val="nil"/>
              <w:bottom w:val="single" w:sz="6" w:space="0" w:color="auto"/>
              <w:right w:val="nil"/>
            </w:tcBorders>
          </w:tcPr>
          <w:p w14:paraId="775556C9" w14:textId="77777777" w:rsidR="00000000" w:rsidRDefault="006D5585" w:rsidP="006D5585">
            <w:pPr>
              <w:pStyle w:val="NRELBodyText"/>
            </w:pPr>
            <w:proofErr w:type="gramStart"/>
            <w:r>
              <w:t>latex2rtf</w:t>
            </w:r>
            <w:proofErr w:type="gramEnd"/>
            <w:r>
              <w:t xml:space="preserve"> support</w:t>
            </w:r>
          </w:p>
        </w:tc>
      </w:tr>
      <w:tr w:rsidR="00000000" w14:paraId="3F7F0214" w14:textId="77777777">
        <w:tblPrEx>
          <w:tblCellMar>
            <w:top w:w="0" w:type="dxa"/>
            <w:left w:w="0" w:type="dxa"/>
            <w:bottom w:w="0" w:type="dxa"/>
            <w:right w:w="0" w:type="dxa"/>
          </w:tblCellMar>
        </w:tblPrEx>
        <w:tc>
          <w:tcPr>
            <w:tcW w:w="975" w:type="dxa"/>
            <w:tcBorders>
              <w:top w:val="nil"/>
              <w:left w:val="nil"/>
              <w:bottom w:val="nil"/>
              <w:right w:val="nil"/>
            </w:tcBorders>
          </w:tcPr>
          <w:p w14:paraId="3B70D5B2" w14:textId="77777777" w:rsidR="00000000" w:rsidRDefault="006D5585" w:rsidP="006D5585">
            <w:pPr>
              <w:pStyle w:val="NRELBodyText"/>
            </w:pPr>
            <w:r>
              <w:t xml:space="preserve"> </w:t>
            </w:r>
            <w:proofErr w:type="gramStart"/>
            <w:r>
              <w:t>nag</w:t>
            </w:r>
            <w:proofErr w:type="gramEnd"/>
          </w:p>
        </w:tc>
        <w:tc>
          <w:tcPr>
            <w:tcW w:w="780" w:type="dxa"/>
            <w:tcBorders>
              <w:top w:val="nil"/>
              <w:left w:val="nil"/>
              <w:bottom w:val="nil"/>
              <w:right w:val="nil"/>
            </w:tcBorders>
          </w:tcPr>
          <w:p w14:paraId="72C2DF09" w14:textId="77777777" w:rsidR="00000000" w:rsidRDefault="006D5585"/>
        </w:tc>
        <w:tc>
          <w:tcPr>
            <w:tcW w:w="3120" w:type="dxa"/>
            <w:tcBorders>
              <w:top w:val="nil"/>
              <w:left w:val="nil"/>
              <w:bottom w:val="nil"/>
              <w:right w:val="nil"/>
            </w:tcBorders>
          </w:tcPr>
          <w:p w14:paraId="38F34026" w14:textId="77777777" w:rsidR="00000000" w:rsidRDefault="006D5585" w:rsidP="006D5585">
            <w:pPr>
              <w:pStyle w:val="NRELBodyText"/>
            </w:pPr>
            <w:proofErr w:type="gramStart"/>
            <w:r>
              <w:t>checks</w:t>
            </w:r>
            <w:proofErr w:type="gramEnd"/>
            <w:r>
              <w:t xml:space="preserve"> that packages are up to date and looks for bad habits in L</w:t>
            </w:r>
            <w:r>
              <w:rPr>
                <w:position w:val="6"/>
                <w:sz w:val="19"/>
                <w:szCs w:val="19"/>
              </w:rPr>
              <w:t>A</w:t>
            </w:r>
            <w:r>
              <w:t>T</w:t>
            </w:r>
            <w:r>
              <w:rPr>
                <w:position w:val="-7"/>
              </w:rPr>
              <w:t>E</w:t>
            </w:r>
            <w:r>
              <w:t>X code.</w:t>
            </w:r>
          </w:p>
        </w:tc>
        <w:tc>
          <w:tcPr>
            <w:tcW w:w="1950" w:type="dxa"/>
            <w:tcBorders>
              <w:top w:val="nil"/>
              <w:left w:val="nil"/>
              <w:bottom w:val="nil"/>
              <w:right w:val="nil"/>
            </w:tcBorders>
          </w:tcPr>
          <w:p w14:paraId="66F0D096" w14:textId="77777777" w:rsidR="00000000" w:rsidRDefault="006D5585"/>
        </w:tc>
      </w:tr>
      <w:tr w:rsidR="00000000" w14:paraId="62DF858D" w14:textId="77777777">
        <w:tblPrEx>
          <w:tblCellMar>
            <w:top w:w="0" w:type="dxa"/>
            <w:left w:w="0" w:type="dxa"/>
            <w:bottom w:w="0" w:type="dxa"/>
            <w:right w:w="0" w:type="dxa"/>
          </w:tblCellMar>
        </w:tblPrEx>
        <w:tc>
          <w:tcPr>
            <w:tcW w:w="975" w:type="dxa"/>
            <w:tcBorders>
              <w:top w:val="nil"/>
              <w:left w:val="nil"/>
              <w:bottom w:val="nil"/>
              <w:right w:val="nil"/>
            </w:tcBorders>
          </w:tcPr>
          <w:p w14:paraId="067F8F36" w14:textId="77777777" w:rsidR="00000000" w:rsidRDefault="006D5585" w:rsidP="006D5585">
            <w:pPr>
              <w:pStyle w:val="NRELBodyText"/>
            </w:pPr>
            <w:proofErr w:type="gramStart"/>
            <w:r>
              <w:t>geometry</w:t>
            </w:r>
            <w:proofErr w:type="gramEnd"/>
          </w:p>
        </w:tc>
        <w:tc>
          <w:tcPr>
            <w:tcW w:w="780" w:type="dxa"/>
            <w:tcBorders>
              <w:top w:val="nil"/>
              <w:left w:val="nil"/>
              <w:bottom w:val="nil"/>
              <w:right w:val="nil"/>
            </w:tcBorders>
          </w:tcPr>
          <w:p w14:paraId="66A5CB34" w14:textId="77777777" w:rsidR="00000000" w:rsidRDefault="006D5585"/>
        </w:tc>
        <w:tc>
          <w:tcPr>
            <w:tcW w:w="3120" w:type="dxa"/>
            <w:tcBorders>
              <w:top w:val="nil"/>
              <w:left w:val="nil"/>
              <w:bottom w:val="nil"/>
              <w:right w:val="nil"/>
            </w:tcBorders>
          </w:tcPr>
          <w:p w14:paraId="017179C3" w14:textId="77777777" w:rsidR="00000000" w:rsidRDefault="006D5585" w:rsidP="006D5585">
            <w:pPr>
              <w:pStyle w:val="NRELBodyText"/>
            </w:pPr>
            <w:proofErr w:type="gramStart"/>
            <w:r>
              <w:t>sets</w:t>
            </w:r>
            <w:proofErr w:type="gramEnd"/>
            <w:r>
              <w:t xml:space="preserve"> page size and margins</w:t>
            </w:r>
          </w:p>
        </w:tc>
        <w:tc>
          <w:tcPr>
            <w:tcW w:w="1950" w:type="dxa"/>
            <w:tcBorders>
              <w:top w:val="nil"/>
              <w:left w:val="nil"/>
              <w:bottom w:val="nil"/>
              <w:right w:val="nil"/>
            </w:tcBorders>
          </w:tcPr>
          <w:p w14:paraId="7958E895" w14:textId="77777777" w:rsidR="00000000" w:rsidRDefault="006D5585" w:rsidP="006D5585">
            <w:pPr>
              <w:pStyle w:val="NRELBodyText"/>
            </w:pPr>
            <w:proofErr w:type="gramStart"/>
            <w:r>
              <w:t>y</w:t>
            </w:r>
            <w:proofErr w:type="gramEnd"/>
          </w:p>
        </w:tc>
      </w:tr>
      <w:tr w:rsidR="00000000" w14:paraId="7DE70E54" w14:textId="77777777">
        <w:tblPrEx>
          <w:tblCellMar>
            <w:top w:w="0" w:type="dxa"/>
            <w:left w:w="0" w:type="dxa"/>
            <w:bottom w:w="0" w:type="dxa"/>
            <w:right w:w="0" w:type="dxa"/>
          </w:tblCellMar>
        </w:tblPrEx>
        <w:tc>
          <w:tcPr>
            <w:tcW w:w="975" w:type="dxa"/>
            <w:tcBorders>
              <w:top w:val="nil"/>
              <w:left w:val="nil"/>
              <w:bottom w:val="nil"/>
              <w:right w:val="nil"/>
            </w:tcBorders>
          </w:tcPr>
          <w:p w14:paraId="34136D7B" w14:textId="77777777" w:rsidR="00000000" w:rsidRDefault="006D5585" w:rsidP="006D5585">
            <w:pPr>
              <w:pStyle w:val="NRELBodyText"/>
            </w:pPr>
            <w:proofErr w:type="spellStart"/>
            <w:proofErr w:type="gramStart"/>
            <w:r>
              <w:t>mathptmx</w:t>
            </w:r>
            <w:proofErr w:type="spellEnd"/>
            <w:proofErr w:type="gramEnd"/>
          </w:p>
        </w:tc>
        <w:tc>
          <w:tcPr>
            <w:tcW w:w="780" w:type="dxa"/>
            <w:tcBorders>
              <w:top w:val="nil"/>
              <w:left w:val="nil"/>
              <w:bottom w:val="nil"/>
              <w:right w:val="nil"/>
            </w:tcBorders>
          </w:tcPr>
          <w:p w14:paraId="685BD9CE" w14:textId="77777777" w:rsidR="00000000" w:rsidRDefault="006D5585"/>
        </w:tc>
        <w:tc>
          <w:tcPr>
            <w:tcW w:w="3120" w:type="dxa"/>
            <w:tcBorders>
              <w:top w:val="nil"/>
              <w:left w:val="nil"/>
              <w:bottom w:val="nil"/>
              <w:right w:val="nil"/>
            </w:tcBorders>
          </w:tcPr>
          <w:p w14:paraId="26BF90AD" w14:textId="77777777" w:rsidR="00000000" w:rsidRDefault="006D5585" w:rsidP="006D5585">
            <w:pPr>
              <w:pStyle w:val="NRELBodyText"/>
            </w:pPr>
            <w:proofErr w:type="gramStart"/>
            <w:r>
              <w:t>changes</w:t>
            </w:r>
            <w:proofErr w:type="gramEnd"/>
            <w:r>
              <w:t xml:space="preserve"> fonts</w:t>
            </w:r>
          </w:p>
        </w:tc>
        <w:tc>
          <w:tcPr>
            <w:tcW w:w="1950" w:type="dxa"/>
            <w:tcBorders>
              <w:top w:val="nil"/>
              <w:left w:val="nil"/>
              <w:bottom w:val="nil"/>
              <w:right w:val="nil"/>
            </w:tcBorders>
          </w:tcPr>
          <w:p w14:paraId="1E1DF259" w14:textId="77777777" w:rsidR="00000000" w:rsidRDefault="006D5585"/>
        </w:tc>
      </w:tr>
      <w:tr w:rsidR="00000000" w14:paraId="6A523498" w14:textId="77777777">
        <w:tblPrEx>
          <w:tblCellMar>
            <w:top w:w="0" w:type="dxa"/>
            <w:left w:w="0" w:type="dxa"/>
            <w:bottom w:w="0" w:type="dxa"/>
            <w:right w:w="0" w:type="dxa"/>
          </w:tblCellMar>
        </w:tblPrEx>
        <w:tc>
          <w:tcPr>
            <w:tcW w:w="975" w:type="dxa"/>
            <w:tcBorders>
              <w:top w:val="nil"/>
              <w:left w:val="nil"/>
              <w:bottom w:val="nil"/>
              <w:right w:val="nil"/>
            </w:tcBorders>
          </w:tcPr>
          <w:p w14:paraId="241DB017" w14:textId="77777777" w:rsidR="00000000" w:rsidRDefault="006D5585" w:rsidP="006D5585">
            <w:pPr>
              <w:pStyle w:val="NRELBodyText"/>
            </w:pPr>
            <w:proofErr w:type="spellStart"/>
            <w:proofErr w:type="gramStart"/>
            <w:r>
              <w:t>helvet</w:t>
            </w:r>
            <w:proofErr w:type="spellEnd"/>
            <w:proofErr w:type="gramEnd"/>
          </w:p>
        </w:tc>
        <w:tc>
          <w:tcPr>
            <w:tcW w:w="780" w:type="dxa"/>
            <w:tcBorders>
              <w:top w:val="nil"/>
              <w:left w:val="nil"/>
              <w:bottom w:val="nil"/>
              <w:right w:val="nil"/>
            </w:tcBorders>
          </w:tcPr>
          <w:p w14:paraId="21F93AB3" w14:textId="77777777" w:rsidR="00000000" w:rsidRDefault="006D5585"/>
        </w:tc>
        <w:tc>
          <w:tcPr>
            <w:tcW w:w="3120" w:type="dxa"/>
            <w:tcBorders>
              <w:top w:val="nil"/>
              <w:left w:val="nil"/>
              <w:bottom w:val="nil"/>
              <w:right w:val="nil"/>
            </w:tcBorders>
          </w:tcPr>
          <w:p w14:paraId="714D9E6B" w14:textId="77777777" w:rsidR="00000000" w:rsidRDefault="006D5585" w:rsidP="006D5585">
            <w:pPr>
              <w:pStyle w:val="NRELBodyText"/>
            </w:pPr>
            <w:proofErr w:type="gramStart"/>
            <w:r>
              <w:t>changes</w:t>
            </w:r>
            <w:proofErr w:type="gramEnd"/>
            <w:r>
              <w:t xml:space="preserve"> fonts</w:t>
            </w:r>
          </w:p>
        </w:tc>
        <w:tc>
          <w:tcPr>
            <w:tcW w:w="1950" w:type="dxa"/>
            <w:tcBorders>
              <w:top w:val="nil"/>
              <w:left w:val="nil"/>
              <w:bottom w:val="nil"/>
              <w:right w:val="nil"/>
            </w:tcBorders>
          </w:tcPr>
          <w:p w14:paraId="49C37451" w14:textId="77777777" w:rsidR="00000000" w:rsidRDefault="006D5585"/>
        </w:tc>
      </w:tr>
      <w:tr w:rsidR="00000000" w14:paraId="616088B6" w14:textId="77777777">
        <w:tblPrEx>
          <w:tblCellMar>
            <w:top w:w="0" w:type="dxa"/>
            <w:left w:w="0" w:type="dxa"/>
            <w:bottom w:w="0" w:type="dxa"/>
            <w:right w:w="0" w:type="dxa"/>
          </w:tblCellMar>
        </w:tblPrEx>
        <w:tc>
          <w:tcPr>
            <w:tcW w:w="975" w:type="dxa"/>
            <w:tcBorders>
              <w:top w:val="nil"/>
              <w:left w:val="nil"/>
              <w:bottom w:val="nil"/>
              <w:right w:val="nil"/>
            </w:tcBorders>
          </w:tcPr>
          <w:p w14:paraId="6EB89E02" w14:textId="77777777" w:rsidR="00000000" w:rsidRDefault="006D5585" w:rsidP="006D5585">
            <w:pPr>
              <w:pStyle w:val="NRELBodyText"/>
            </w:pPr>
            <w:proofErr w:type="gramStart"/>
            <w:r>
              <w:t>courier</w:t>
            </w:r>
            <w:proofErr w:type="gramEnd"/>
          </w:p>
        </w:tc>
        <w:tc>
          <w:tcPr>
            <w:tcW w:w="780" w:type="dxa"/>
            <w:tcBorders>
              <w:top w:val="nil"/>
              <w:left w:val="nil"/>
              <w:bottom w:val="nil"/>
              <w:right w:val="nil"/>
            </w:tcBorders>
          </w:tcPr>
          <w:p w14:paraId="3B92970E" w14:textId="77777777" w:rsidR="00000000" w:rsidRDefault="006D5585"/>
        </w:tc>
        <w:tc>
          <w:tcPr>
            <w:tcW w:w="3120" w:type="dxa"/>
            <w:tcBorders>
              <w:top w:val="nil"/>
              <w:left w:val="nil"/>
              <w:bottom w:val="nil"/>
              <w:right w:val="nil"/>
            </w:tcBorders>
          </w:tcPr>
          <w:p w14:paraId="01B9D652" w14:textId="77777777" w:rsidR="00000000" w:rsidRDefault="006D5585" w:rsidP="006D5585">
            <w:pPr>
              <w:pStyle w:val="NRELBodyText"/>
            </w:pPr>
            <w:proofErr w:type="gramStart"/>
            <w:r>
              <w:t>changes</w:t>
            </w:r>
            <w:proofErr w:type="gramEnd"/>
            <w:r>
              <w:t xml:space="preserve"> fonts</w:t>
            </w:r>
          </w:p>
        </w:tc>
        <w:tc>
          <w:tcPr>
            <w:tcW w:w="1950" w:type="dxa"/>
            <w:tcBorders>
              <w:top w:val="nil"/>
              <w:left w:val="nil"/>
              <w:bottom w:val="nil"/>
              <w:right w:val="nil"/>
            </w:tcBorders>
          </w:tcPr>
          <w:p w14:paraId="515FC049" w14:textId="77777777" w:rsidR="00000000" w:rsidRDefault="006D5585"/>
        </w:tc>
      </w:tr>
      <w:tr w:rsidR="00000000" w14:paraId="09F82285" w14:textId="77777777">
        <w:tblPrEx>
          <w:tblCellMar>
            <w:top w:w="0" w:type="dxa"/>
            <w:left w:w="0" w:type="dxa"/>
            <w:bottom w:w="0" w:type="dxa"/>
            <w:right w:w="0" w:type="dxa"/>
          </w:tblCellMar>
        </w:tblPrEx>
        <w:tc>
          <w:tcPr>
            <w:tcW w:w="975" w:type="dxa"/>
            <w:tcBorders>
              <w:top w:val="nil"/>
              <w:left w:val="nil"/>
              <w:bottom w:val="nil"/>
              <w:right w:val="nil"/>
            </w:tcBorders>
          </w:tcPr>
          <w:p w14:paraId="4F6996F1" w14:textId="77777777" w:rsidR="00000000" w:rsidRDefault="006D5585" w:rsidP="006D5585">
            <w:pPr>
              <w:pStyle w:val="NRELBodyText"/>
            </w:pPr>
            <w:proofErr w:type="spellStart"/>
            <w:proofErr w:type="gramStart"/>
            <w:r>
              <w:t>amsfonts</w:t>
            </w:r>
            <w:proofErr w:type="spellEnd"/>
            <w:proofErr w:type="gramEnd"/>
            <w:r>
              <w:t xml:space="preserve">, </w:t>
            </w:r>
            <w:proofErr w:type="spellStart"/>
            <w:r>
              <w:t>amssymb</w:t>
            </w:r>
            <w:proofErr w:type="spellEnd"/>
          </w:p>
        </w:tc>
        <w:tc>
          <w:tcPr>
            <w:tcW w:w="780" w:type="dxa"/>
            <w:tcBorders>
              <w:top w:val="nil"/>
              <w:left w:val="nil"/>
              <w:bottom w:val="nil"/>
              <w:right w:val="nil"/>
            </w:tcBorders>
          </w:tcPr>
          <w:p w14:paraId="20D079D0" w14:textId="77777777" w:rsidR="00000000" w:rsidRDefault="006D5585"/>
        </w:tc>
        <w:tc>
          <w:tcPr>
            <w:tcW w:w="3120" w:type="dxa"/>
            <w:tcBorders>
              <w:top w:val="nil"/>
              <w:left w:val="nil"/>
              <w:bottom w:val="nil"/>
              <w:right w:val="nil"/>
            </w:tcBorders>
          </w:tcPr>
          <w:p w14:paraId="78DDE75E" w14:textId="77777777" w:rsidR="00000000" w:rsidRDefault="006D5585" w:rsidP="006D5585">
            <w:pPr>
              <w:pStyle w:val="NRELBodyText"/>
            </w:pPr>
            <w:proofErr w:type="gramStart"/>
            <w:r>
              <w:t>supplies</w:t>
            </w:r>
            <w:proofErr w:type="gramEnd"/>
            <w:r>
              <w:t xml:space="preserve"> the AMS fonts, which are useful for mathematics</w:t>
            </w:r>
          </w:p>
        </w:tc>
        <w:tc>
          <w:tcPr>
            <w:tcW w:w="1950" w:type="dxa"/>
            <w:tcBorders>
              <w:top w:val="nil"/>
              <w:left w:val="nil"/>
              <w:bottom w:val="nil"/>
              <w:right w:val="nil"/>
            </w:tcBorders>
          </w:tcPr>
          <w:p w14:paraId="7401F3F0" w14:textId="77777777" w:rsidR="00000000" w:rsidRDefault="006D5585"/>
        </w:tc>
      </w:tr>
      <w:tr w:rsidR="00000000" w14:paraId="03FEC5C3" w14:textId="77777777">
        <w:tblPrEx>
          <w:tblCellMar>
            <w:top w:w="0" w:type="dxa"/>
            <w:left w:w="0" w:type="dxa"/>
            <w:bottom w:w="0" w:type="dxa"/>
            <w:right w:w="0" w:type="dxa"/>
          </w:tblCellMar>
        </w:tblPrEx>
        <w:tc>
          <w:tcPr>
            <w:tcW w:w="975" w:type="dxa"/>
            <w:tcBorders>
              <w:top w:val="nil"/>
              <w:left w:val="nil"/>
              <w:bottom w:val="nil"/>
              <w:right w:val="nil"/>
            </w:tcBorders>
          </w:tcPr>
          <w:p w14:paraId="0F510430" w14:textId="77777777" w:rsidR="00000000" w:rsidRDefault="006D5585" w:rsidP="006D5585">
            <w:pPr>
              <w:pStyle w:val="NRELBodyText"/>
            </w:pPr>
            <w:proofErr w:type="spellStart"/>
            <w:proofErr w:type="gramStart"/>
            <w:r>
              <w:t>booktabs</w:t>
            </w:r>
            <w:proofErr w:type="spellEnd"/>
            <w:proofErr w:type="gramEnd"/>
          </w:p>
        </w:tc>
        <w:tc>
          <w:tcPr>
            <w:tcW w:w="780" w:type="dxa"/>
            <w:tcBorders>
              <w:top w:val="nil"/>
              <w:left w:val="nil"/>
              <w:bottom w:val="nil"/>
              <w:right w:val="nil"/>
            </w:tcBorders>
          </w:tcPr>
          <w:p w14:paraId="321A5DEF" w14:textId="77777777" w:rsidR="00000000" w:rsidRDefault="006D5585"/>
        </w:tc>
        <w:tc>
          <w:tcPr>
            <w:tcW w:w="3120" w:type="dxa"/>
            <w:tcBorders>
              <w:top w:val="nil"/>
              <w:left w:val="nil"/>
              <w:bottom w:val="nil"/>
              <w:right w:val="nil"/>
            </w:tcBorders>
          </w:tcPr>
          <w:p w14:paraId="38927204" w14:textId="77777777" w:rsidR="00000000" w:rsidRDefault="006D5585"/>
        </w:tc>
        <w:tc>
          <w:tcPr>
            <w:tcW w:w="1950" w:type="dxa"/>
            <w:tcBorders>
              <w:top w:val="nil"/>
              <w:left w:val="nil"/>
              <w:bottom w:val="nil"/>
              <w:right w:val="nil"/>
            </w:tcBorders>
          </w:tcPr>
          <w:p w14:paraId="652CD546" w14:textId="77777777" w:rsidR="00000000" w:rsidRDefault="006D5585"/>
        </w:tc>
      </w:tr>
      <w:tr w:rsidR="00000000" w14:paraId="4B4C440B" w14:textId="77777777">
        <w:tblPrEx>
          <w:tblCellMar>
            <w:top w:w="0" w:type="dxa"/>
            <w:left w:w="0" w:type="dxa"/>
            <w:bottom w:w="0" w:type="dxa"/>
            <w:right w:w="0" w:type="dxa"/>
          </w:tblCellMar>
        </w:tblPrEx>
        <w:tc>
          <w:tcPr>
            <w:tcW w:w="975" w:type="dxa"/>
            <w:tcBorders>
              <w:top w:val="nil"/>
              <w:left w:val="nil"/>
              <w:bottom w:val="nil"/>
              <w:right w:val="nil"/>
            </w:tcBorders>
          </w:tcPr>
          <w:p w14:paraId="5FF56975" w14:textId="77777777" w:rsidR="00000000" w:rsidRDefault="006D5585" w:rsidP="006D5585">
            <w:pPr>
              <w:pStyle w:val="NRELBodyText"/>
            </w:pPr>
            <w:proofErr w:type="spellStart"/>
            <w:proofErr w:type="gramStart"/>
            <w:r>
              <w:t>graphicx</w:t>
            </w:r>
            <w:proofErr w:type="spellEnd"/>
            <w:proofErr w:type="gramEnd"/>
          </w:p>
        </w:tc>
        <w:tc>
          <w:tcPr>
            <w:tcW w:w="780" w:type="dxa"/>
            <w:tcBorders>
              <w:top w:val="nil"/>
              <w:left w:val="nil"/>
              <w:bottom w:val="nil"/>
              <w:right w:val="nil"/>
            </w:tcBorders>
          </w:tcPr>
          <w:p w14:paraId="64DBA05E" w14:textId="77777777" w:rsidR="00000000" w:rsidRDefault="006D5585"/>
        </w:tc>
        <w:tc>
          <w:tcPr>
            <w:tcW w:w="3120" w:type="dxa"/>
            <w:tcBorders>
              <w:top w:val="nil"/>
              <w:left w:val="nil"/>
              <w:bottom w:val="nil"/>
              <w:right w:val="nil"/>
            </w:tcBorders>
          </w:tcPr>
          <w:p w14:paraId="58A42172" w14:textId="77777777" w:rsidR="00000000" w:rsidRDefault="006D5585" w:rsidP="006D5585">
            <w:pPr>
              <w:pStyle w:val="NRELBodyText"/>
            </w:pPr>
            <w:proofErr w:type="gramStart"/>
            <w:r>
              <w:t>graphics</w:t>
            </w:r>
            <w:proofErr w:type="gramEnd"/>
            <w:r>
              <w:t xml:space="preserve"> handling, including </w:t>
            </w:r>
            <w:r>
              <w:rPr>
                <w:i/>
                <w:iCs/>
              </w:rPr>
              <w:t>.</w:t>
            </w:r>
            <w:proofErr w:type="spellStart"/>
            <w:r>
              <w:rPr>
                <w:i/>
                <w:iCs/>
              </w:rPr>
              <w:t>eps</w:t>
            </w:r>
            <w:proofErr w:type="spellEnd"/>
            <w:r>
              <w:t xml:space="preserve"> figures</w:t>
            </w:r>
          </w:p>
        </w:tc>
        <w:tc>
          <w:tcPr>
            <w:tcW w:w="1950" w:type="dxa"/>
            <w:tcBorders>
              <w:top w:val="nil"/>
              <w:left w:val="nil"/>
              <w:bottom w:val="nil"/>
              <w:right w:val="nil"/>
            </w:tcBorders>
          </w:tcPr>
          <w:p w14:paraId="2BA3F073" w14:textId="77777777" w:rsidR="00000000" w:rsidRDefault="006D5585" w:rsidP="006D5585">
            <w:pPr>
              <w:pStyle w:val="NRELBodyText"/>
            </w:pPr>
            <w:proofErr w:type="gramStart"/>
            <w:r>
              <w:t>y</w:t>
            </w:r>
            <w:proofErr w:type="gramEnd"/>
          </w:p>
        </w:tc>
      </w:tr>
      <w:tr w:rsidR="00000000" w14:paraId="1518F33F" w14:textId="77777777">
        <w:tblPrEx>
          <w:tblCellMar>
            <w:top w:w="0" w:type="dxa"/>
            <w:left w:w="0" w:type="dxa"/>
            <w:bottom w:w="0" w:type="dxa"/>
            <w:right w:w="0" w:type="dxa"/>
          </w:tblCellMar>
        </w:tblPrEx>
        <w:tc>
          <w:tcPr>
            <w:tcW w:w="975" w:type="dxa"/>
            <w:tcBorders>
              <w:top w:val="nil"/>
              <w:left w:val="nil"/>
              <w:bottom w:val="nil"/>
              <w:right w:val="nil"/>
            </w:tcBorders>
          </w:tcPr>
          <w:p w14:paraId="47DB32C9" w14:textId="77777777" w:rsidR="00000000" w:rsidRDefault="006D5585" w:rsidP="006D5585">
            <w:pPr>
              <w:pStyle w:val="NRELBodyText"/>
            </w:pPr>
            <w:proofErr w:type="spellStart"/>
            <w:proofErr w:type="gramStart"/>
            <w:r>
              <w:t>natbib</w:t>
            </w:r>
            <w:proofErr w:type="spellEnd"/>
            <w:proofErr w:type="gramEnd"/>
          </w:p>
        </w:tc>
        <w:tc>
          <w:tcPr>
            <w:tcW w:w="780" w:type="dxa"/>
            <w:tcBorders>
              <w:top w:val="nil"/>
              <w:left w:val="nil"/>
              <w:bottom w:val="nil"/>
              <w:right w:val="nil"/>
            </w:tcBorders>
          </w:tcPr>
          <w:p w14:paraId="3F382C3A" w14:textId="77777777" w:rsidR="00000000" w:rsidRDefault="006D5585" w:rsidP="006D5585">
            <w:pPr>
              <w:pStyle w:val="NRELBodyText"/>
            </w:pPr>
            <w:proofErr w:type="gramStart"/>
            <w:r>
              <w:t>sort</w:t>
            </w:r>
            <w:proofErr w:type="gramEnd"/>
          </w:p>
        </w:tc>
        <w:tc>
          <w:tcPr>
            <w:tcW w:w="3120" w:type="dxa"/>
            <w:tcBorders>
              <w:top w:val="nil"/>
              <w:left w:val="nil"/>
              <w:bottom w:val="nil"/>
              <w:right w:val="nil"/>
            </w:tcBorders>
          </w:tcPr>
          <w:p w14:paraId="6905736D" w14:textId="77777777" w:rsidR="00000000" w:rsidRDefault="006D5585" w:rsidP="006D5585">
            <w:pPr>
              <w:pStyle w:val="NRELBodyText"/>
            </w:pPr>
            <w:proofErr w:type="gramStart"/>
            <w:r>
              <w:t>handles</w:t>
            </w:r>
            <w:proofErr w:type="gramEnd"/>
            <w:r>
              <w:t xml:space="preserve"> citations and allows the </w:t>
            </w:r>
            <w:r>
              <w:rPr>
                <w:rFonts w:ascii="Courier New" w:hAnsi="Courier New" w:cs="Courier New"/>
              </w:rPr>
              <w:t>\cite</w:t>
            </w:r>
            <w:r>
              <w:t xml:space="preserve">, </w:t>
            </w:r>
            <w:r>
              <w:rPr>
                <w:rFonts w:ascii="Courier New" w:hAnsi="Courier New" w:cs="Courier New"/>
              </w:rPr>
              <w:t>\</w:t>
            </w:r>
            <w:proofErr w:type="spellStart"/>
            <w:r>
              <w:rPr>
                <w:rFonts w:ascii="Courier New" w:hAnsi="Courier New" w:cs="Courier New"/>
              </w:rPr>
              <w:t>citep</w:t>
            </w:r>
            <w:proofErr w:type="spellEnd"/>
            <w:r>
              <w:t xml:space="preserve"> and </w:t>
            </w:r>
            <w:r>
              <w:rPr>
                <w:rFonts w:ascii="Courier New" w:hAnsi="Courier New" w:cs="Courier New"/>
              </w:rPr>
              <w:t>\</w:t>
            </w:r>
            <w:proofErr w:type="spellStart"/>
            <w:r>
              <w:rPr>
                <w:rFonts w:ascii="Courier New" w:hAnsi="Courier New" w:cs="Courier New"/>
              </w:rPr>
              <w:t>citet</w:t>
            </w:r>
            <w:proofErr w:type="spellEnd"/>
            <w:r>
              <w:t xml:space="preserve"> citation commands (see Section </w:t>
            </w:r>
            <w:r>
              <w:fldChar w:fldCharType="begin"/>
            </w:r>
            <w:r>
              <w:instrText xml:space="preserve">REF BMSec_Bib \* MERGEFORMAT </w:instrText>
            </w:r>
            <w:r>
              <w:fldChar w:fldCharType="separate"/>
            </w:r>
            <w:r>
              <w:t>5.3</w:t>
            </w:r>
            <w:r>
              <w:fldChar w:fldCharType="end"/>
            </w:r>
            <w:r>
              <w:t>).</w:t>
            </w:r>
          </w:p>
        </w:tc>
        <w:tc>
          <w:tcPr>
            <w:tcW w:w="1950" w:type="dxa"/>
            <w:tcBorders>
              <w:top w:val="nil"/>
              <w:left w:val="nil"/>
              <w:bottom w:val="nil"/>
              <w:right w:val="nil"/>
            </w:tcBorders>
          </w:tcPr>
          <w:p w14:paraId="112A0BF2" w14:textId="77777777" w:rsidR="00000000" w:rsidRDefault="006D5585" w:rsidP="006D5585">
            <w:pPr>
              <w:pStyle w:val="NRELBodyText"/>
            </w:pPr>
            <w:proofErr w:type="gramStart"/>
            <w:r>
              <w:t>y</w:t>
            </w:r>
            <w:proofErr w:type="gramEnd"/>
          </w:p>
        </w:tc>
      </w:tr>
      <w:tr w:rsidR="00000000" w14:paraId="23E0EF8E" w14:textId="77777777">
        <w:tblPrEx>
          <w:tblCellMar>
            <w:top w:w="0" w:type="dxa"/>
            <w:left w:w="0" w:type="dxa"/>
            <w:bottom w:w="0" w:type="dxa"/>
            <w:right w:w="0" w:type="dxa"/>
          </w:tblCellMar>
        </w:tblPrEx>
        <w:tc>
          <w:tcPr>
            <w:tcW w:w="975" w:type="dxa"/>
            <w:tcBorders>
              <w:top w:val="nil"/>
              <w:left w:val="nil"/>
              <w:bottom w:val="nil"/>
              <w:right w:val="nil"/>
            </w:tcBorders>
          </w:tcPr>
          <w:p w14:paraId="7938716E" w14:textId="77777777" w:rsidR="00000000" w:rsidRDefault="006D5585" w:rsidP="006D5585">
            <w:pPr>
              <w:pStyle w:val="NRELBodyText"/>
            </w:pPr>
            <w:proofErr w:type="spellStart"/>
            <w:proofErr w:type="gramStart"/>
            <w:r>
              <w:t>fontenc</w:t>
            </w:r>
            <w:proofErr w:type="spellEnd"/>
            <w:proofErr w:type="gramEnd"/>
          </w:p>
        </w:tc>
        <w:tc>
          <w:tcPr>
            <w:tcW w:w="780" w:type="dxa"/>
            <w:tcBorders>
              <w:top w:val="nil"/>
              <w:left w:val="nil"/>
              <w:bottom w:val="nil"/>
              <w:right w:val="nil"/>
            </w:tcBorders>
          </w:tcPr>
          <w:p w14:paraId="056475FC" w14:textId="77777777" w:rsidR="00000000" w:rsidRDefault="006D5585" w:rsidP="006D5585">
            <w:pPr>
              <w:pStyle w:val="NRELBodyText"/>
            </w:pPr>
            <w:r>
              <w:t>T1</w:t>
            </w:r>
          </w:p>
        </w:tc>
        <w:tc>
          <w:tcPr>
            <w:tcW w:w="3120" w:type="dxa"/>
            <w:tcBorders>
              <w:top w:val="nil"/>
              <w:left w:val="nil"/>
              <w:bottom w:val="nil"/>
              <w:right w:val="nil"/>
            </w:tcBorders>
          </w:tcPr>
          <w:p w14:paraId="7A0F031C" w14:textId="77777777" w:rsidR="00000000" w:rsidRDefault="006D5585"/>
        </w:tc>
        <w:tc>
          <w:tcPr>
            <w:tcW w:w="1950" w:type="dxa"/>
            <w:tcBorders>
              <w:top w:val="nil"/>
              <w:left w:val="nil"/>
              <w:bottom w:val="nil"/>
              <w:right w:val="nil"/>
            </w:tcBorders>
          </w:tcPr>
          <w:p w14:paraId="2CF73CB6" w14:textId="77777777" w:rsidR="00000000" w:rsidRDefault="006D5585"/>
        </w:tc>
      </w:tr>
      <w:tr w:rsidR="00000000" w14:paraId="6A90DE54" w14:textId="77777777">
        <w:tblPrEx>
          <w:tblCellMar>
            <w:top w:w="0" w:type="dxa"/>
            <w:left w:w="0" w:type="dxa"/>
            <w:bottom w:w="0" w:type="dxa"/>
            <w:right w:w="0" w:type="dxa"/>
          </w:tblCellMar>
        </w:tblPrEx>
        <w:tc>
          <w:tcPr>
            <w:tcW w:w="975" w:type="dxa"/>
            <w:tcBorders>
              <w:top w:val="nil"/>
              <w:left w:val="nil"/>
              <w:bottom w:val="nil"/>
              <w:right w:val="nil"/>
            </w:tcBorders>
          </w:tcPr>
          <w:p w14:paraId="0752E179" w14:textId="77777777" w:rsidR="00000000" w:rsidRDefault="006D5585" w:rsidP="006D5585">
            <w:pPr>
              <w:pStyle w:val="NRELBodyText"/>
            </w:pPr>
            <w:proofErr w:type="spellStart"/>
            <w:proofErr w:type="gramStart"/>
            <w:r>
              <w:t>xcolor</w:t>
            </w:r>
            <w:proofErr w:type="spellEnd"/>
            <w:proofErr w:type="gramEnd"/>
          </w:p>
        </w:tc>
        <w:tc>
          <w:tcPr>
            <w:tcW w:w="780" w:type="dxa"/>
            <w:tcBorders>
              <w:top w:val="nil"/>
              <w:left w:val="nil"/>
              <w:bottom w:val="nil"/>
              <w:right w:val="nil"/>
            </w:tcBorders>
          </w:tcPr>
          <w:p w14:paraId="11A08BFE" w14:textId="77777777" w:rsidR="00000000" w:rsidRDefault="006D5585"/>
        </w:tc>
        <w:tc>
          <w:tcPr>
            <w:tcW w:w="3120" w:type="dxa"/>
            <w:tcBorders>
              <w:top w:val="nil"/>
              <w:left w:val="nil"/>
              <w:bottom w:val="nil"/>
              <w:right w:val="nil"/>
            </w:tcBorders>
          </w:tcPr>
          <w:p w14:paraId="5727491E" w14:textId="77777777" w:rsidR="00000000" w:rsidRDefault="006D5585"/>
        </w:tc>
        <w:tc>
          <w:tcPr>
            <w:tcW w:w="1950" w:type="dxa"/>
            <w:tcBorders>
              <w:top w:val="nil"/>
              <w:left w:val="nil"/>
              <w:bottom w:val="nil"/>
              <w:right w:val="nil"/>
            </w:tcBorders>
          </w:tcPr>
          <w:p w14:paraId="192CE66F" w14:textId="77777777" w:rsidR="00000000" w:rsidRDefault="006D5585"/>
        </w:tc>
      </w:tr>
      <w:tr w:rsidR="00000000" w14:paraId="29F9317E" w14:textId="77777777">
        <w:tblPrEx>
          <w:tblCellMar>
            <w:top w:w="0" w:type="dxa"/>
            <w:left w:w="0" w:type="dxa"/>
            <w:bottom w:w="0" w:type="dxa"/>
            <w:right w:w="0" w:type="dxa"/>
          </w:tblCellMar>
        </w:tblPrEx>
        <w:tc>
          <w:tcPr>
            <w:tcW w:w="975" w:type="dxa"/>
            <w:tcBorders>
              <w:top w:val="nil"/>
              <w:left w:val="nil"/>
              <w:bottom w:val="nil"/>
              <w:right w:val="nil"/>
            </w:tcBorders>
          </w:tcPr>
          <w:p w14:paraId="52AE2A96" w14:textId="77777777" w:rsidR="00000000" w:rsidRDefault="006D5585" w:rsidP="006D5585">
            <w:pPr>
              <w:pStyle w:val="NRELBodyText"/>
            </w:pPr>
            <w:proofErr w:type="gramStart"/>
            <w:r>
              <w:t>babel</w:t>
            </w:r>
            <w:proofErr w:type="gramEnd"/>
          </w:p>
        </w:tc>
        <w:tc>
          <w:tcPr>
            <w:tcW w:w="780" w:type="dxa"/>
            <w:tcBorders>
              <w:top w:val="nil"/>
              <w:left w:val="nil"/>
              <w:bottom w:val="nil"/>
              <w:right w:val="nil"/>
            </w:tcBorders>
          </w:tcPr>
          <w:p w14:paraId="7EA48FCF" w14:textId="77777777" w:rsidR="00000000" w:rsidRDefault="006D5585" w:rsidP="006D5585">
            <w:pPr>
              <w:pStyle w:val="NRELBodyText"/>
            </w:pPr>
            <w:proofErr w:type="spellStart"/>
            <w:proofErr w:type="gramStart"/>
            <w:r>
              <w:t>english</w:t>
            </w:r>
            <w:proofErr w:type="spellEnd"/>
            <w:proofErr w:type="gramEnd"/>
          </w:p>
        </w:tc>
        <w:tc>
          <w:tcPr>
            <w:tcW w:w="3120" w:type="dxa"/>
            <w:tcBorders>
              <w:top w:val="nil"/>
              <w:left w:val="nil"/>
              <w:bottom w:val="nil"/>
              <w:right w:val="nil"/>
            </w:tcBorders>
          </w:tcPr>
          <w:p w14:paraId="0A2DF7CE" w14:textId="77777777" w:rsidR="00000000" w:rsidRDefault="006D5585"/>
        </w:tc>
        <w:tc>
          <w:tcPr>
            <w:tcW w:w="1950" w:type="dxa"/>
            <w:tcBorders>
              <w:top w:val="nil"/>
              <w:left w:val="nil"/>
              <w:bottom w:val="nil"/>
              <w:right w:val="nil"/>
            </w:tcBorders>
          </w:tcPr>
          <w:p w14:paraId="20885A34" w14:textId="77777777" w:rsidR="00000000" w:rsidRDefault="006D5585"/>
        </w:tc>
      </w:tr>
      <w:tr w:rsidR="00000000" w14:paraId="3474AFA0" w14:textId="77777777">
        <w:tblPrEx>
          <w:tblCellMar>
            <w:top w:w="0" w:type="dxa"/>
            <w:left w:w="0" w:type="dxa"/>
            <w:bottom w:w="0" w:type="dxa"/>
            <w:right w:w="0" w:type="dxa"/>
          </w:tblCellMar>
        </w:tblPrEx>
        <w:tc>
          <w:tcPr>
            <w:tcW w:w="975" w:type="dxa"/>
            <w:tcBorders>
              <w:top w:val="nil"/>
              <w:left w:val="nil"/>
              <w:bottom w:val="nil"/>
              <w:right w:val="nil"/>
            </w:tcBorders>
          </w:tcPr>
          <w:p w14:paraId="57EC75E1" w14:textId="77777777" w:rsidR="00000000" w:rsidRDefault="006D5585" w:rsidP="006D5585">
            <w:pPr>
              <w:pStyle w:val="NRELBodyText"/>
            </w:pPr>
            <w:proofErr w:type="spellStart"/>
            <w:proofErr w:type="gramStart"/>
            <w:r>
              <w:t>subfig</w:t>
            </w:r>
            <w:proofErr w:type="spellEnd"/>
            <w:proofErr w:type="gramEnd"/>
          </w:p>
        </w:tc>
        <w:tc>
          <w:tcPr>
            <w:tcW w:w="780" w:type="dxa"/>
            <w:tcBorders>
              <w:top w:val="nil"/>
              <w:left w:val="nil"/>
              <w:bottom w:val="nil"/>
              <w:right w:val="nil"/>
            </w:tcBorders>
          </w:tcPr>
          <w:p w14:paraId="2573210A" w14:textId="77777777" w:rsidR="00000000" w:rsidRDefault="006D5585"/>
        </w:tc>
        <w:tc>
          <w:tcPr>
            <w:tcW w:w="3120" w:type="dxa"/>
            <w:tcBorders>
              <w:top w:val="nil"/>
              <w:left w:val="nil"/>
              <w:bottom w:val="nil"/>
              <w:right w:val="nil"/>
            </w:tcBorders>
          </w:tcPr>
          <w:p w14:paraId="4CC7507A" w14:textId="77777777" w:rsidR="00000000" w:rsidRDefault="006D5585" w:rsidP="006D5585">
            <w:pPr>
              <w:pStyle w:val="NRELBodyText"/>
            </w:pPr>
            <w:proofErr w:type="gramStart"/>
            <w:r>
              <w:t>provides</w:t>
            </w:r>
            <w:proofErr w:type="gramEnd"/>
            <w:r>
              <w:t xml:space="preserve"> the </w:t>
            </w:r>
            <w:proofErr w:type="spellStart"/>
            <w:r>
              <w:rPr>
                <w:rFonts w:ascii="Courier New" w:hAnsi="Courier New" w:cs="Courier New"/>
              </w:rPr>
              <w:t>subfloat</w:t>
            </w:r>
            <w:proofErr w:type="spellEnd"/>
            <w:r>
              <w:t xml:space="preserve"> environment to produce sub figures</w:t>
            </w:r>
          </w:p>
        </w:tc>
        <w:tc>
          <w:tcPr>
            <w:tcW w:w="1950" w:type="dxa"/>
            <w:tcBorders>
              <w:top w:val="nil"/>
              <w:left w:val="nil"/>
              <w:bottom w:val="nil"/>
              <w:right w:val="nil"/>
            </w:tcBorders>
          </w:tcPr>
          <w:p w14:paraId="15673BFA" w14:textId="77777777" w:rsidR="00000000" w:rsidRDefault="006D5585" w:rsidP="006D5585">
            <w:pPr>
              <w:pStyle w:val="NRELBodyText"/>
            </w:pPr>
            <w:proofErr w:type="gramStart"/>
            <w:r>
              <w:t>y</w:t>
            </w:r>
            <w:proofErr w:type="gramEnd"/>
            <w:r>
              <w:t>(</w:t>
            </w:r>
            <w:proofErr w:type="spellStart"/>
            <w:r>
              <w:rPr>
                <w:i/>
                <w:iCs/>
              </w:rPr>
              <w:t>subfloat</w:t>
            </w:r>
            <w:proofErr w:type="spellEnd"/>
            <w:r>
              <w:t xml:space="preserve"> is mapped to the </w:t>
            </w:r>
            <w:r>
              <w:rPr>
                <w:i/>
                <w:iCs/>
              </w:rPr>
              <w:t>subfigure</w:t>
            </w:r>
            <w:r>
              <w:t xml:space="preserve"> command)</w:t>
            </w:r>
          </w:p>
        </w:tc>
      </w:tr>
      <w:tr w:rsidR="00000000" w14:paraId="40D9FC60" w14:textId="77777777">
        <w:tblPrEx>
          <w:tblCellMar>
            <w:top w:w="0" w:type="dxa"/>
            <w:left w:w="0" w:type="dxa"/>
            <w:bottom w:w="0" w:type="dxa"/>
            <w:right w:w="0" w:type="dxa"/>
          </w:tblCellMar>
        </w:tblPrEx>
        <w:tc>
          <w:tcPr>
            <w:tcW w:w="975" w:type="dxa"/>
            <w:tcBorders>
              <w:top w:val="nil"/>
              <w:left w:val="nil"/>
              <w:bottom w:val="nil"/>
              <w:right w:val="nil"/>
            </w:tcBorders>
          </w:tcPr>
          <w:p w14:paraId="7B8263BD" w14:textId="77777777" w:rsidR="00000000" w:rsidRDefault="006D5585" w:rsidP="006D5585">
            <w:pPr>
              <w:pStyle w:val="NRELBodyText"/>
            </w:pPr>
            <w:proofErr w:type="spellStart"/>
            <w:proofErr w:type="gramStart"/>
            <w:r>
              <w:t>hyphenat</w:t>
            </w:r>
            <w:proofErr w:type="spellEnd"/>
            <w:proofErr w:type="gramEnd"/>
          </w:p>
        </w:tc>
        <w:tc>
          <w:tcPr>
            <w:tcW w:w="780" w:type="dxa"/>
            <w:tcBorders>
              <w:top w:val="nil"/>
              <w:left w:val="nil"/>
              <w:bottom w:val="nil"/>
              <w:right w:val="nil"/>
            </w:tcBorders>
          </w:tcPr>
          <w:p w14:paraId="543948F6" w14:textId="77777777" w:rsidR="00000000" w:rsidRDefault="006D5585"/>
        </w:tc>
        <w:tc>
          <w:tcPr>
            <w:tcW w:w="3120" w:type="dxa"/>
            <w:tcBorders>
              <w:top w:val="nil"/>
              <w:left w:val="nil"/>
              <w:bottom w:val="nil"/>
              <w:right w:val="nil"/>
            </w:tcBorders>
          </w:tcPr>
          <w:p w14:paraId="34B0F696" w14:textId="77777777" w:rsidR="00000000" w:rsidRDefault="006D5585"/>
        </w:tc>
        <w:tc>
          <w:tcPr>
            <w:tcW w:w="1950" w:type="dxa"/>
            <w:tcBorders>
              <w:top w:val="nil"/>
              <w:left w:val="nil"/>
              <w:bottom w:val="nil"/>
              <w:right w:val="nil"/>
            </w:tcBorders>
          </w:tcPr>
          <w:p w14:paraId="03F09D94" w14:textId="77777777" w:rsidR="00000000" w:rsidRDefault="006D5585"/>
        </w:tc>
      </w:tr>
      <w:tr w:rsidR="00000000" w14:paraId="53EE97D6" w14:textId="77777777">
        <w:tblPrEx>
          <w:tblCellMar>
            <w:top w:w="0" w:type="dxa"/>
            <w:left w:w="0" w:type="dxa"/>
            <w:bottom w:w="0" w:type="dxa"/>
            <w:right w:w="0" w:type="dxa"/>
          </w:tblCellMar>
        </w:tblPrEx>
        <w:tc>
          <w:tcPr>
            <w:tcW w:w="975" w:type="dxa"/>
            <w:tcBorders>
              <w:top w:val="nil"/>
              <w:left w:val="nil"/>
              <w:bottom w:val="nil"/>
              <w:right w:val="nil"/>
            </w:tcBorders>
          </w:tcPr>
          <w:p w14:paraId="05B3BEE7" w14:textId="77777777" w:rsidR="00000000" w:rsidRDefault="006D5585" w:rsidP="006D5585">
            <w:pPr>
              <w:pStyle w:val="NRELBodyText"/>
            </w:pPr>
            <w:proofErr w:type="spellStart"/>
            <w:proofErr w:type="gramStart"/>
            <w:r>
              <w:t>setspace</w:t>
            </w:r>
            <w:proofErr w:type="spellEnd"/>
            <w:proofErr w:type="gramEnd"/>
          </w:p>
        </w:tc>
        <w:tc>
          <w:tcPr>
            <w:tcW w:w="780" w:type="dxa"/>
            <w:tcBorders>
              <w:top w:val="nil"/>
              <w:left w:val="nil"/>
              <w:bottom w:val="nil"/>
              <w:right w:val="nil"/>
            </w:tcBorders>
          </w:tcPr>
          <w:p w14:paraId="5BAF5718" w14:textId="77777777" w:rsidR="00000000" w:rsidRDefault="006D5585"/>
        </w:tc>
        <w:tc>
          <w:tcPr>
            <w:tcW w:w="3120" w:type="dxa"/>
            <w:tcBorders>
              <w:top w:val="nil"/>
              <w:left w:val="nil"/>
              <w:bottom w:val="nil"/>
              <w:right w:val="nil"/>
            </w:tcBorders>
          </w:tcPr>
          <w:p w14:paraId="70AD0FE1" w14:textId="77777777" w:rsidR="00000000" w:rsidRDefault="006D5585"/>
        </w:tc>
        <w:tc>
          <w:tcPr>
            <w:tcW w:w="1950" w:type="dxa"/>
            <w:tcBorders>
              <w:top w:val="nil"/>
              <w:left w:val="nil"/>
              <w:bottom w:val="nil"/>
              <w:right w:val="nil"/>
            </w:tcBorders>
          </w:tcPr>
          <w:p w14:paraId="3A47149D" w14:textId="77777777" w:rsidR="00000000" w:rsidRDefault="006D5585"/>
        </w:tc>
      </w:tr>
      <w:tr w:rsidR="00000000" w14:paraId="109016F6" w14:textId="77777777">
        <w:tblPrEx>
          <w:tblCellMar>
            <w:top w:w="0" w:type="dxa"/>
            <w:left w:w="0" w:type="dxa"/>
            <w:bottom w:w="0" w:type="dxa"/>
            <w:right w:w="0" w:type="dxa"/>
          </w:tblCellMar>
        </w:tblPrEx>
        <w:tc>
          <w:tcPr>
            <w:tcW w:w="975" w:type="dxa"/>
            <w:tcBorders>
              <w:top w:val="nil"/>
              <w:left w:val="nil"/>
              <w:bottom w:val="nil"/>
              <w:right w:val="nil"/>
            </w:tcBorders>
          </w:tcPr>
          <w:p w14:paraId="0343CD8E" w14:textId="77777777" w:rsidR="00000000" w:rsidRDefault="006D5585" w:rsidP="006D5585">
            <w:pPr>
              <w:pStyle w:val="NRELBodyText"/>
            </w:pPr>
            <w:proofErr w:type="spellStart"/>
            <w:proofErr w:type="gramStart"/>
            <w:r>
              <w:t>parskip</w:t>
            </w:r>
            <w:proofErr w:type="spellEnd"/>
            <w:proofErr w:type="gramEnd"/>
          </w:p>
        </w:tc>
        <w:tc>
          <w:tcPr>
            <w:tcW w:w="780" w:type="dxa"/>
            <w:tcBorders>
              <w:top w:val="nil"/>
              <w:left w:val="nil"/>
              <w:bottom w:val="nil"/>
              <w:right w:val="nil"/>
            </w:tcBorders>
          </w:tcPr>
          <w:p w14:paraId="5B3167C6" w14:textId="77777777" w:rsidR="00000000" w:rsidRDefault="006D5585"/>
        </w:tc>
        <w:tc>
          <w:tcPr>
            <w:tcW w:w="3120" w:type="dxa"/>
            <w:tcBorders>
              <w:top w:val="nil"/>
              <w:left w:val="nil"/>
              <w:bottom w:val="nil"/>
              <w:right w:val="nil"/>
            </w:tcBorders>
          </w:tcPr>
          <w:p w14:paraId="1166F0B3" w14:textId="77777777" w:rsidR="00000000" w:rsidRDefault="006D5585"/>
        </w:tc>
        <w:tc>
          <w:tcPr>
            <w:tcW w:w="1950" w:type="dxa"/>
            <w:tcBorders>
              <w:top w:val="nil"/>
              <w:left w:val="nil"/>
              <w:bottom w:val="nil"/>
              <w:right w:val="nil"/>
            </w:tcBorders>
          </w:tcPr>
          <w:p w14:paraId="352CBE5F" w14:textId="77777777" w:rsidR="00000000" w:rsidRDefault="006D5585"/>
        </w:tc>
      </w:tr>
      <w:tr w:rsidR="00000000" w14:paraId="4D73F35C" w14:textId="77777777">
        <w:tblPrEx>
          <w:tblCellMar>
            <w:top w:w="0" w:type="dxa"/>
            <w:left w:w="0" w:type="dxa"/>
            <w:bottom w:w="0" w:type="dxa"/>
            <w:right w:w="0" w:type="dxa"/>
          </w:tblCellMar>
        </w:tblPrEx>
        <w:tc>
          <w:tcPr>
            <w:tcW w:w="975" w:type="dxa"/>
            <w:tcBorders>
              <w:top w:val="nil"/>
              <w:left w:val="nil"/>
              <w:bottom w:val="nil"/>
              <w:right w:val="nil"/>
            </w:tcBorders>
          </w:tcPr>
          <w:p w14:paraId="02CD83AF" w14:textId="77777777" w:rsidR="00000000" w:rsidRDefault="006D5585" w:rsidP="006D5585">
            <w:pPr>
              <w:pStyle w:val="NRELBodyText"/>
            </w:pPr>
            <w:proofErr w:type="spellStart"/>
            <w:proofErr w:type="gramStart"/>
            <w:r>
              <w:t>toclof</w:t>
            </w:r>
            <w:proofErr w:type="spellEnd"/>
            <w:proofErr w:type="gramEnd"/>
          </w:p>
        </w:tc>
        <w:tc>
          <w:tcPr>
            <w:tcW w:w="780" w:type="dxa"/>
            <w:tcBorders>
              <w:top w:val="nil"/>
              <w:left w:val="nil"/>
              <w:bottom w:val="nil"/>
              <w:right w:val="nil"/>
            </w:tcBorders>
          </w:tcPr>
          <w:p w14:paraId="2141796A" w14:textId="77777777" w:rsidR="00000000" w:rsidRDefault="006D5585" w:rsidP="006D5585">
            <w:pPr>
              <w:pStyle w:val="NRELBodyText"/>
            </w:pPr>
            <w:proofErr w:type="gramStart"/>
            <w:r>
              <w:t>subfigure</w:t>
            </w:r>
            <w:proofErr w:type="gramEnd"/>
          </w:p>
        </w:tc>
        <w:tc>
          <w:tcPr>
            <w:tcW w:w="3120" w:type="dxa"/>
            <w:tcBorders>
              <w:top w:val="nil"/>
              <w:left w:val="nil"/>
              <w:bottom w:val="nil"/>
              <w:right w:val="nil"/>
            </w:tcBorders>
          </w:tcPr>
          <w:p w14:paraId="67DB8AC2" w14:textId="77777777" w:rsidR="00000000" w:rsidRDefault="006D5585"/>
        </w:tc>
        <w:tc>
          <w:tcPr>
            <w:tcW w:w="1950" w:type="dxa"/>
            <w:tcBorders>
              <w:top w:val="nil"/>
              <w:left w:val="nil"/>
              <w:bottom w:val="nil"/>
              <w:right w:val="nil"/>
            </w:tcBorders>
          </w:tcPr>
          <w:p w14:paraId="6C672E9B" w14:textId="77777777" w:rsidR="00000000" w:rsidRDefault="006D5585"/>
        </w:tc>
      </w:tr>
      <w:tr w:rsidR="00000000" w14:paraId="382A9819" w14:textId="77777777">
        <w:tblPrEx>
          <w:tblCellMar>
            <w:top w:w="0" w:type="dxa"/>
            <w:left w:w="0" w:type="dxa"/>
            <w:bottom w:w="0" w:type="dxa"/>
            <w:right w:w="0" w:type="dxa"/>
          </w:tblCellMar>
        </w:tblPrEx>
        <w:tc>
          <w:tcPr>
            <w:tcW w:w="975" w:type="dxa"/>
            <w:tcBorders>
              <w:top w:val="nil"/>
              <w:left w:val="nil"/>
              <w:bottom w:val="nil"/>
              <w:right w:val="nil"/>
            </w:tcBorders>
          </w:tcPr>
          <w:p w14:paraId="744BDE6B" w14:textId="77777777" w:rsidR="00000000" w:rsidRDefault="006D5585" w:rsidP="006D5585">
            <w:pPr>
              <w:pStyle w:val="NRELBodyText"/>
            </w:pPr>
            <w:proofErr w:type="spellStart"/>
            <w:proofErr w:type="gramStart"/>
            <w:r>
              <w:t>toclifbind</w:t>
            </w:r>
            <w:proofErr w:type="spellEnd"/>
            <w:proofErr w:type="gramEnd"/>
          </w:p>
        </w:tc>
        <w:tc>
          <w:tcPr>
            <w:tcW w:w="780" w:type="dxa"/>
            <w:tcBorders>
              <w:top w:val="nil"/>
              <w:left w:val="nil"/>
              <w:bottom w:val="nil"/>
              <w:right w:val="nil"/>
            </w:tcBorders>
          </w:tcPr>
          <w:p w14:paraId="1DA0B273" w14:textId="77777777" w:rsidR="00000000" w:rsidRDefault="006D5585" w:rsidP="006D5585">
            <w:pPr>
              <w:pStyle w:val="NRELBodyText"/>
            </w:pPr>
            <w:proofErr w:type="spellStart"/>
            <w:proofErr w:type="gramStart"/>
            <w:r>
              <w:t>nottoc</w:t>
            </w:r>
            <w:proofErr w:type="spellEnd"/>
            <w:proofErr w:type="gramEnd"/>
            <w:r>
              <w:t xml:space="preserve">, </w:t>
            </w:r>
            <w:proofErr w:type="spellStart"/>
            <w:r>
              <w:t>notlot</w:t>
            </w:r>
            <w:proofErr w:type="spellEnd"/>
            <w:r>
              <w:t xml:space="preserve">, </w:t>
            </w:r>
            <w:proofErr w:type="spellStart"/>
            <w:r>
              <w:t>notlof</w:t>
            </w:r>
            <w:proofErr w:type="spellEnd"/>
          </w:p>
        </w:tc>
        <w:tc>
          <w:tcPr>
            <w:tcW w:w="3120" w:type="dxa"/>
            <w:tcBorders>
              <w:top w:val="nil"/>
              <w:left w:val="nil"/>
              <w:bottom w:val="nil"/>
              <w:right w:val="nil"/>
            </w:tcBorders>
          </w:tcPr>
          <w:p w14:paraId="38EA97C1" w14:textId="77777777" w:rsidR="00000000" w:rsidRDefault="006D5585"/>
        </w:tc>
        <w:tc>
          <w:tcPr>
            <w:tcW w:w="1950" w:type="dxa"/>
            <w:tcBorders>
              <w:top w:val="nil"/>
              <w:left w:val="nil"/>
              <w:bottom w:val="nil"/>
              <w:right w:val="nil"/>
            </w:tcBorders>
          </w:tcPr>
          <w:p w14:paraId="1ACCA6E0" w14:textId="77777777" w:rsidR="00000000" w:rsidRDefault="006D5585"/>
        </w:tc>
      </w:tr>
      <w:tr w:rsidR="00000000" w14:paraId="16C04C47" w14:textId="77777777">
        <w:tblPrEx>
          <w:tblCellMar>
            <w:top w:w="0" w:type="dxa"/>
            <w:left w:w="0" w:type="dxa"/>
            <w:bottom w:w="0" w:type="dxa"/>
            <w:right w:w="0" w:type="dxa"/>
          </w:tblCellMar>
        </w:tblPrEx>
        <w:tc>
          <w:tcPr>
            <w:tcW w:w="975" w:type="dxa"/>
            <w:tcBorders>
              <w:top w:val="nil"/>
              <w:left w:val="nil"/>
              <w:bottom w:val="nil"/>
              <w:right w:val="nil"/>
            </w:tcBorders>
          </w:tcPr>
          <w:p w14:paraId="5519BDD0" w14:textId="77777777" w:rsidR="00000000" w:rsidRDefault="006D5585" w:rsidP="006D5585">
            <w:pPr>
              <w:pStyle w:val="NRELBodyText"/>
            </w:pPr>
            <w:proofErr w:type="spellStart"/>
            <w:proofErr w:type="gramStart"/>
            <w:r>
              <w:t>todonotes</w:t>
            </w:r>
            <w:proofErr w:type="spellEnd"/>
            <w:proofErr w:type="gramEnd"/>
          </w:p>
        </w:tc>
        <w:tc>
          <w:tcPr>
            <w:tcW w:w="780" w:type="dxa"/>
            <w:tcBorders>
              <w:top w:val="nil"/>
              <w:left w:val="nil"/>
              <w:bottom w:val="nil"/>
              <w:right w:val="nil"/>
            </w:tcBorders>
          </w:tcPr>
          <w:p w14:paraId="5793C062" w14:textId="77777777" w:rsidR="00000000" w:rsidRDefault="006D5585"/>
        </w:tc>
        <w:tc>
          <w:tcPr>
            <w:tcW w:w="3120" w:type="dxa"/>
            <w:tcBorders>
              <w:top w:val="nil"/>
              <w:left w:val="nil"/>
              <w:bottom w:val="nil"/>
              <w:right w:val="nil"/>
            </w:tcBorders>
          </w:tcPr>
          <w:p w14:paraId="5A48580D" w14:textId="77777777" w:rsidR="00000000" w:rsidRDefault="006D5585" w:rsidP="006D5585">
            <w:pPr>
              <w:pStyle w:val="NRELBodyText"/>
            </w:pPr>
            <w:proofErr w:type="gramStart"/>
            <w:r>
              <w:t>inline</w:t>
            </w:r>
            <w:proofErr w:type="gramEnd"/>
            <w:r>
              <w:t xml:space="preserve"> and margin to-do notes</w:t>
            </w:r>
          </w:p>
        </w:tc>
        <w:tc>
          <w:tcPr>
            <w:tcW w:w="1950" w:type="dxa"/>
            <w:tcBorders>
              <w:top w:val="nil"/>
              <w:left w:val="nil"/>
              <w:bottom w:val="nil"/>
              <w:right w:val="nil"/>
            </w:tcBorders>
          </w:tcPr>
          <w:p w14:paraId="2466CC82" w14:textId="77777777" w:rsidR="00000000" w:rsidRDefault="006D5585" w:rsidP="006D5585">
            <w:pPr>
              <w:pStyle w:val="NRELBodyText"/>
            </w:pPr>
            <w:proofErr w:type="gramStart"/>
            <w:r>
              <w:t>y</w:t>
            </w:r>
            <w:proofErr w:type="gramEnd"/>
            <w:r>
              <w:t xml:space="preserve">(‘to do’ is prefaced with </w:t>
            </w:r>
            <w:r>
              <w:rPr>
                <w:b/>
                <w:bCs/>
              </w:rPr>
              <w:t>To Do:</w:t>
            </w:r>
            <w:r>
              <w:t xml:space="preserve"> in the output)</w:t>
            </w:r>
          </w:p>
        </w:tc>
      </w:tr>
      <w:tr w:rsidR="00000000" w14:paraId="0EFBAA8E" w14:textId="77777777">
        <w:tblPrEx>
          <w:tblCellMar>
            <w:top w:w="0" w:type="dxa"/>
            <w:left w:w="0" w:type="dxa"/>
            <w:bottom w:w="0" w:type="dxa"/>
            <w:right w:w="0" w:type="dxa"/>
          </w:tblCellMar>
        </w:tblPrEx>
        <w:tc>
          <w:tcPr>
            <w:tcW w:w="975" w:type="dxa"/>
            <w:tcBorders>
              <w:top w:val="nil"/>
              <w:left w:val="nil"/>
              <w:bottom w:val="nil"/>
              <w:right w:val="nil"/>
            </w:tcBorders>
          </w:tcPr>
          <w:p w14:paraId="6A3B0A58" w14:textId="77777777" w:rsidR="00000000" w:rsidRDefault="006D5585" w:rsidP="006D5585">
            <w:pPr>
              <w:pStyle w:val="NRELBodyText"/>
            </w:pPr>
            <w:proofErr w:type="gramStart"/>
            <w:r>
              <w:t>caption</w:t>
            </w:r>
            <w:proofErr w:type="gramEnd"/>
          </w:p>
        </w:tc>
        <w:tc>
          <w:tcPr>
            <w:tcW w:w="780" w:type="dxa"/>
            <w:tcBorders>
              <w:top w:val="nil"/>
              <w:left w:val="nil"/>
              <w:bottom w:val="nil"/>
              <w:right w:val="nil"/>
            </w:tcBorders>
          </w:tcPr>
          <w:p w14:paraId="7608C7E7" w14:textId="77777777" w:rsidR="00000000" w:rsidRDefault="006D5585"/>
        </w:tc>
        <w:tc>
          <w:tcPr>
            <w:tcW w:w="3120" w:type="dxa"/>
            <w:tcBorders>
              <w:top w:val="nil"/>
              <w:left w:val="nil"/>
              <w:bottom w:val="nil"/>
              <w:right w:val="nil"/>
            </w:tcBorders>
          </w:tcPr>
          <w:p w14:paraId="49E9E560" w14:textId="77777777" w:rsidR="00000000" w:rsidRDefault="006D5585"/>
        </w:tc>
        <w:tc>
          <w:tcPr>
            <w:tcW w:w="1950" w:type="dxa"/>
            <w:tcBorders>
              <w:top w:val="nil"/>
              <w:left w:val="nil"/>
              <w:bottom w:val="nil"/>
              <w:right w:val="nil"/>
            </w:tcBorders>
          </w:tcPr>
          <w:p w14:paraId="2D11627A" w14:textId="77777777" w:rsidR="00000000" w:rsidRDefault="006D5585"/>
        </w:tc>
      </w:tr>
      <w:tr w:rsidR="00000000" w14:paraId="7195D7F2" w14:textId="77777777">
        <w:tblPrEx>
          <w:tblCellMar>
            <w:top w:w="0" w:type="dxa"/>
            <w:left w:w="0" w:type="dxa"/>
            <w:bottom w:w="0" w:type="dxa"/>
            <w:right w:w="0" w:type="dxa"/>
          </w:tblCellMar>
        </w:tblPrEx>
        <w:tc>
          <w:tcPr>
            <w:tcW w:w="975" w:type="dxa"/>
            <w:tcBorders>
              <w:top w:val="nil"/>
              <w:left w:val="nil"/>
              <w:bottom w:val="single" w:sz="6" w:space="0" w:color="auto"/>
              <w:right w:val="nil"/>
            </w:tcBorders>
          </w:tcPr>
          <w:p w14:paraId="67CAC0F5" w14:textId="77777777" w:rsidR="00000000" w:rsidRDefault="006D5585" w:rsidP="006D5585">
            <w:pPr>
              <w:pStyle w:val="NRELBodyText"/>
            </w:pPr>
            <w:proofErr w:type="spellStart"/>
            <w:proofErr w:type="gramStart"/>
            <w:r>
              <w:t>pdfcomment</w:t>
            </w:r>
            <w:proofErr w:type="spellEnd"/>
            <w:proofErr w:type="gramEnd"/>
          </w:p>
        </w:tc>
        <w:tc>
          <w:tcPr>
            <w:tcW w:w="780" w:type="dxa"/>
            <w:tcBorders>
              <w:top w:val="nil"/>
              <w:left w:val="nil"/>
              <w:bottom w:val="single" w:sz="6" w:space="0" w:color="auto"/>
              <w:right w:val="nil"/>
            </w:tcBorders>
          </w:tcPr>
          <w:p w14:paraId="685959C2" w14:textId="77777777" w:rsidR="00000000" w:rsidRDefault="006D5585"/>
        </w:tc>
        <w:tc>
          <w:tcPr>
            <w:tcW w:w="3120" w:type="dxa"/>
            <w:tcBorders>
              <w:top w:val="nil"/>
              <w:left w:val="nil"/>
              <w:bottom w:val="single" w:sz="6" w:space="0" w:color="auto"/>
              <w:right w:val="nil"/>
            </w:tcBorders>
          </w:tcPr>
          <w:p w14:paraId="46D550C0" w14:textId="77777777" w:rsidR="00000000" w:rsidRDefault="006D5585" w:rsidP="006D5585">
            <w:pPr>
              <w:pStyle w:val="NRELBodyText"/>
            </w:pPr>
            <w:proofErr w:type="gramStart"/>
            <w:r>
              <w:t>tool</w:t>
            </w:r>
            <w:proofErr w:type="gramEnd"/>
            <w:r>
              <w:t xml:space="preserve">-tips. Also calls the package </w:t>
            </w:r>
            <w:r>
              <w:rPr>
                <w:rFonts w:ascii="Courier New" w:hAnsi="Courier New" w:cs="Courier New"/>
              </w:rPr>
              <w:t>hyper ref</w:t>
            </w:r>
          </w:p>
        </w:tc>
        <w:tc>
          <w:tcPr>
            <w:tcW w:w="1950" w:type="dxa"/>
            <w:tcBorders>
              <w:top w:val="nil"/>
              <w:left w:val="nil"/>
              <w:bottom w:val="single" w:sz="6" w:space="0" w:color="auto"/>
              <w:right w:val="nil"/>
            </w:tcBorders>
          </w:tcPr>
          <w:p w14:paraId="0087B776" w14:textId="77777777" w:rsidR="00000000" w:rsidRDefault="006D5585" w:rsidP="006D5585">
            <w:pPr>
              <w:pStyle w:val="NRELBodyText"/>
            </w:pPr>
            <w:proofErr w:type="gramStart"/>
            <w:r>
              <w:t>y</w:t>
            </w:r>
            <w:proofErr w:type="gramEnd"/>
            <w:r>
              <w:t>(the tool tip is suppressed)</w:t>
            </w:r>
          </w:p>
        </w:tc>
      </w:tr>
    </w:tbl>
    <w:p w14:paraId="1C8A53F5" w14:textId="77777777" w:rsidR="00000000" w:rsidRDefault="006D5585">
      <w:pPr>
        <w:pStyle w:val="Caption"/>
      </w:pPr>
      <w:r>
        <w:t xml:space="preserve"> </w:t>
      </w:r>
    </w:p>
    <w:p w14:paraId="01C39262" w14:textId="77777777" w:rsidR="00000000" w:rsidRDefault="006D5585" w:rsidP="006D5585">
      <w:pPr>
        <w:pStyle w:val="NRELBodyText"/>
      </w:pPr>
      <w:r>
        <w:br w:type="page"/>
      </w:r>
      <w:r>
        <w:t>Chapter 3</w:t>
      </w:r>
    </w:p>
    <w:p w14:paraId="46D36BCE" w14:textId="77777777" w:rsidR="00000000" w:rsidRDefault="006D5585">
      <w:pPr>
        <w:pStyle w:val="Heading1"/>
      </w:pPr>
      <w:bookmarkStart w:id="20" w:name="_Toc249010601"/>
      <w:r>
        <w:t xml:space="preserve">Some </w:t>
      </w:r>
      <w:proofErr w:type="spellStart"/>
      <w:r>
        <w:t>LaTeX</w:t>
      </w:r>
      <w:proofErr w:type="spellEnd"/>
      <w:r>
        <w:t xml:space="preserve"> examples</w:t>
      </w:r>
      <w:bookmarkEnd w:id="20"/>
    </w:p>
    <w:p w14:paraId="37DB8C24" w14:textId="77777777" w:rsidR="00000000" w:rsidRDefault="006D5585" w:rsidP="006D5585">
      <w:pPr>
        <w:pStyle w:val="NRELBodyText"/>
      </w:pPr>
      <w:r>
        <w:t>This chapter includes examples of how to do common tasks using L</w:t>
      </w:r>
      <w:r>
        <w:rPr>
          <w:position w:val="6"/>
          <w:sz w:val="19"/>
          <w:szCs w:val="19"/>
        </w:rPr>
        <w:t>A</w:t>
      </w:r>
      <w:r>
        <w:t>T</w:t>
      </w:r>
      <w:r>
        <w:rPr>
          <w:position w:val="-7"/>
        </w:rPr>
        <w:t>E</w:t>
      </w:r>
      <w:r>
        <w:t>X</w:t>
      </w:r>
      <w:r>
        <w:t>. Although most users will be familiar with these commands and environments, these serve as a) a test of the class file and conversion process, and b) examples that are known to work with the class and conversion process. So, when all else fails, users can</w:t>
      </w:r>
      <w:r>
        <w:t xml:space="preserve"> copy these examples and tailor them to their particular case.</w:t>
      </w:r>
    </w:p>
    <w:p w14:paraId="7C9C046F" w14:textId="77777777" w:rsidR="00000000" w:rsidRDefault="006D5585">
      <w:pPr>
        <w:pStyle w:val="Heading2"/>
      </w:pPr>
      <w:bookmarkStart w:id="21" w:name="_Toc249010602"/>
      <w:proofErr w:type="gramStart"/>
      <w:r>
        <w:t>3.1  Page</w:t>
      </w:r>
      <w:proofErr w:type="gramEnd"/>
      <w:r>
        <w:t xml:space="preserve"> numbering</w:t>
      </w:r>
      <w:bookmarkEnd w:id="21"/>
    </w:p>
    <w:p w14:paraId="086321D8" w14:textId="77777777" w:rsidR="00000000" w:rsidRDefault="006D5585" w:rsidP="006D5585">
      <w:pPr>
        <w:pStyle w:val="NRELBodyText"/>
      </w:pPr>
      <w:r>
        <w:t xml:space="preserve">NREL’s convention is to have Roman numerals in the front matter, and then </w:t>
      </w:r>
      <w:proofErr w:type="spellStart"/>
      <w:proofErr w:type="gramStart"/>
      <w:r>
        <w:t>arabic</w:t>
      </w:r>
      <w:proofErr w:type="spellEnd"/>
      <w:proofErr w:type="gramEnd"/>
      <w:r>
        <w:t xml:space="preserve"> numerals in the main matter of the document (after the tables of contents, figures and table</w:t>
      </w:r>
      <w:r>
        <w:t>s). This is implemented using the following structure in the document:</w:t>
      </w:r>
    </w:p>
    <w:p w14:paraId="5E161756" w14:textId="77777777" w:rsidR="00000000" w:rsidRDefault="006D5585">
      <w:pPr>
        <w:pStyle w:val="verbatim"/>
      </w:pPr>
    </w:p>
    <w:p w14:paraId="108A1D1B" w14:textId="77777777" w:rsidR="00000000" w:rsidRDefault="006D5585">
      <w:pPr>
        <w:pStyle w:val="verbatim"/>
      </w:pPr>
      <w:r>
        <w:t>\begin{document}</w:t>
      </w:r>
    </w:p>
    <w:p w14:paraId="1D8B46A3" w14:textId="77777777" w:rsidR="00000000" w:rsidRDefault="006D5585">
      <w:pPr>
        <w:pStyle w:val="verbatim"/>
      </w:pPr>
    </w:p>
    <w:p w14:paraId="0321AD0A" w14:textId="77777777" w:rsidR="00000000" w:rsidRDefault="006D5585">
      <w:pPr>
        <w:pStyle w:val="verbatim"/>
      </w:pPr>
      <w:r>
        <w:t>\maketitle</w:t>
      </w:r>
    </w:p>
    <w:p w14:paraId="3DF81999" w14:textId="77777777" w:rsidR="00000000" w:rsidRDefault="006D5585">
      <w:pPr>
        <w:pStyle w:val="verbatim"/>
      </w:pPr>
      <w:r>
        <w:t>\pagenumbering{roman}</w:t>
      </w:r>
    </w:p>
    <w:p w14:paraId="71FAC891" w14:textId="77777777" w:rsidR="00000000" w:rsidRDefault="006D5585">
      <w:pPr>
        <w:pStyle w:val="verbatim"/>
      </w:pPr>
      <w:r>
        <w:t>\setcounter{page}{3}</w:t>
      </w:r>
    </w:p>
    <w:p w14:paraId="3CED462E" w14:textId="77777777" w:rsidR="00000000" w:rsidRDefault="006D5585">
      <w:pPr>
        <w:pStyle w:val="verbatim"/>
      </w:pPr>
    </w:p>
    <w:p w14:paraId="75AA34F0" w14:textId="77777777" w:rsidR="00000000" w:rsidRDefault="006D5585">
      <w:pPr>
        <w:pStyle w:val="verbatim"/>
      </w:pPr>
      <w:r>
        <w:t>\renewcommand{\contentsname}{Table of Contents}</w:t>
      </w:r>
    </w:p>
    <w:p w14:paraId="1DBDE06A" w14:textId="77777777" w:rsidR="00000000" w:rsidRDefault="006D5585">
      <w:pPr>
        <w:pStyle w:val="verbatim"/>
      </w:pPr>
      <w:r>
        <w:t>\tableofcontents</w:t>
      </w:r>
    </w:p>
    <w:p w14:paraId="1856F47D" w14:textId="77777777" w:rsidR="00000000" w:rsidRDefault="006D5585">
      <w:pPr>
        <w:pStyle w:val="verbatim"/>
      </w:pPr>
      <w:r>
        <w:t>\clearpage</w:t>
      </w:r>
    </w:p>
    <w:p w14:paraId="5AEE18CE" w14:textId="77777777" w:rsidR="00000000" w:rsidRDefault="006D5585">
      <w:pPr>
        <w:pStyle w:val="verbatim"/>
      </w:pPr>
      <w:r>
        <w:t>\listoffigures</w:t>
      </w:r>
    </w:p>
    <w:p w14:paraId="7B3A75EB" w14:textId="77777777" w:rsidR="00000000" w:rsidRDefault="006D5585">
      <w:pPr>
        <w:pStyle w:val="verbatim"/>
      </w:pPr>
      <w:r>
        <w:t>\listoftables</w:t>
      </w:r>
    </w:p>
    <w:p w14:paraId="0CCAA578" w14:textId="77777777" w:rsidR="00000000" w:rsidRDefault="006D5585">
      <w:pPr>
        <w:pStyle w:val="verbatim"/>
      </w:pPr>
      <w:r>
        <w:t>\clear</w:t>
      </w:r>
      <w:r>
        <w:t>page</w:t>
      </w:r>
    </w:p>
    <w:p w14:paraId="553AB20D" w14:textId="77777777" w:rsidR="00000000" w:rsidRDefault="006D5585">
      <w:pPr>
        <w:pStyle w:val="verbatim"/>
      </w:pPr>
      <w:r>
        <w:t>\pagenumbering{arabic}</w:t>
      </w:r>
    </w:p>
    <w:p w14:paraId="47CD852C" w14:textId="77777777" w:rsidR="00000000" w:rsidRDefault="006D5585">
      <w:pPr>
        <w:pStyle w:val="verbatim"/>
      </w:pPr>
    </w:p>
    <w:p w14:paraId="327ACAC4" w14:textId="77777777" w:rsidR="00000000" w:rsidRDefault="006D5585">
      <w:pPr>
        <w:pStyle w:val="Heading2"/>
        <w:spacing w:before="300"/>
      </w:pPr>
      <w:bookmarkStart w:id="22" w:name="_Toc249010603"/>
      <w:proofErr w:type="gramStart"/>
      <w:r>
        <w:t>3.2  Headings</w:t>
      </w:r>
      <w:bookmarkEnd w:id="22"/>
      <w:proofErr w:type="gramEnd"/>
    </w:p>
    <w:p w14:paraId="2BC19C9E" w14:textId="77777777" w:rsidR="00000000" w:rsidRDefault="006D5585" w:rsidP="006D5585">
      <w:pPr>
        <w:pStyle w:val="NRELBodyText"/>
      </w:pPr>
      <w:r>
        <w:t>L</w:t>
      </w:r>
      <w:r>
        <w:rPr>
          <w:position w:val="6"/>
          <w:sz w:val="19"/>
          <w:szCs w:val="19"/>
        </w:rPr>
        <w:t>A</w:t>
      </w:r>
      <w:r>
        <w:t>T</w:t>
      </w:r>
      <w:r>
        <w:rPr>
          <w:position w:val="-7"/>
        </w:rPr>
        <w:t>E</w:t>
      </w:r>
      <w:r>
        <w:t xml:space="preserve">X allows a very simple definition of the document’s structure. This document has the following structure: </w:t>
      </w:r>
    </w:p>
    <w:p w14:paraId="3DA223F4" w14:textId="77777777" w:rsidR="00000000" w:rsidRDefault="006D5585">
      <w:pPr>
        <w:pStyle w:val="List"/>
        <w:spacing w:before="50"/>
        <w:ind w:left="600" w:hanging="300"/>
        <w:rPr>
          <w:sz w:val="24"/>
          <w:szCs w:val="24"/>
        </w:rPr>
      </w:pPr>
      <w:r>
        <w:rPr>
          <w:sz w:val="24"/>
          <w:szCs w:val="24"/>
        </w:rPr>
        <w:t>•</w:t>
      </w:r>
      <w:r>
        <w:rPr>
          <w:sz w:val="24"/>
          <w:szCs w:val="24"/>
        </w:rPr>
        <w:tab/>
        <w:t>Chapter 1: what is L</w:t>
      </w:r>
      <w:r>
        <w:rPr>
          <w:position w:val="6"/>
          <w:sz w:val="19"/>
          <w:szCs w:val="19"/>
        </w:rPr>
        <w:t>A</w:t>
      </w:r>
      <w:r>
        <w:rPr>
          <w:sz w:val="24"/>
          <w:szCs w:val="24"/>
        </w:rPr>
        <w:t>T</w:t>
      </w:r>
      <w:r>
        <w:rPr>
          <w:position w:val="-7"/>
          <w:sz w:val="24"/>
          <w:szCs w:val="24"/>
        </w:rPr>
        <w:t>E</w:t>
      </w:r>
      <w:r>
        <w:rPr>
          <w:sz w:val="24"/>
          <w:szCs w:val="24"/>
        </w:rPr>
        <w:t xml:space="preserve">X?  </w:t>
      </w:r>
    </w:p>
    <w:p w14:paraId="104A1738" w14:textId="77777777" w:rsidR="00000000" w:rsidRDefault="006D5585">
      <w:pPr>
        <w:pStyle w:val="List"/>
        <w:spacing w:before="50"/>
        <w:ind w:left="1200" w:hanging="300"/>
        <w:rPr>
          <w:sz w:val="24"/>
          <w:szCs w:val="24"/>
        </w:rPr>
      </w:pPr>
      <w:r>
        <w:rPr>
          <w:sz w:val="24"/>
          <w:szCs w:val="24"/>
        </w:rPr>
        <w:t>•</w:t>
      </w:r>
      <w:r>
        <w:rPr>
          <w:sz w:val="24"/>
          <w:szCs w:val="24"/>
        </w:rPr>
        <w:tab/>
        <w:t xml:space="preserve">Section 1: Headings </w:t>
      </w:r>
    </w:p>
    <w:p w14:paraId="05696F14" w14:textId="77777777" w:rsidR="00000000" w:rsidRDefault="006D5585">
      <w:pPr>
        <w:pStyle w:val="List"/>
        <w:spacing w:before="50"/>
        <w:ind w:left="1200" w:hanging="300"/>
        <w:rPr>
          <w:sz w:val="24"/>
          <w:szCs w:val="24"/>
        </w:rPr>
      </w:pPr>
      <w:r>
        <w:rPr>
          <w:sz w:val="24"/>
          <w:szCs w:val="24"/>
        </w:rPr>
        <w:t>•</w:t>
      </w:r>
      <w:r>
        <w:rPr>
          <w:sz w:val="24"/>
          <w:szCs w:val="24"/>
        </w:rPr>
        <w:tab/>
        <w:t xml:space="preserve">Section 2: Floats </w:t>
      </w:r>
    </w:p>
    <w:p w14:paraId="38D6FA6E" w14:textId="77777777" w:rsidR="00000000" w:rsidRDefault="006D5585">
      <w:pPr>
        <w:pStyle w:val="List"/>
        <w:spacing w:before="50"/>
        <w:ind w:left="1200" w:hanging="300"/>
        <w:rPr>
          <w:sz w:val="24"/>
          <w:szCs w:val="24"/>
        </w:rPr>
      </w:pPr>
      <w:r>
        <w:rPr>
          <w:sz w:val="24"/>
          <w:szCs w:val="24"/>
        </w:rPr>
        <w:t>•</w:t>
      </w:r>
      <w:r>
        <w:rPr>
          <w:sz w:val="24"/>
          <w:szCs w:val="24"/>
        </w:rPr>
        <w:tab/>
        <w:t xml:space="preserve">Section 3: Mathematics </w:t>
      </w:r>
    </w:p>
    <w:p w14:paraId="2A520F3A" w14:textId="77777777" w:rsidR="00000000" w:rsidRDefault="006D5585">
      <w:pPr>
        <w:pStyle w:val="List"/>
        <w:spacing w:before="50"/>
        <w:ind w:left="1200" w:hanging="300"/>
        <w:rPr>
          <w:sz w:val="24"/>
          <w:szCs w:val="24"/>
        </w:rPr>
      </w:pPr>
      <w:r>
        <w:rPr>
          <w:sz w:val="24"/>
          <w:szCs w:val="24"/>
        </w:rPr>
        <w:t>•</w:t>
      </w:r>
      <w:r>
        <w:rPr>
          <w:sz w:val="24"/>
          <w:szCs w:val="24"/>
        </w:rPr>
        <w:tab/>
      </w:r>
      <w:r>
        <w:rPr>
          <w:sz w:val="24"/>
          <w:szCs w:val="24"/>
        </w:rPr>
        <w:t xml:space="preserve">Section 4: Lists </w:t>
      </w:r>
    </w:p>
    <w:p w14:paraId="291EDF91" w14:textId="77777777" w:rsidR="00000000" w:rsidRDefault="006D5585">
      <w:pPr>
        <w:pStyle w:val="List"/>
        <w:spacing w:before="50"/>
        <w:ind w:left="600" w:hanging="300"/>
        <w:rPr>
          <w:sz w:val="24"/>
          <w:szCs w:val="24"/>
        </w:rPr>
      </w:pPr>
      <w:r>
        <w:rPr>
          <w:sz w:val="24"/>
          <w:szCs w:val="24"/>
        </w:rPr>
        <w:t>•</w:t>
      </w:r>
      <w:r>
        <w:rPr>
          <w:sz w:val="24"/>
          <w:szCs w:val="24"/>
        </w:rPr>
        <w:tab/>
      </w:r>
      <w:proofErr w:type="gramStart"/>
      <w:r>
        <w:rPr>
          <w:sz w:val="24"/>
          <w:szCs w:val="24"/>
        </w:rPr>
        <w:t>etc</w:t>
      </w:r>
      <w:proofErr w:type="gramEnd"/>
      <w:r>
        <w:rPr>
          <w:sz w:val="24"/>
          <w:szCs w:val="24"/>
        </w:rPr>
        <w:t xml:space="preserve">. … </w:t>
      </w:r>
    </w:p>
    <w:p w14:paraId="207379B2" w14:textId="77777777" w:rsidR="00000000" w:rsidRDefault="006D5585">
      <w:pPr>
        <w:pStyle w:val="Heading3"/>
        <w:spacing w:before="180"/>
      </w:pPr>
      <w:bookmarkStart w:id="23" w:name="_Toc249010604"/>
      <w:proofErr w:type="gramStart"/>
      <w:r>
        <w:t>3.2.1  Chapter</w:t>
      </w:r>
      <w:bookmarkEnd w:id="23"/>
      <w:proofErr w:type="gramEnd"/>
    </w:p>
    <w:p w14:paraId="0910681A" w14:textId="77777777" w:rsidR="00000000" w:rsidRDefault="006D5585" w:rsidP="006D5585">
      <w:pPr>
        <w:pStyle w:val="NRELBodyText"/>
      </w:pPr>
      <w:r>
        <w:t xml:space="preserve">To define a new chapter, simply write </w:t>
      </w:r>
      <w:r>
        <w:rPr>
          <w:rFonts w:ascii="Courier New" w:hAnsi="Courier New" w:cs="Courier New"/>
        </w:rPr>
        <w:t>\</w:t>
      </w:r>
      <w:proofErr w:type="gramStart"/>
      <w:r>
        <w:rPr>
          <w:rFonts w:ascii="Courier New" w:hAnsi="Courier New" w:cs="Courier New"/>
        </w:rPr>
        <w:t>chapter{</w:t>
      </w:r>
      <w:proofErr w:type="gramEnd"/>
      <w:r>
        <w:rPr>
          <w:rFonts w:ascii="Courier New" w:hAnsi="Courier New" w:cs="Courier New"/>
        </w:rPr>
        <w:t>What is \</w:t>
      </w:r>
      <w:proofErr w:type="spellStart"/>
      <w:r>
        <w:rPr>
          <w:rFonts w:ascii="Courier New" w:hAnsi="Courier New" w:cs="Courier New"/>
        </w:rPr>
        <w:t>LaTeX</w:t>
      </w:r>
      <w:proofErr w:type="spellEnd"/>
      <w:r>
        <w:rPr>
          <w:rFonts w:ascii="Courier New" w:hAnsi="Courier New" w:cs="Courier New"/>
        </w:rPr>
        <w:t>?}</w:t>
      </w:r>
      <w:r>
        <w:t>.</w:t>
      </w:r>
    </w:p>
    <w:p w14:paraId="55765708" w14:textId="77777777" w:rsidR="00000000" w:rsidRDefault="006D5585" w:rsidP="006D5585">
      <w:pPr>
        <w:pStyle w:val="NRELBodyText"/>
      </w:pPr>
      <w:r>
        <w:t xml:space="preserve">To use chapters, pass the </w:t>
      </w:r>
      <w:r>
        <w:rPr>
          <w:rFonts w:ascii="Courier New" w:hAnsi="Courier New" w:cs="Courier New"/>
        </w:rPr>
        <w:t>memoir</w:t>
      </w:r>
      <w:r>
        <w:t xml:space="preserve">, </w:t>
      </w:r>
      <w:r>
        <w:rPr>
          <w:rFonts w:ascii="Courier New" w:hAnsi="Courier New" w:cs="Courier New"/>
        </w:rPr>
        <w:t>book</w:t>
      </w:r>
      <w:r>
        <w:t xml:space="preserve">, or </w:t>
      </w:r>
      <w:r>
        <w:rPr>
          <w:rFonts w:ascii="Courier New" w:hAnsi="Courier New" w:cs="Courier New"/>
        </w:rPr>
        <w:t>report</w:t>
      </w:r>
      <w:r>
        <w:t xml:space="preserve"> option to </w:t>
      </w:r>
      <w:proofErr w:type="spellStart"/>
      <w:r>
        <w:rPr>
          <w:i/>
          <w:iCs/>
        </w:rPr>
        <w:t>nrel.cls</w:t>
      </w:r>
      <w:proofErr w:type="spellEnd"/>
      <w:r>
        <w:t xml:space="preserve"> (see Section </w:t>
      </w:r>
      <w:r>
        <w:fldChar w:fldCharType="begin"/>
      </w:r>
      <w:r>
        <w:instrText xml:space="preserve">REF BMsec_nrel_cls_options \* MERGEFORMAT </w:instrText>
      </w:r>
      <w:r>
        <w:fldChar w:fldCharType="separate"/>
      </w:r>
      <w:r>
        <w:t>2.3.4</w:t>
      </w:r>
      <w:r>
        <w:fldChar w:fldCharType="end"/>
      </w:r>
      <w:r>
        <w:t>).</w:t>
      </w:r>
    </w:p>
    <w:p w14:paraId="37F5A07A" w14:textId="77777777" w:rsidR="00000000" w:rsidRDefault="006D5585">
      <w:pPr>
        <w:pStyle w:val="Heading3"/>
        <w:spacing w:before="120"/>
      </w:pPr>
      <w:bookmarkStart w:id="24" w:name="_Toc249010605"/>
      <w:proofErr w:type="gramStart"/>
      <w:r>
        <w:t>3.2.2  Sections</w:t>
      </w:r>
      <w:bookmarkEnd w:id="24"/>
      <w:proofErr w:type="gramEnd"/>
    </w:p>
    <w:p w14:paraId="651A489A" w14:textId="77777777" w:rsidR="00000000" w:rsidRDefault="006D5585" w:rsidP="006D5585">
      <w:pPr>
        <w:pStyle w:val="NRELBodyText"/>
      </w:pPr>
      <w:r>
        <w:t xml:space="preserve">If Chapters are the </w:t>
      </w:r>
      <w:proofErr w:type="gramStart"/>
      <w:r>
        <w:t>highest level</w:t>
      </w:r>
      <w:proofErr w:type="gramEnd"/>
      <w:r>
        <w:t xml:space="preserve"> headings in a document, sections come next, followed by subsections. Although there don’t have to be chapters in a document, </w:t>
      </w:r>
      <w:proofErr w:type="gramStart"/>
      <w:r>
        <w:t>a</w:t>
      </w:r>
      <w:proofErr w:type="gramEnd"/>
      <w:r>
        <w:t xml:space="preserve"> L</w:t>
      </w:r>
      <w:r>
        <w:rPr>
          <w:position w:val="6"/>
          <w:sz w:val="19"/>
          <w:szCs w:val="19"/>
        </w:rPr>
        <w:t>A</w:t>
      </w:r>
      <w:r>
        <w:t>T</w:t>
      </w:r>
      <w:r>
        <w:rPr>
          <w:position w:val="-7"/>
        </w:rPr>
        <w:t>E</w:t>
      </w:r>
      <w:r>
        <w:t>X document does need to have Sections.</w:t>
      </w:r>
    </w:p>
    <w:p w14:paraId="3C602572" w14:textId="77777777" w:rsidR="00000000" w:rsidRDefault="006D5585" w:rsidP="006D5585">
      <w:pPr>
        <w:pStyle w:val="NRELBodyText"/>
      </w:pPr>
      <w:r>
        <w:t xml:space="preserve">So: </w:t>
      </w:r>
    </w:p>
    <w:p w14:paraId="4F8956A9" w14:textId="77777777" w:rsidR="00000000" w:rsidRDefault="006D5585">
      <w:pPr>
        <w:pStyle w:val="verbatim"/>
      </w:pPr>
    </w:p>
    <w:p w14:paraId="62CE7FD6" w14:textId="77777777" w:rsidR="00000000" w:rsidRDefault="006D5585">
      <w:pPr>
        <w:pStyle w:val="verbatim"/>
      </w:pPr>
      <w:r>
        <w:t>\section{Headings}</w:t>
      </w:r>
    </w:p>
    <w:p w14:paraId="270B2AE8" w14:textId="77777777" w:rsidR="00000000" w:rsidRDefault="006D5585">
      <w:pPr>
        <w:pStyle w:val="verbatim"/>
      </w:pPr>
      <w:r>
        <w:t>\LaTeX{} al</w:t>
      </w:r>
      <w:r>
        <w:t xml:space="preserve">lows a very simple definition of the document's structure. </w:t>
      </w:r>
    </w:p>
    <w:p w14:paraId="7279CAEA" w14:textId="77777777" w:rsidR="00000000" w:rsidRDefault="006D5585">
      <w:pPr>
        <w:pStyle w:val="verbatim"/>
      </w:pPr>
      <w:r>
        <w:t>This document has the following structure:</w:t>
      </w:r>
    </w:p>
    <w:p w14:paraId="456A5B88" w14:textId="77777777" w:rsidR="00000000" w:rsidRDefault="006D5585">
      <w:pPr>
        <w:pStyle w:val="verbatim"/>
      </w:pPr>
      <w:r>
        <w:t>...</w:t>
      </w:r>
    </w:p>
    <w:p w14:paraId="1C46593C" w14:textId="77777777" w:rsidR="00000000" w:rsidRDefault="006D5585">
      <w:pPr>
        <w:pStyle w:val="verbatim"/>
      </w:pPr>
      <w:r>
        <w:t>\subsection{Chapter}</w:t>
      </w:r>
    </w:p>
    <w:p w14:paraId="51DA0AB1" w14:textId="77777777" w:rsidR="00000000" w:rsidRDefault="006D5585">
      <w:pPr>
        <w:pStyle w:val="verbatim"/>
      </w:pPr>
    </w:p>
    <w:p w14:paraId="34D91579" w14:textId="77777777" w:rsidR="00000000" w:rsidRDefault="006D5585">
      <w:pPr>
        <w:pStyle w:val="verbatim"/>
      </w:pPr>
    </w:p>
    <w:p w14:paraId="07198F63" w14:textId="77777777" w:rsidR="00000000" w:rsidRDefault="006D5585">
      <w:pPr>
        <w:pStyle w:val="Heading2"/>
        <w:spacing w:before="300"/>
      </w:pPr>
      <w:bookmarkStart w:id="25" w:name="_Toc249010606"/>
      <w:proofErr w:type="gramStart"/>
      <w:r>
        <w:t>3.3  Body</w:t>
      </w:r>
      <w:proofErr w:type="gramEnd"/>
      <w:r>
        <w:t xml:space="preserve"> text</w:t>
      </w:r>
      <w:bookmarkEnd w:id="25"/>
    </w:p>
    <w:p w14:paraId="7A9E86ED" w14:textId="77777777" w:rsidR="00000000" w:rsidRDefault="006D5585" w:rsidP="006D5585">
      <w:pPr>
        <w:pStyle w:val="NRELBodyText"/>
      </w:pPr>
      <w:r>
        <w:t>Body text does not need to be specially identified in L</w:t>
      </w:r>
      <w:r>
        <w:rPr>
          <w:position w:val="6"/>
          <w:sz w:val="19"/>
          <w:szCs w:val="19"/>
        </w:rPr>
        <w:t>A</w:t>
      </w:r>
      <w:r>
        <w:t>T</w:t>
      </w:r>
      <w:r>
        <w:rPr>
          <w:position w:val="-7"/>
        </w:rPr>
        <w:t>E</w:t>
      </w:r>
      <w:r>
        <w:t>X</w:t>
      </w:r>
      <w:r>
        <w:t>. Non-printing comments are identified in the source document(s) using the % symbol.</w:t>
      </w:r>
    </w:p>
    <w:p w14:paraId="2EAB3A9E" w14:textId="77777777" w:rsidR="00000000" w:rsidRDefault="006D5585">
      <w:pPr>
        <w:pStyle w:val="Heading2"/>
      </w:pPr>
      <w:bookmarkStart w:id="26" w:name="_Toc249010607"/>
      <w:proofErr w:type="gramStart"/>
      <w:r>
        <w:t>3.4  Mathematics</w:t>
      </w:r>
      <w:bookmarkEnd w:id="26"/>
      <w:proofErr w:type="gramEnd"/>
    </w:p>
    <w:p w14:paraId="79F49770" w14:textId="77777777" w:rsidR="00000000" w:rsidRDefault="006D5585" w:rsidP="006D5585">
      <w:pPr>
        <w:pStyle w:val="NRELBodyText"/>
      </w:pPr>
      <w:r>
        <w:t>L</w:t>
      </w:r>
      <w:r>
        <w:rPr>
          <w:position w:val="6"/>
          <w:sz w:val="19"/>
          <w:szCs w:val="19"/>
        </w:rPr>
        <w:t>A</w:t>
      </w:r>
      <w:r>
        <w:t>T</w:t>
      </w:r>
      <w:r>
        <w:rPr>
          <w:position w:val="-7"/>
        </w:rPr>
        <w:t>E</w:t>
      </w:r>
      <w:proofErr w:type="spellStart"/>
      <w:r>
        <w:t>Xis</w:t>
      </w:r>
      <w:proofErr w:type="spellEnd"/>
      <w:r>
        <w:t xml:space="preserve"> great at typesetting mathematics. The following example is taken from the </w:t>
      </w:r>
      <w:r>
        <w:rPr>
          <w:rFonts w:ascii="Courier New" w:hAnsi="Courier New" w:cs="Courier New"/>
        </w:rPr>
        <w:t>www.writelatex.com</w:t>
      </w:r>
      <w:r>
        <w:t xml:space="preserve"> website:</w:t>
      </w:r>
    </w:p>
    <w:p w14:paraId="37628DF0" w14:textId="77777777" w:rsidR="00000000" w:rsidRDefault="006D5585" w:rsidP="006D5585">
      <w:pPr>
        <w:pStyle w:val="NRELBodyText"/>
      </w:pPr>
      <w:r>
        <w:t xml:space="preserve">Making inline equations is easy. Let </w:t>
      </w:r>
      <w:r>
        <w:fldChar w:fldCharType="begin"/>
      </w:r>
      <w:r>
        <w:instrText xml:space="preserve"> EQ </w:instrText>
      </w:r>
      <w:r>
        <w:rPr>
          <w:i/>
          <w:iCs/>
        </w:rPr>
        <w:instrText>X</w:instrText>
      </w:r>
      <w:r>
        <w:instrText>\s</w:instrText>
      </w:r>
      <w:r>
        <w:instrText>\do6(</w:instrText>
      </w:r>
      <w:r>
        <w:rPr>
          <w:sz w:val="20"/>
        </w:rPr>
        <w:instrText>1</w:instrText>
      </w:r>
      <w:r>
        <w:instrText>)\,</w:instrText>
      </w:r>
      <w:r>
        <w:rPr>
          <w:i/>
          <w:iCs/>
        </w:rPr>
        <w:instrText>X</w:instrText>
      </w:r>
      <w:r>
        <w:instrText>\s\do6(</w:instrText>
      </w:r>
      <w:r>
        <w:rPr>
          <w:sz w:val="20"/>
        </w:rPr>
        <w:instrText>2</w:instrText>
      </w:r>
      <w:r>
        <w:instrText>)\,…\,</w:instrText>
      </w:r>
      <w:r>
        <w:rPr>
          <w:i/>
          <w:iCs/>
        </w:rPr>
        <w:instrText>X</w:instrText>
      </w:r>
      <w:r>
        <w:instrText>\s\do6(</w:instrText>
      </w:r>
      <w:r>
        <w:rPr>
          <w:i/>
          <w:iCs/>
          <w:sz w:val="20"/>
        </w:rPr>
        <w:instrText>n</w:instrText>
      </w:r>
      <w:r>
        <w:instrText>)</w:instrText>
      </w:r>
      <w:r>
        <w:fldChar w:fldCharType="end"/>
      </w:r>
      <w:r>
        <w:t xml:space="preserve"> be a sequence of independent and identically distributed random variables with </w:t>
      </w:r>
      <w:r>
        <w:fldChar w:fldCharType="begin"/>
      </w:r>
      <w:r>
        <w:instrText xml:space="preserve"> EQ </w:instrText>
      </w:r>
      <w:r>
        <w:rPr>
          <w:i/>
          <w:iCs/>
        </w:rPr>
        <w:instrText>E</w:instrText>
      </w:r>
      <w:r>
        <w:instrText>[</w:instrText>
      </w:r>
      <w:r>
        <w:rPr>
          <w:i/>
          <w:iCs/>
        </w:rPr>
        <w:instrText>X</w:instrText>
      </w:r>
      <w:r>
        <w:instrText>\s\do6(</w:instrText>
      </w:r>
      <w:r>
        <w:rPr>
          <w:i/>
          <w:iCs/>
          <w:sz w:val="20"/>
        </w:rPr>
        <w:instrText>i</w:instrText>
      </w:r>
      <w:r>
        <w:instrText>)]=μ</w:instrText>
      </w:r>
      <w:r>
        <w:fldChar w:fldCharType="end"/>
      </w:r>
      <w:r>
        <w:t xml:space="preserve"> and </w:t>
      </w:r>
      <w:r>
        <w:fldChar w:fldCharType="begin"/>
      </w:r>
      <w:r>
        <w:instrText xml:space="preserve"> EQ </w:instrText>
      </w:r>
      <w:r>
        <w:rPr>
          <w:i/>
          <w:iCs/>
        </w:rPr>
        <w:instrText>Var</w:instrText>
      </w:r>
      <w:r>
        <w:instrText>[</w:instrText>
      </w:r>
      <w:r>
        <w:rPr>
          <w:i/>
          <w:iCs/>
        </w:rPr>
        <w:instrText>X</w:instrText>
      </w:r>
      <w:r>
        <w:instrText>\s\do6(</w:instrText>
      </w:r>
      <w:r>
        <w:rPr>
          <w:i/>
          <w:iCs/>
          <w:sz w:val="20"/>
        </w:rPr>
        <w:instrText>i</w:instrText>
      </w:r>
      <w:r>
        <w:instrText>)]=σ\s\up6(</w:instrText>
      </w:r>
      <w:r>
        <w:rPr>
          <w:sz w:val="20"/>
        </w:rPr>
        <w:instrText>2</w:instrText>
      </w:r>
      <w:r>
        <w:instrText>)&lt;∞</w:instrText>
      </w:r>
      <w:r>
        <w:fldChar w:fldCharType="end"/>
      </w:r>
      <w:r>
        <w:t xml:space="preserve">, and let </w:t>
      </w:r>
    </w:p>
    <w:p w14:paraId="5AEBF98A" w14:textId="77777777" w:rsidR="00000000" w:rsidRDefault="006D5585">
      <w:pPr>
        <w:pStyle w:val="equation"/>
        <w:tabs>
          <w:tab w:val="center" w:pos="3900"/>
        </w:tabs>
        <w:ind w:left="512" w:right="512"/>
      </w:pPr>
      <w:r>
        <w:tab/>
      </w:r>
      <w:r>
        <w:fldChar w:fldCharType="begin"/>
      </w:r>
      <w:r>
        <w:instrText xml:space="preserve"> EQ </w:instrText>
      </w:r>
      <w:r>
        <w:rPr>
          <w:i/>
          <w:iCs/>
        </w:rPr>
        <w:instrText>S</w:instrText>
      </w:r>
      <w:r>
        <w:instrText>\s\do6(</w:instrText>
      </w:r>
      <w:r>
        <w:rPr>
          <w:i/>
          <w:iCs/>
          <w:sz w:val="20"/>
          <w:szCs w:val="20"/>
        </w:rPr>
        <w:instrText>n</w:instrText>
      </w:r>
      <w:r>
        <w:instrText>)= \F(</w:instrText>
      </w:r>
      <w:r>
        <w:rPr>
          <w:i/>
          <w:iCs/>
        </w:rPr>
        <w:instrText>X</w:instrText>
      </w:r>
      <w:r>
        <w:instrText>\s\do6(</w:instrText>
      </w:r>
      <w:r>
        <w:rPr>
          <w:sz w:val="20"/>
          <w:szCs w:val="20"/>
        </w:rPr>
        <w:instrText>1</w:instrText>
      </w:r>
      <w:r>
        <w:instrText>)+</w:instrText>
      </w:r>
      <w:r>
        <w:rPr>
          <w:i/>
          <w:iCs/>
        </w:rPr>
        <w:instrText>X</w:instrText>
      </w:r>
      <w:r>
        <w:instrText>\s\do6(</w:instrText>
      </w:r>
      <w:r>
        <w:rPr>
          <w:sz w:val="20"/>
          <w:szCs w:val="20"/>
        </w:rPr>
        <w:instrText>2</w:instrText>
      </w:r>
      <w:r>
        <w:instrText>)+</w:instrText>
      </w:r>
      <w:r>
        <w:rPr>
          <w:rFonts w:ascii="Menlo Regular" w:hAnsi="Menlo Regular" w:cs="Menlo Regular"/>
        </w:rPr>
        <w:instrText>⋯</w:instrText>
      </w:r>
      <w:r>
        <w:instrText>+</w:instrText>
      </w:r>
      <w:r>
        <w:rPr>
          <w:i/>
          <w:iCs/>
        </w:rPr>
        <w:instrText>X</w:instrText>
      </w:r>
      <w:r>
        <w:instrText>\s\do6(</w:instrText>
      </w:r>
      <w:r>
        <w:rPr>
          <w:i/>
          <w:iCs/>
          <w:sz w:val="20"/>
          <w:szCs w:val="20"/>
        </w:rPr>
        <w:instrText>n</w:instrText>
      </w:r>
      <w:r>
        <w:instrText>),</w:instrText>
      </w:r>
      <w:r>
        <w:rPr>
          <w:i/>
          <w:iCs/>
        </w:rPr>
        <w:instrText>n</w:instrText>
      </w:r>
      <w:r>
        <w:instrText>)= \F(1,</w:instrText>
      </w:r>
      <w:r>
        <w:rPr>
          <w:i/>
          <w:iCs/>
        </w:rPr>
        <w:instrText>n</w:instrText>
      </w:r>
      <w:r>
        <w:instrText>) \i</w:instrText>
      </w:r>
      <w:r>
        <w:instrText xml:space="preserve"> \su(</w:instrText>
      </w:r>
      <w:r>
        <w:rPr>
          <w:i/>
          <w:iCs/>
        </w:rPr>
        <w:instrText>i</w:instrText>
      </w:r>
      <w:r>
        <w:instrText>,</w:instrText>
      </w:r>
      <w:r>
        <w:rPr>
          <w:i/>
          <w:iCs/>
        </w:rPr>
        <w:instrText>n</w:instrText>
      </w:r>
      <w:r>
        <w:instrText>, )</w:instrText>
      </w:r>
      <w:r>
        <w:rPr>
          <w:i/>
          <w:iCs/>
        </w:rPr>
        <w:instrText>X</w:instrText>
      </w:r>
      <w:r>
        <w:instrText>\s\do6(</w:instrText>
      </w:r>
      <w:r>
        <w:rPr>
          <w:i/>
          <w:iCs/>
          <w:sz w:val="20"/>
          <w:szCs w:val="20"/>
        </w:rPr>
        <w:instrText>i</w:instrText>
      </w:r>
      <w:r>
        <w:instrText>)</w:instrText>
      </w:r>
      <w:r>
        <w:fldChar w:fldCharType="end"/>
      </w:r>
    </w:p>
    <w:p w14:paraId="29D11CAB" w14:textId="77777777" w:rsidR="00000000" w:rsidRDefault="006D5585" w:rsidP="006D5585">
      <w:pPr>
        <w:pStyle w:val="NRELBodyText"/>
      </w:pPr>
      <w:proofErr w:type="gramStart"/>
      <w:r>
        <w:t>denote</w:t>
      </w:r>
      <w:proofErr w:type="gramEnd"/>
      <w:r>
        <w:t xml:space="preserve"> their mean. Then as </w:t>
      </w:r>
      <w:r>
        <w:rPr>
          <w:i/>
          <w:iCs/>
        </w:rPr>
        <w:t>n</w:t>
      </w:r>
      <w:r>
        <w:t xml:space="preserve"> approaches infinity, the random variables </w:t>
      </w:r>
      <w:r>
        <w:fldChar w:fldCharType="begin"/>
      </w:r>
      <w:r>
        <w:instrText xml:space="preserve"> EQ  \R(,</w:instrText>
      </w:r>
      <w:r>
        <w:rPr>
          <w:i/>
          <w:iCs/>
        </w:rPr>
        <w:instrText>n</w:instrText>
      </w:r>
      <w:r>
        <w:instrText>)(</w:instrText>
      </w:r>
      <w:r>
        <w:rPr>
          <w:i/>
          <w:iCs/>
        </w:rPr>
        <w:instrText>S</w:instrText>
      </w:r>
      <w:r>
        <w:instrText>\s\do6(</w:instrText>
      </w:r>
      <w:r>
        <w:rPr>
          <w:i/>
          <w:iCs/>
          <w:sz w:val="20"/>
        </w:rPr>
        <w:instrText>n</w:instrText>
      </w:r>
      <w:r>
        <w:instrText>)−μ)</w:instrText>
      </w:r>
      <w:r>
        <w:fldChar w:fldCharType="end"/>
      </w:r>
      <w:r>
        <w:t xml:space="preserve"> converge in distribution to a normal </w:t>
      </w:r>
      <w:r>
        <w:fldChar w:fldCharType="begin"/>
      </w:r>
      <w:r>
        <w:instrText xml:space="preserve"> EQ </w:instrText>
      </w:r>
      <w:r>
        <w:rPr>
          <w:rFonts w:ascii="Zapf Chancery" w:hAnsi="Zapf Chancery" w:cs="Zapf Chancery"/>
          <w:i/>
          <w:iCs/>
        </w:rPr>
        <w:instrText>N</w:instrText>
      </w:r>
      <w:r>
        <w:instrText>(0\,σ\s\up6(</w:instrText>
      </w:r>
      <w:r>
        <w:rPr>
          <w:sz w:val="20"/>
        </w:rPr>
        <w:instrText>2</w:instrText>
      </w:r>
      <w:r>
        <w:instrText>))</w:instrText>
      </w:r>
      <w:r>
        <w:fldChar w:fldCharType="end"/>
      </w:r>
      <w:r>
        <w:t xml:space="preserve">. </w:t>
      </w:r>
    </w:p>
    <w:p w14:paraId="5645976C" w14:textId="77777777" w:rsidR="00000000" w:rsidRDefault="006D5585" w:rsidP="006D5585">
      <w:pPr>
        <w:pStyle w:val="NRELBodyText"/>
      </w:pPr>
      <w:r>
        <w:t xml:space="preserve">Alternatively, if numbered equations are required, use the </w:t>
      </w:r>
      <w:r>
        <w:rPr>
          <w:rFonts w:ascii="Courier New" w:hAnsi="Courier New" w:cs="Courier New"/>
        </w:rPr>
        <w:t>equation</w:t>
      </w:r>
      <w:r>
        <w:t xml:space="preserve"> environment. For example:</w:t>
      </w:r>
    </w:p>
    <w:p w14:paraId="46CEF921" w14:textId="77777777" w:rsidR="00000000" w:rsidRDefault="006D5585">
      <w:pPr>
        <w:pStyle w:val="verbatim"/>
      </w:pPr>
    </w:p>
    <w:p w14:paraId="0D383A3D" w14:textId="77777777" w:rsidR="00000000" w:rsidRDefault="006D5585">
      <w:pPr>
        <w:pStyle w:val="verbatim"/>
      </w:pPr>
      <w:r>
        <w:t>\begin{equation}</w:t>
      </w:r>
    </w:p>
    <w:p w14:paraId="411EE212" w14:textId="77777777" w:rsidR="00000000" w:rsidRDefault="006D5585">
      <w:pPr>
        <w:pStyle w:val="verbatim"/>
      </w:pPr>
      <w:r>
        <w:t>y = mx +c \textrm{.}</w:t>
      </w:r>
    </w:p>
    <w:p w14:paraId="58D390F3" w14:textId="77777777" w:rsidR="00000000" w:rsidRDefault="006D5585">
      <w:pPr>
        <w:pStyle w:val="verbatim"/>
      </w:pPr>
      <w:r>
        <w:t>\label{eqn:line}</w:t>
      </w:r>
    </w:p>
    <w:p w14:paraId="476C8DE6" w14:textId="77777777" w:rsidR="00000000" w:rsidRDefault="006D5585">
      <w:pPr>
        <w:pStyle w:val="verbatim"/>
      </w:pPr>
      <w:r>
        <w:t>\end{equation}</w:t>
      </w:r>
    </w:p>
    <w:p w14:paraId="2A8C7F4E" w14:textId="77777777" w:rsidR="00000000" w:rsidRDefault="006D5585">
      <w:pPr>
        <w:pStyle w:val="verbatim"/>
      </w:pPr>
    </w:p>
    <w:p w14:paraId="6AFCA980" w14:textId="77777777" w:rsidR="00000000" w:rsidRDefault="006D5585" w:rsidP="006D5585">
      <w:pPr>
        <w:pStyle w:val="NRELBodyText"/>
      </w:pPr>
      <w:proofErr w:type="gramStart"/>
      <w:r>
        <w:t>would</w:t>
      </w:r>
      <w:proofErr w:type="gramEnd"/>
      <w:r>
        <w:t xml:space="preserve"> give:</w:t>
      </w:r>
    </w:p>
    <w:p w14:paraId="79FF8F5A" w14:textId="77777777" w:rsidR="00000000" w:rsidRDefault="006D5585">
      <w:pPr>
        <w:pStyle w:val="equationNum"/>
        <w:tabs>
          <w:tab w:val="center" w:pos="3900"/>
          <w:tab w:val="right" w:pos="7800"/>
        </w:tabs>
      </w:pPr>
      <w:r>
        <w:tab/>
      </w:r>
      <w:proofErr w:type="gramStart"/>
      <w:r>
        <w:rPr>
          <w:i/>
          <w:iCs/>
        </w:rPr>
        <w:t>y</w:t>
      </w:r>
      <w:proofErr w:type="gramEnd"/>
      <w:r>
        <w:t>=</w:t>
      </w:r>
      <w:proofErr w:type="spellStart"/>
      <w:r>
        <w:rPr>
          <w:i/>
          <w:iCs/>
        </w:rPr>
        <w:t>mx</w:t>
      </w:r>
      <w:r>
        <w:t>+</w:t>
      </w:r>
      <w:r>
        <w:rPr>
          <w:i/>
          <w:iCs/>
        </w:rPr>
        <w:t>c</w:t>
      </w:r>
      <w:proofErr w:type="spellEnd"/>
      <w:r>
        <w:t>.</w:t>
      </w:r>
      <w:r>
        <w:tab/>
        <w:t>(</w:t>
      </w:r>
      <w:bookmarkStart w:id="27" w:name="BMeqn_line"/>
      <w:r>
        <w:t>3.1</w:t>
      </w:r>
      <w:bookmarkEnd w:id="27"/>
      <w:r>
        <w:t>)</w:t>
      </w:r>
    </w:p>
    <w:p w14:paraId="5C2B79A3" w14:textId="77777777" w:rsidR="00000000" w:rsidRDefault="006D5585">
      <w:pPr>
        <w:pStyle w:val="Heading2"/>
      </w:pPr>
      <w:bookmarkStart w:id="28" w:name="_Toc249010608"/>
      <w:proofErr w:type="gramStart"/>
      <w:r>
        <w:t>3.5  Cross</w:t>
      </w:r>
      <w:proofErr w:type="gramEnd"/>
      <w:r>
        <w:t xml:space="preserve"> references</w:t>
      </w:r>
      <w:bookmarkEnd w:id="28"/>
    </w:p>
    <w:p w14:paraId="0AE64B7E" w14:textId="77777777" w:rsidR="00000000" w:rsidRDefault="006D5585" w:rsidP="006D5585">
      <w:pPr>
        <w:pStyle w:val="NRELBodyText"/>
      </w:pPr>
      <w:r>
        <w:t xml:space="preserve">Use </w:t>
      </w:r>
      <w:r>
        <w:rPr>
          <w:rFonts w:ascii="Courier New" w:hAnsi="Courier New" w:cs="Courier New"/>
        </w:rPr>
        <w:t>label</w:t>
      </w:r>
      <w:r>
        <w:t xml:space="preserve">s and </w:t>
      </w:r>
      <w:r>
        <w:rPr>
          <w:rFonts w:ascii="Courier New" w:hAnsi="Courier New" w:cs="Courier New"/>
        </w:rPr>
        <w:t>ref</w:t>
      </w:r>
      <w:r>
        <w:t>erences to refer back and forth to figures, equations, tables and sect</w:t>
      </w:r>
      <w:r>
        <w:t xml:space="preserve">ions. For example, </w:t>
      </w:r>
      <w:r>
        <w:rPr>
          <w:rFonts w:ascii="Courier New" w:hAnsi="Courier New" w:cs="Courier New"/>
        </w:rPr>
        <w:t>Eqn. \</w:t>
      </w:r>
      <w:proofErr w:type="gramStart"/>
      <w:r>
        <w:rPr>
          <w:rFonts w:ascii="Courier New" w:hAnsi="Courier New" w:cs="Courier New"/>
        </w:rPr>
        <w:t>ref{</w:t>
      </w:r>
      <w:proofErr w:type="spellStart"/>
      <w:proofErr w:type="gramEnd"/>
      <w:r>
        <w:rPr>
          <w:rFonts w:ascii="Courier New" w:hAnsi="Courier New" w:cs="Courier New"/>
        </w:rPr>
        <w:t>eqn:line</w:t>
      </w:r>
      <w:proofErr w:type="spellEnd"/>
      <w:r>
        <w:rPr>
          <w:rFonts w:ascii="Courier New" w:hAnsi="Courier New" w:cs="Courier New"/>
        </w:rPr>
        <w:t>}</w:t>
      </w:r>
      <w:r>
        <w:t xml:space="preserve"> </w:t>
      </w:r>
      <w:proofErr w:type="spellStart"/>
      <w:r>
        <w:t>givess</w:t>
      </w:r>
      <w:proofErr w:type="spellEnd"/>
      <w:r>
        <w:t xml:space="preserve"> a reference to Eqn. </w:t>
      </w:r>
      <w:r>
        <w:fldChar w:fldCharType="begin"/>
      </w:r>
      <w:r>
        <w:instrText xml:space="preserve">REF BMeqn_line \* MERGEFORMAT </w:instrText>
      </w:r>
      <w:r>
        <w:fldChar w:fldCharType="separate"/>
      </w:r>
      <w:r>
        <w:t>3.1</w:t>
      </w:r>
      <w:r>
        <w:fldChar w:fldCharType="end"/>
      </w:r>
      <w:r>
        <w:t>.</w:t>
      </w:r>
    </w:p>
    <w:p w14:paraId="3FEADC1E" w14:textId="77777777" w:rsidR="00000000" w:rsidRDefault="006D5585">
      <w:pPr>
        <w:pStyle w:val="Heading2"/>
      </w:pPr>
      <w:bookmarkStart w:id="29" w:name="_Toc249010609"/>
      <w:proofErr w:type="gramStart"/>
      <w:r>
        <w:t>3.6  Floats</w:t>
      </w:r>
      <w:bookmarkEnd w:id="29"/>
      <w:proofErr w:type="gramEnd"/>
    </w:p>
    <w:p w14:paraId="300B3F58" w14:textId="77777777" w:rsidR="00000000" w:rsidRDefault="006D5585" w:rsidP="006D5585">
      <w:pPr>
        <w:pStyle w:val="NRELBodyText"/>
      </w:pPr>
      <w:r>
        <w:t xml:space="preserve">Floats are images, tables or other pieces of the document that are free to move to the best place in the document for them. Literally, they </w:t>
      </w:r>
      <w:r>
        <w:t>‘float’. The two most common floats are the tabular environment (for tables) and the figure environment for figures.</w:t>
      </w:r>
    </w:p>
    <w:p w14:paraId="3A89E1A5" w14:textId="77777777" w:rsidR="00000000" w:rsidRDefault="006D5585">
      <w:pPr>
        <w:pStyle w:val="Heading3"/>
        <w:spacing w:before="120"/>
      </w:pPr>
      <w:bookmarkStart w:id="30" w:name="_Toc249010610"/>
      <w:proofErr w:type="gramStart"/>
      <w:r>
        <w:t>3.6.1  Tables</w:t>
      </w:r>
      <w:bookmarkEnd w:id="30"/>
      <w:proofErr w:type="gramEnd"/>
    </w:p>
    <w:p w14:paraId="56A24624" w14:textId="77777777" w:rsidR="00000000" w:rsidRDefault="006D5585" w:rsidP="006D5585">
      <w:pPr>
        <w:pStyle w:val="NRELBodyText"/>
      </w:pPr>
      <w:r>
        <w:t xml:space="preserve">Use the </w:t>
      </w:r>
      <w:r>
        <w:rPr>
          <w:rFonts w:ascii="Courier New" w:hAnsi="Courier New" w:cs="Courier New"/>
        </w:rPr>
        <w:t>tabular</w:t>
      </w:r>
      <w:r>
        <w:t xml:space="preserve"> environment to produce basic tables. Table </w:t>
      </w:r>
      <w:r>
        <w:fldChar w:fldCharType="begin"/>
      </w:r>
      <w:r>
        <w:instrText xml:space="preserve">REF BMtab_widgets \* MERGEFORMAT </w:instrText>
      </w:r>
      <w:r>
        <w:fldChar w:fldCharType="separate"/>
      </w:r>
      <w:r>
        <w:t>3.1</w:t>
      </w:r>
      <w:r>
        <w:fldChar w:fldCharType="end"/>
      </w:r>
      <w:r>
        <w:t xml:space="preserve"> is produced using this code: </w:t>
      </w:r>
    </w:p>
    <w:p w14:paraId="2A69ACB2" w14:textId="77777777" w:rsidR="00000000" w:rsidRDefault="006D5585">
      <w:pPr>
        <w:pStyle w:val="verbatim"/>
      </w:pPr>
    </w:p>
    <w:p w14:paraId="3312E56F" w14:textId="77777777" w:rsidR="00000000" w:rsidRDefault="006D5585">
      <w:pPr>
        <w:pStyle w:val="verbatim"/>
      </w:pPr>
      <w:r>
        <w:t>\begin{table}[!h]</w:t>
      </w:r>
    </w:p>
    <w:p w14:paraId="76F892B6" w14:textId="77777777" w:rsidR="00000000" w:rsidRDefault="006D5585">
      <w:pPr>
        <w:pStyle w:val="verbatim"/>
      </w:pPr>
      <w:r>
        <w:t>\centering</w:t>
      </w:r>
    </w:p>
    <w:p w14:paraId="39214395" w14:textId="77777777" w:rsidR="00000000" w:rsidRDefault="006D5585">
      <w:pPr>
        <w:pStyle w:val="verbatim"/>
      </w:pPr>
      <w:r>
        <w:t>\caption{\label{tab:widgets}An example table.}</w:t>
      </w:r>
    </w:p>
    <w:p w14:paraId="4C2A8185" w14:textId="77777777" w:rsidR="00000000" w:rsidRDefault="006D5585">
      <w:pPr>
        <w:pStyle w:val="verbatim"/>
      </w:pPr>
      <w:r>
        <w:t>\begin{tabular}{l|r}</w:t>
      </w:r>
    </w:p>
    <w:p w14:paraId="15B7B5B8" w14:textId="77777777" w:rsidR="00000000" w:rsidRDefault="006D5585">
      <w:pPr>
        <w:pStyle w:val="verbatim"/>
      </w:pPr>
      <w:r>
        <w:t>Item &amp; Quantity \\\hline</w:t>
      </w:r>
    </w:p>
    <w:p w14:paraId="43C3049F" w14:textId="77777777" w:rsidR="00000000" w:rsidRDefault="006D5585">
      <w:pPr>
        <w:pStyle w:val="verbatim"/>
      </w:pPr>
      <w:r>
        <w:t>Widgets &amp; 42 \\</w:t>
      </w:r>
    </w:p>
    <w:p w14:paraId="2B952B1E" w14:textId="77777777" w:rsidR="00000000" w:rsidRDefault="006D5585">
      <w:pPr>
        <w:pStyle w:val="verbatim"/>
      </w:pPr>
      <w:r>
        <w:t>Gadgets &amp; 13</w:t>
      </w:r>
    </w:p>
    <w:p w14:paraId="14A3F232" w14:textId="77777777" w:rsidR="00000000" w:rsidRDefault="006D5585">
      <w:pPr>
        <w:pStyle w:val="verbatim"/>
      </w:pPr>
      <w:r>
        <w:t>\end{tabular}</w:t>
      </w:r>
    </w:p>
    <w:p w14:paraId="708F28E6" w14:textId="77777777" w:rsidR="00000000" w:rsidRDefault="006D5585">
      <w:pPr>
        <w:pStyle w:val="verbatim"/>
      </w:pPr>
      <w:r>
        <w:t>\end{table}</w:t>
      </w:r>
    </w:p>
    <w:p w14:paraId="3F20FD5C" w14:textId="77777777" w:rsidR="00000000" w:rsidRDefault="006D5585">
      <w:pPr>
        <w:pStyle w:val="verbatim"/>
      </w:pPr>
    </w:p>
    <w:p w14:paraId="6FA48B5C" w14:textId="77777777" w:rsidR="00000000" w:rsidRDefault="006D5585">
      <w:pPr>
        <w:pStyle w:val="Table"/>
        <w:spacing w:before="300"/>
        <w:rPr>
          <w:sz w:val="24"/>
          <w:szCs w:val="24"/>
        </w:rPr>
      </w:pPr>
      <w:r>
        <w:rPr>
          <w:sz w:val="24"/>
          <w:szCs w:val="24"/>
        </w:rPr>
        <w:t xml:space="preserve"> </w:t>
      </w:r>
    </w:p>
    <w:p w14:paraId="16833991" w14:textId="77777777" w:rsidR="00000000" w:rsidRDefault="006D5585">
      <w:pPr>
        <w:pStyle w:val="Caption"/>
      </w:pPr>
      <w:r>
        <w:t xml:space="preserve">Table </w:t>
      </w:r>
      <w:bookmarkStart w:id="31" w:name="BMtab_widgets"/>
      <w:r>
        <w:t>3.1</w:t>
      </w:r>
      <w:bookmarkEnd w:id="31"/>
      <w:r>
        <w:t>: An exam</w:t>
      </w:r>
      <w:r>
        <w:t>ple table.</w:t>
      </w:r>
      <w:r>
        <w:fldChar w:fldCharType="begin"/>
      </w:r>
      <w:r>
        <w:instrText>TC "</w:instrText>
      </w:r>
      <w:bookmarkStart w:id="32" w:name="_Toc249010633"/>
      <w:r>
        <w:instrText>3.1 An example table.</w:instrText>
      </w:r>
      <w:bookmarkEnd w:id="32"/>
      <w:r>
        <w:instrText>" \f t</w:instrText>
      </w:r>
      <w:r>
        <w:fldChar w:fldCharType="end"/>
      </w:r>
    </w:p>
    <w:p w14:paraId="43442DF1" w14:textId="77777777" w:rsidR="00000000" w:rsidRDefault="006D5585">
      <w:pPr>
        <w:pStyle w:val="Caption"/>
      </w:pPr>
    </w:p>
    <w:tbl>
      <w:tblPr>
        <w:tblW w:w="0" w:type="auto"/>
        <w:tblLayout w:type="fixed"/>
        <w:tblCellMar>
          <w:left w:w="0" w:type="dxa"/>
          <w:right w:w="0" w:type="dxa"/>
        </w:tblCellMar>
        <w:tblLook w:val="0000" w:firstRow="0" w:lastRow="0" w:firstColumn="0" w:lastColumn="0" w:noHBand="0" w:noVBand="0"/>
      </w:tblPr>
      <w:tblGrid>
        <w:gridCol w:w="4936"/>
        <w:gridCol w:w="2863"/>
      </w:tblGrid>
      <w:tr w:rsidR="00000000" w14:paraId="0A0A8090" w14:textId="77777777">
        <w:tblPrEx>
          <w:tblCellMar>
            <w:top w:w="0" w:type="dxa"/>
            <w:left w:w="0" w:type="dxa"/>
            <w:bottom w:w="0" w:type="dxa"/>
            <w:right w:w="0" w:type="dxa"/>
          </w:tblCellMar>
        </w:tblPrEx>
        <w:tc>
          <w:tcPr>
            <w:tcW w:w="4936" w:type="dxa"/>
            <w:tcBorders>
              <w:top w:val="nil"/>
              <w:left w:val="nil"/>
              <w:bottom w:val="single" w:sz="6" w:space="0" w:color="auto"/>
              <w:right w:val="single" w:sz="6" w:space="0" w:color="auto"/>
            </w:tcBorders>
          </w:tcPr>
          <w:p w14:paraId="29A34E38" w14:textId="77777777" w:rsidR="00000000" w:rsidRDefault="006D5585" w:rsidP="006D5585">
            <w:pPr>
              <w:pStyle w:val="NRELBodyText"/>
            </w:pPr>
            <w:r>
              <w:t>Item</w:t>
            </w:r>
          </w:p>
        </w:tc>
        <w:tc>
          <w:tcPr>
            <w:tcW w:w="2863" w:type="dxa"/>
            <w:tcBorders>
              <w:top w:val="nil"/>
              <w:left w:val="single" w:sz="6" w:space="0" w:color="auto"/>
              <w:bottom w:val="single" w:sz="6" w:space="0" w:color="auto"/>
              <w:right w:val="nil"/>
            </w:tcBorders>
          </w:tcPr>
          <w:p w14:paraId="78FC81BF" w14:textId="77777777" w:rsidR="00000000" w:rsidRDefault="006D5585" w:rsidP="006D5585">
            <w:pPr>
              <w:pStyle w:val="NRELBodyText"/>
            </w:pPr>
            <w:r>
              <w:t>Quantity</w:t>
            </w:r>
          </w:p>
        </w:tc>
      </w:tr>
      <w:tr w:rsidR="00000000" w14:paraId="2CF93D4C" w14:textId="77777777">
        <w:tblPrEx>
          <w:tblCellMar>
            <w:top w:w="0" w:type="dxa"/>
            <w:left w:w="0" w:type="dxa"/>
            <w:bottom w:w="0" w:type="dxa"/>
            <w:right w:w="0" w:type="dxa"/>
          </w:tblCellMar>
        </w:tblPrEx>
        <w:tc>
          <w:tcPr>
            <w:tcW w:w="4936" w:type="dxa"/>
            <w:tcBorders>
              <w:top w:val="nil"/>
              <w:left w:val="nil"/>
              <w:bottom w:val="nil"/>
              <w:right w:val="single" w:sz="6" w:space="0" w:color="auto"/>
            </w:tcBorders>
          </w:tcPr>
          <w:p w14:paraId="4FF2D7AC" w14:textId="77777777" w:rsidR="00000000" w:rsidRDefault="006D5585" w:rsidP="006D5585">
            <w:pPr>
              <w:pStyle w:val="NRELBodyText"/>
            </w:pPr>
            <w:r>
              <w:t xml:space="preserve"> Widgets</w:t>
            </w:r>
          </w:p>
        </w:tc>
        <w:tc>
          <w:tcPr>
            <w:tcW w:w="2863" w:type="dxa"/>
            <w:tcBorders>
              <w:top w:val="nil"/>
              <w:left w:val="single" w:sz="6" w:space="0" w:color="auto"/>
              <w:bottom w:val="nil"/>
              <w:right w:val="nil"/>
            </w:tcBorders>
          </w:tcPr>
          <w:p w14:paraId="3248C6A4" w14:textId="77777777" w:rsidR="00000000" w:rsidRDefault="006D5585" w:rsidP="006D5585">
            <w:pPr>
              <w:pStyle w:val="NRELBodyText"/>
            </w:pPr>
            <w:r>
              <w:t>42</w:t>
            </w:r>
          </w:p>
        </w:tc>
      </w:tr>
      <w:tr w:rsidR="00000000" w14:paraId="35D2AB41" w14:textId="77777777">
        <w:tblPrEx>
          <w:tblCellMar>
            <w:top w:w="0" w:type="dxa"/>
            <w:left w:w="0" w:type="dxa"/>
            <w:bottom w:w="0" w:type="dxa"/>
            <w:right w:w="0" w:type="dxa"/>
          </w:tblCellMar>
        </w:tblPrEx>
        <w:tc>
          <w:tcPr>
            <w:tcW w:w="4936" w:type="dxa"/>
            <w:tcBorders>
              <w:top w:val="nil"/>
              <w:left w:val="nil"/>
              <w:bottom w:val="nil"/>
              <w:right w:val="single" w:sz="6" w:space="0" w:color="auto"/>
            </w:tcBorders>
          </w:tcPr>
          <w:p w14:paraId="70B15D87" w14:textId="77777777" w:rsidR="00000000" w:rsidRDefault="006D5585" w:rsidP="006D5585">
            <w:pPr>
              <w:pStyle w:val="NRELBodyText"/>
            </w:pPr>
            <w:r>
              <w:t>Gadgets</w:t>
            </w:r>
          </w:p>
        </w:tc>
        <w:tc>
          <w:tcPr>
            <w:tcW w:w="2863" w:type="dxa"/>
            <w:tcBorders>
              <w:top w:val="nil"/>
              <w:left w:val="single" w:sz="6" w:space="0" w:color="auto"/>
              <w:bottom w:val="nil"/>
              <w:right w:val="nil"/>
            </w:tcBorders>
          </w:tcPr>
          <w:p w14:paraId="5F5E0AD6" w14:textId="77777777" w:rsidR="00000000" w:rsidRDefault="006D5585" w:rsidP="006D5585">
            <w:pPr>
              <w:pStyle w:val="NRELBodyText"/>
            </w:pPr>
            <w:r>
              <w:t>13</w:t>
            </w:r>
          </w:p>
        </w:tc>
      </w:tr>
    </w:tbl>
    <w:p w14:paraId="6E00AB96" w14:textId="77777777" w:rsidR="00000000" w:rsidRDefault="006D5585">
      <w:pPr>
        <w:pStyle w:val="Caption"/>
      </w:pPr>
      <w:r>
        <w:t xml:space="preserve"> </w:t>
      </w:r>
    </w:p>
    <w:p w14:paraId="2AC38491" w14:textId="77777777" w:rsidR="00000000" w:rsidRDefault="006D5585" w:rsidP="006D5585">
      <w:pPr>
        <w:pStyle w:val="NRELBodyText"/>
      </w:pPr>
      <w:r>
        <w:t>Resist the temptation to stop table rows early. If all of the delimiters (&amp;) are included in each row, the table will be complete and will better translate to RTF later.</w:t>
      </w:r>
    </w:p>
    <w:p w14:paraId="29C177E2" w14:textId="77777777" w:rsidR="00000000" w:rsidRDefault="006D5585">
      <w:pPr>
        <w:pStyle w:val="Heading3"/>
        <w:spacing w:before="120"/>
      </w:pPr>
      <w:bookmarkStart w:id="33" w:name="_Toc249010611"/>
      <w:proofErr w:type="gramStart"/>
      <w:r>
        <w:t>3.6.2  Figures</w:t>
      </w:r>
      <w:bookmarkEnd w:id="33"/>
      <w:proofErr w:type="gramEnd"/>
    </w:p>
    <w:p w14:paraId="7E20DE55" w14:textId="77777777" w:rsidR="00000000" w:rsidRDefault="006D5585" w:rsidP="006D5585">
      <w:pPr>
        <w:pStyle w:val="NRELBodyText"/>
      </w:pPr>
      <w:r>
        <w:t xml:space="preserve">To include a figure in a document, use the </w:t>
      </w:r>
      <w:r>
        <w:rPr>
          <w:rFonts w:ascii="Courier New" w:hAnsi="Courier New" w:cs="Courier New"/>
        </w:rPr>
        <w:t>figure</w:t>
      </w:r>
      <w:r>
        <w:t xml:space="preserve"> environment and the </w:t>
      </w:r>
      <w:proofErr w:type="spellStart"/>
      <w:r>
        <w:rPr>
          <w:rFonts w:ascii="Courier New" w:hAnsi="Courier New" w:cs="Courier New"/>
        </w:rPr>
        <w:t>includegraphics</w:t>
      </w:r>
      <w:proofErr w:type="spellEnd"/>
      <w:r>
        <w:t xml:space="preserve"> command.</w:t>
      </w:r>
    </w:p>
    <w:p w14:paraId="4DFE5CC9" w14:textId="77777777" w:rsidR="00000000" w:rsidRDefault="006D5585">
      <w:pPr>
        <w:pStyle w:val="verbatim"/>
      </w:pPr>
    </w:p>
    <w:p w14:paraId="323A793D" w14:textId="77777777" w:rsidR="00000000" w:rsidRDefault="006D5585">
      <w:pPr>
        <w:pStyle w:val="verbatim"/>
      </w:pPr>
      <w:r>
        <w:t>\begin{figure}</w:t>
      </w:r>
    </w:p>
    <w:p w14:paraId="0849FA6C" w14:textId="77777777" w:rsidR="00000000" w:rsidRDefault="006D5585">
      <w:pPr>
        <w:pStyle w:val="verbatim"/>
      </w:pPr>
      <w:r>
        <w:t>\includegraphics[width=\textwidth]{figure's-file-name}</w:t>
      </w:r>
    </w:p>
    <w:p w14:paraId="1918ABDF" w14:textId="77777777" w:rsidR="00000000" w:rsidRDefault="006D5585">
      <w:pPr>
        <w:pStyle w:val="verbatim"/>
      </w:pPr>
      <w:r>
        <w:t>\caption{\label{fig:figuresLabel}Caption goes here.}</w:t>
      </w:r>
    </w:p>
    <w:p w14:paraId="62864B0C" w14:textId="77777777" w:rsidR="00000000" w:rsidRDefault="006D5585">
      <w:pPr>
        <w:pStyle w:val="verbatim"/>
      </w:pPr>
      <w:r>
        <w:t>\end{figure}</w:t>
      </w:r>
    </w:p>
    <w:p w14:paraId="54F9FEAC" w14:textId="77777777" w:rsidR="00000000" w:rsidRDefault="006D5585">
      <w:pPr>
        <w:pStyle w:val="verbatim"/>
      </w:pPr>
    </w:p>
    <w:p w14:paraId="15ABFB3B" w14:textId="77777777" w:rsidR="00000000" w:rsidRDefault="006D5585">
      <w:pPr>
        <w:pStyle w:val="Heading3"/>
        <w:spacing w:before="180"/>
      </w:pPr>
      <w:bookmarkStart w:id="34" w:name="_Toc249010612"/>
      <w:proofErr w:type="gramStart"/>
      <w:r>
        <w:t>3.6.3  Subfigures</w:t>
      </w:r>
      <w:bookmarkEnd w:id="34"/>
      <w:proofErr w:type="gramEnd"/>
    </w:p>
    <w:p w14:paraId="01D1CBBF" w14:textId="77777777" w:rsidR="00000000" w:rsidRDefault="006D5585" w:rsidP="006D5585">
      <w:pPr>
        <w:pStyle w:val="NRELBodyText"/>
      </w:pPr>
      <w:r>
        <w:t xml:space="preserve">Subfigures are implemented using the </w:t>
      </w:r>
      <w:proofErr w:type="spellStart"/>
      <w:r>
        <w:rPr>
          <w:rFonts w:ascii="Courier New" w:hAnsi="Courier New" w:cs="Courier New"/>
        </w:rPr>
        <w:t>subfig</w:t>
      </w:r>
      <w:proofErr w:type="spellEnd"/>
      <w:r>
        <w:t xml:space="preserve"> package. Although this package is deprecated (apparently </w:t>
      </w:r>
      <w:proofErr w:type="spellStart"/>
      <w:r>
        <w:rPr>
          <w:rFonts w:ascii="Courier New" w:hAnsi="Courier New" w:cs="Courier New"/>
        </w:rPr>
        <w:t>subcaption</w:t>
      </w:r>
      <w:proofErr w:type="spellEnd"/>
      <w:r>
        <w:t xml:space="preserve"> is now the preferred package), it plays fairly nicely with </w:t>
      </w:r>
      <w:r>
        <w:rPr>
          <w:rFonts w:ascii="Courier New" w:hAnsi="Courier New" w:cs="Courier New"/>
        </w:rPr>
        <w:t>latex2rtf</w:t>
      </w:r>
      <w:r>
        <w:t xml:space="preserve"> so will be used for the foreseeable future. </w:t>
      </w:r>
    </w:p>
    <w:p w14:paraId="68821289" w14:textId="77777777" w:rsidR="00000000" w:rsidRDefault="006D5585" w:rsidP="006D5585">
      <w:pPr>
        <w:pStyle w:val="NRELBodyText"/>
      </w:pPr>
      <w:r>
        <w:t xml:space="preserve">The </w:t>
      </w:r>
      <w:r>
        <w:rPr>
          <w:rFonts w:ascii="Courier New" w:hAnsi="Courier New" w:cs="Courier New"/>
        </w:rPr>
        <w:t>label</w:t>
      </w:r>
      <w:r>
        <w:t>s i</w:t>
      </w:r>
      <w:r>
        <w:t xml:space="preserve">n the example below allow us to make references using the </w:t>
      </w:r>
      <w:r>
        <w:rPr>
          <w:rFonts w:ascii="Courier New" w:hAnsi="Courier New" w:cs="Courier New"/>
        </w:rPr>
        <w:t>ref</w:t>
      </w:r>
      <w:r>
        <w:t xml:space="preserve"> command, both to the overall figure (Figure </w:t>
      </w:r>
      <w:r>
        <w:fldChar w:fldCharType="begin"/>
      </w:r>
      <w:r>
        <w:instrText xml:space="preserve">REF BMfig_NRELimages \* MERGEFORMAT </w:instrText>
      </w:r>
      <w:r>
        <w:fldChar w:fldCharType="separate"/>
      </w:r>
      <w:r>
        <w:rPr>
          <w:b/>
        </w:rPr>
        <w:t>Error! Reference source not found.</w:t>
      </w:r>
      <w:r>
        <w:fldChar w:fldCharType="end"/>
      </w:r>
      <w:r>
        <w:t xml:space="preserve">) </w:t>
      </w:r>
      <w:proofErr w:type="gramStart"/>
      <w:r>
        <w:t>and</w:t>
      </w:r>
      <w:proofErr w:type="gramEnd"/>
      <w:r>
        <w:t xml:space="preserve"> the subfigures (Figures </w:t>
      </w:r>
      <w:r>
        <w:fldChar w:fldCharType="begin"/>
      </w:r>
      <w:r>
        <w:instrText xml:space="preserve">REF BMfig_21206 \* MERGEFORMAT </w:instrText>
      </w:r>
      <w:r>
        <w:fldChar w:fldCharType="separate"/>
      </w:r>
      <w:r>
        <w:t>3.1</w:t>
      </w:r>
      <w:r>
        <w:fldChar w:fldCharType="end"/>
      </w:r>
      <w:r>
        <w:t xml:space="preserve"> and </w:t>
      </w:r>
      <w:r>
        <w:fldChar w:fldCharType="begin"/>
      </w:r>
      <w:r>
        <w:instrText xml:space="preserve">REF BMfig_20018 \* MERGEFORMAT </w:instrText>
      </w:r>
      <w:r>
        <w:fldChar w:fldCharType="separate"/>
      </w:r>
      <w:r>
        <w:rPr>
          <w:b/>
        </w:rPr>
        <w:t>Error! Reference source not found.</w:t>
      </w:r>
      <w:r>
        <w:fldChar w:fldCharType="end"/>
      </w:r>
      <w:r>
        <w:t xml:space="preserve">) </w:t>
      </w:r>
      <w:proofErr w:type="gramStart"/>
      <w:r>
        <w:t>d</w:t>
      </w:r>
      <w:r>
        <w:t>irectly</w:t>
      </w:r>
      <w:proofErr w:type="gramEnd"/>
      <w:r>
        <w:t xml:space="preserve">. Unfortunately, </w:t>
      </w:r>
      <w:r>
        <w:rPr>
          <w:rFonts w:ascii="Courier New" w:hAnsi="Courier New" w:cs="Courier New"/>
        </w:rPr>
        <w:t>latex2rtf</w:t>
      </w:r>
      <w:r>
        <w:t xml:space="preserve"> does not allow multiple </w:t>
      </w:r>
      <w:r>
        <w:rPr>
          <w:rFonts w:ascii="Courier New" w:hAnsi="Courier New" w:cs="Courier New"/>
        </w:rPr>
        <w:t>label</w:t>
      </w:r>
      <w:r>
        <w:t xml:space="preserve">s in a Figure environment, and so only the first label will be kept: therefore, it’s best to just use a single label in any </w:t>
      </w:r>
      <w:proofErr w:type="gramStart"/>
      <w:r>
        <w:t xml:space="preserve">one </w:t>
      </w:r>
      <w:r>
        <w:rPr>
          <w:rFonts w:ascii="Courier New" w:hAnsi="Courier New" w:cs="Courier New"/>
        </w:rPr>
        <w:t>figure</w:t>
      </w:r>
      <w:proofErr w:type="gramEnd"/>
      <w:r>
        <w:t xml:space="preserve"> environment.</w:t>
      </w:r>
    </w:p>
    <w:p w14:paraId="610DFBCB" w14:textId="77777777" w:rsidR="00000000" w:rsidRDefault="006D5585">
      <w:pPr>
        <w:pStyle w:val="verbatim"/>
      </w:pPr>
    </w:p>
    <w:p w14:paraId="70818C69" w14:textId="77777777" w:rsidR="00000000" w:rsidRDefault="006D5585">
      <w:pPr>
        <w:pStyle w:val="verbatim"/>
      </w:pPr>
      <w:r>
        <w:t>\begin{figure}</w:t>
      </w:r>
    </w:p>
    <w:p w14:paraId="34F4870A" w14:textId="77777777" w:rsidR="00000000" w:rsidRDefault="006D5585">
      <w:pPr>
        <w:pStyle w:val="verbatim"/>
      </w:pPr>
      <w:r>
        <w:t>\centering</w:t>
      </w:r>
    </w:p>
    <w:p w14:paraId="23ED5DE1" w14:textId="77777777" w:rsidR="00000000" w:rsidRDefault="006D5585">
      <w:pPr>
        <w:pStyle w:val="verbatim"/>
      </w:pPr>
      <w:r>
        <w:t>\hfill</w:t>
      </w:r>
    </w:p>
    <w:p w14:paraId="64375302" w14:textId="77777777" w:rsidR="00000000" w:rsidRDefault="006D5585">
      <w:pPr>
        <w:pStyle w:val="verbatim"/>
      </w:pPr>
      <w:r>
        <w:t>\subfloat[W</w:t>
      </w:r>
      <w:r>
        <w:t xml:space="preserve">ind turbines at the Forward Wind Energy Center in Fond du Lac </w:t>
      </w:r>
    </w:p>
    <w:p w14:paraId="39785E80" w14:textId="77777777" w:rsidR="00000000" w:rsidRDefault="006D5585">
      <w:pPr>
        <w:pStyle w:val="verbatim"/>
      </w:pPr>
      <w:r>
        <w:t xml:space="preserve"> and Dodge Counties, Wisconsin. (Photo by Ruth Baranowski / NREL)</w:t>
      </w:r>
    </w:p>
    <w:p w14:paraId="59CE281E" w14:textId="77777777" w:rsidR="00000000" w:rsidRDefault="006D5585">
      <w:pPr>
        <w:pStyle w:val="verbatim"/>
      </w:pPr>
      <w:r>
        <w:t xml:space="preserve"> \label{fig:21206}]{\includegraphics[height=2.5in]{21206}}</w:t>
      </w:r>
    </w:p>
    <w:p w14:paraId="54E5FC03" w14:textId="77777777" w:rsidR="00000000" w:rsidRDefault="006D5585">
      <w:pPr>
        <w:pStyle w:val="verbatim"/>
      </w:pPr>
      <w:r>
        <w:t xml:space="preserve">\hfill </w:t>
      </w:r>
    </w:p>
    <w:p w14:paraId="1601D543" w14:textId="77777777" w:rsidR="00000000" w:rsidRDefault="006D5585">
      <w:pPr>
        <w:pStyle w:val="verbatim"/>
      </w:pPr>
      <w:r>
        <w:t>\subfloat[Aerial view of the National Wind Technology Center</w:t>
      </w:r>
      <w:r>
        <w:t xml:space="preserve">. </w:t>
      </w:r>
    </w:p>
    <w:p w14:paraId="5F5F1A78" w14:textId="77777777" w:rsidR="00000000" w:rsidRDefault="006D5585">
      <w:pPr>
        <w:pStyle w:val="verbatim"/>
      </w:pPr>
      <w:r>
        <w:t xml:space="preserve"> (Photo by Dennis Schroeder / NREL)\label{fig:20018}]</w:t>
      </w:r>
    </w:p>
    <w:p w14:paraId="5E875119" w14:textId="77777777" w:rsidR="00000000" w:rsidRDefault="006D5585">
      <w:pPr>
        <w:pStyle w:val="verbatim"/>
      </w:pPr>
      <w:r>
        <w:t xml:space="preserve"> {\includegraphics[height=2.5in]{20018}}</w:t>
      </w:r>
    </w:p>
    <w:p w14:paraId="083F0E51" w14:textId="77777777" w:rsidR="00000000" w:rsidRDefault="006D5585">
      <w:pPr>
        <w:pStyle w:val="verbatim"/>
      </w:pPr>
      <w:r>
        <w:t>\hfill</w:t>
      </w:r>
    </w:p>
    <w:p w14:paraId="7614F1EB" w14:textId="77777777" w:rsidR="00000000" w:rsidRDefault="006D5585">
      <w:pPr>
        <w:pStyle w:val="verbatim"/>
      </w:pPr>
      <w:r>
        <w:t>\caption{NREL images}\label{fig:NRELimages}</w:t>
      </w:r>
    </w:p>
    <w:p w14:paraId="1C91C2ED" w14:textId="77777777" w:rsidR="00000000" w:rsidRDefault="006D5585">
      <w:pPr>
        <w:pStyle w:val="verbatim"/>
      </w:pPr>
      <w:r>
        <w:t>\end{figure}</w:t>
      </w:r>
    </w:p>
    <w:p w14:paraId="1EEFCFFF" w14:textId="77777777" w:rsidR="00000000" w:rsidRDefault="006D5585">
      <w:pPr>
        <w:pStyle w:val="verbatim"/>
      </w:pPr>
    </w:p>
    <w:p w14:paraId="710B3191" w14:textId="77777777" w:rsidR="00000000" w:rsidRDefault="006D5585">
      <w:pPr>
        <w:pStyle w:val="Figure"/>
        <w:spacing w:before="300"/>
        <w:ind w:firstLine="360"/>
        <w:rPr>
          <w:sz w:val="24"/>
          <w:szCs w:val="24"/>
        </w:rPr>
      </w:pPr>
      <w:r>
        <w:rPr>
          <w:sz w:val="24"/>
          <w:szCs w:val="24"/>
        </w:rPr>
        <w:t xml:space="preserve"> </w:t>
      </w:r>
    </w:p>
    <w:p w14:paraId="55796FE6" w14:textId="77777777" w:rsidR="00000000" w:rsidRDefault="006D5585">
      <w:pPr>
        <w:pStyle w:val="centerpar"/>
      </w:pPr>
      <w:r>
        <w:t xml:space="preserve"> </w:t>
      </w:r>
    </w:p>
    <w:p w14:paraId="2EC6BDDF" w14:textId="77777777" w:rsidR="00000000" w:rsidRDefault="006D5585">
      <w:pPr>
        <w:pStyle w:val="subfigure"/>
      </w:pPr>
      <w:proofErr w:type="spellStart"/>
      <w:r>
        <w:rPr>
          <w:i/>
          <w:iCs/>
        </w:rPr>
        <w:t>Subcaption</w:t>
      </w:r>
      <w:proofErr w:type="spellEnd"/>
      <w:r>
        <w:rPr>
          <w:i/>
          <w:iCs/>
        </w:rPr>
        <w:t>: Wind turbines at the Forward Wind Energy Center in Fond du Lac and Dodge Coun</w:t>
      </w:r>
      <w:r>
        <w:rPr>
          <w:i/>
          <w:iCs/>
        </w:rPr>
        <w:t xml:space="preserve">ties, Wisconsin. (Photo by Ruth </w:t>
      </w:r>
      <w:proofErr w:type="spellStart"/>
      <w:r>
        <w:rPr>
          <w:i/>
          <w:iCs/>
        </w:rPr>
        <w:t>Baranowski</w:t>
      </w:r>
      <w:proofErr w:type="spellEnd"/>
      <w:r>
        <w:rPr>
          <w:i/>
          <w:iCs/>
        </w:rPr>
        <w:t xml:space="preserve"> / NREL)</w:t>
      </w:r>
    </w:p>
    <w:p w14:paraId="196EDC65" w14:textId="77777777" w:rsidR="00000000" w:rsidRDefault="00794ACE">
      <w:pPr>
        <w:pStyle w:val="centerpar"/>
        <w:ind w:firstLine="360"/>
      </w:pPr>
      <w:r>
        <w:drawing>
          <wp:inline distT="0" distB="0" distL="0" distR="0" wp14:anchorId="4CE06464" wp14:editId="57783CAC">
            <wp:extent cx="3077845" cy="2305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2305050"/>
                    </a:xfrm>
                    <a:prstGeom prst="rect">
                      <a:avLst/>
                    </a:prstGeom>
                    <a:noFill/>
                    <a:ln>
                      <a:noFill/>
                    </a:ln>
                  </pic:spPr>
                </pic:pic>
              </a:graphicData>
            </a:graphic>
          </wp:inline>
        </w:drawing>
      </w:r>
      <w:r w:rsidR="006D5585">
        <w:t xml:space="preserve">    </w:t>
      </w:r>
    </w:p>
    <w:p w14:paraId="4D09D400" w14:textId="77777777" w:rsidR="00000000" w:rsidRDefault="006D5585">
      <w:pPr>
        <w:pStyle w:val="subfigure"/>
      </w:pPr>
      <w:proofErr w:type="spellStart"/>
      <w:r>
        <w:rPr>
          <w:i/>
          <w:iCs/>
        </w:rPr>
        <w:t>Subcaption</w:t>
      </w:r>
      <w:proofErr w:type="spellEnd"/>
      <w:r>
        <w:rPr>
          <w:i/>
          <w:iCs/>
        </w:rPr>
        <w:t>: Aerial view of the National Wind Technology Center. (Photo by Dennis Schroeder / NREL)</w:t>
      </w:r>
    </w:p>
    <w:p w14:paraId="0D16DE84" w14:textId="77777777" w:rsidR="00000000" w:rsidRDefault="00794ACE">
      <w:pPr>
        <w:pStyle w:val="centerpar"/>
        <w:ind w:firstLine="360"/>
      </w:pPr>
      <w:r>
        <w:drawing>
          <wp:inline distT="0" distB="0" distL="0" distR="0" wp14:anchorId="3ABC855A" wp14:editId="6D5492A0">
            <wp:extent cx="2240915" cy="229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0915" cy="2292350"/>
                    </a:xfrm>
                    <a:prstGeom prst="rect">
                      <a:avLst/>
                    </a:prstGeom>
                    <a:noFill/>
                    <a:ln>
                      <a:noFill/>
                    </a:ln>
                  </pic:spPr>
                </pic:pic>
              </a:graphicData>
            </a:graphic>
          </wp:inline>
        </w:drawing>
      </w:r>
      <w:r w:rsidR="006D5585">
        <w:t xml:space="preserve">  </w:t>
      </w:r>
    </w:p>
    <w:p w14:paraId="4163319D" w14:textId="77777777" w:rsidR="00000000" w:rsidRDefault="006D5585">
      <w:pPr>
        <w:pStyle w:val="Caption"/>
      </w:pPr>
      <w:r>
        <w:t xml:space="preserve">Figure </w:t>
      </w:r>
      <w:bookmarkStart w:id="35" w:name="BMfig_21206"/>
      <w:r>
        <w:t>3.1</w:t>
      </w:r>
      <w:bookmarkEnd w:id="35"/>
      <w:r>
        <w:t>: NREL images</w:t>
      </w:r>
      <w:r>
        <w:fldChar w:fldCharType="begin"/>
      </w:r>
      <w:r>
        <w:instrText>TC "</w:instrText>
      </w:r>
      <w:bookmarkStart w:id="36" w:name="_Toc249010629"/>
      <w:r>
        <w:instrText>3.1 NREL images</w:instrText>
      </w:r>
      <w:bookmarkEnd w:id="36"/>
      <w:r>
        <w:instrText>" \f f</w:instrText>
      </w:r>
      <w:r>
        <w:fldChar w:fldCharType="end"/>
      </w:r>
    </w:p>
    <w:p w14:paraId="15732EB4" w14:textId="77777777" w:rsidR="00000000" w:rsidRDefault="006D5585" w:rsidP="006D5585">
      <w:pPr>
        <w:pStyle w:val="NRELBodyText"/>
      </w:pPr>
      <w:r>
        <w:t xml:space="preserve">If a </w:t>
      </w:r>
      <w:r>
        <w:t xml:space="preserve">subfigure is split over two lines using </w:t>
      </w:r>
      <w:r>
        <w:rPr>
          <w:rFonts w:ascii="Courier New" w:hAnsi="Courier New" w:cs="Courier New"/>
        </w:rPr>
        <w:t>\\</w:t>
      </w:r>
      <w:r>
        <w:t>, make sure those symbols are on their own line.</w:t>
      </w:r>
    </w:p>
    <w:p w14:paraId="7ED35A9F" w14:textId="77777777" w:rsidR="00000000" w:rsidRDefault="006D5585">
      <w:pPr>
        <w:pStyle w:val="Heading2"/>
      </w:pPr>
      <w:bookmarkStart w:id="37" w:name="_Toc249010613"/>
      <w:proofErr w:type="gramStart"/>
      <w:r>
        <w:t>3.7  Lists</w:t>
      </w:r>
      <w:bookmarkEnd w:id="37"/>
      <w:proofErr w:type="gramEnd"/>
    </w:p>
    <w:p w14:paraId="0D487E8D" w14:textId="77777777" w:rsidR="00000000" w:rsidRDefault="006D5585" w:rsidP="006D5585">
      <w:pPr>
        <w:pStyle w:val="NRELBodyText"/>
      </w:pPr>
      <w:r>
        <w:t xml:space="preserve">To make lists with automatic numbering, use the </w:t>
      </w:r>
      <w:r>
        <w:rPr>
          <w:rFonts w:ascii="Courier New" w:hAnsi="Courier New" w:cs="Courier New"/>
        </w:rPr>
        <w:t>enumerate</w:t>
      </w:r>
      <w:r>
        <w:t xml:space="preserve"> environment:</w:t>
      </w:r>
    </w:p>
    <w:p w14:paraId="312B9335" w14:textId="77777777" w:rsidR="00000000" w:rsidRDefault="006D5585">
      <w:pPr>
        <w:pStyle w:val="List"/>
        <w:spacing w:before="50"/>
        <w:ind w:left="600" w:hanging="300"/>
        <w:rPr>
          <w:sz w:val="24"/>
          <w:szCs w:val="24"/>
        </w:rPr>
      </w:pPr>
      <w:r>
        <w:rPr>
          <w:sz w:val="24"/>
          <w:szCs w:val="24"/>
        </w:rPr>
        <w:t>1.</w:t>
      </w:r>
      <w:r>
        <w:rPr>
          <w:sz w:val="24"/>
          <w:szCs w:val="24"/>
        </w:rPr>
        <w:tab/>
        <w:t xml:space="preserve">Like this, </w:t>
      </w:r>
    </w:p>
    <w:p w14:paraId="6FBB23A1" w14:textId="77777777" w:rsidR="00000000" w:rsidRDefault="006D5585">
      <w:pPr>
        <w:pStyle w:val="List"/>
        <w:spacing w:before="50"/>
        <w:ind w:left="600" w:hanging="300"/>
        <w:rPr>
          <w:sz w:val="24"/>
          <w:szCs w:val="24"/>
        </w:rPr>
      </w:pPr>
      <w:r>
        <w:rPr>
          <w:sz w:val="24"/>
          <w:szCs w:val="24"/>
        </w:rPr>
        <w:t>2.</w:t>
      </w:r>
      <w:r>
        <w:rPr>
          <w:sz w:val="24"/>
          <w:szCs w:val="24"/>
        </w:rPr>
        <w:tab/>
      </w:r>
      <w:proofErr w:type="gramStart"/>
      <w:r>
        <w:rPr>
          <w:sz w:val="24"/>
          <w:szCs w:val="24"/>
        </w:rPr>
        <w:t>and</w:t>
      </w:r>
      <w:proofErr w:type="gramEnd"/>
      <w:r>
        <w:rPr>
          <w:sz w:val="24"/>
          <w:szCs w:val="24"/>
        </w:rPr>
        <w:t xml:space="preserve"> like this. </w:t>
      </w:r>
    </w:p>
    <w:p w14:paraId="7952CD59" w14:textId="77777777" w:rsidR="00000000" w:rsidRDefault="006D5585" w:rsidP="006D5585">
      <w:pPr>
        <w:pStyle w:val="NRELBodyText"/>
      </w:pPr>
      <w:r>
        <w:t>…</w:t>
      </w:r>
      <w:proofErr w:type="gramStart"/>
      <w:r>
        <w:t>or</w:t>
      </w:r>
      <w:proofErr w:type="gramEnd"/>
      <w:r>
        <w:t xml:space="preserve"> bullet points … </w:t>
      </w:r>
    </w:p>
    <w:p w14:paraId="789CC4E4" w14:textId="77777777" w:rsidR="00000000" w:rsidRDefault="006D5585">
      <w:pPr>
        <w:pStyle w:val="List"/>
        <w:spacing w:before="50"/>
        <w:ind w:left="600" w:hanging="300"/>
        <w:rPr>
          <w:sz w:val="24"/>
          <w:szCs w:val="24"/>
        </w:rPr>
      </w:pPr>
      <w:r>
        <w:rPr>
          <w:sz w:val="24"/>
          <w:szCs w:val="24"/>
        </w:rPr>
        <w:t>•</w:t>
      </w:r>
      <w:r>
        <w:rPr>
          <w:sz w:val="24"/>
          <w:szCs w:val="24"/>
        </w:rPr>
        <w:tab/>
        <w:t xml:space="preserve">Like this, </w:t>
      </w:r>
    </w:p>
    <w:p w14:paraId="313A5EE2" w14:textId="77777777" w:rsidR="00000000" w:rsidRDefault="006D5585">
      <w:pPr>
        <w:pStyle w:val="List"/>
        <w:spacing w:before="50"/>
        <w:ind w:left="600" w:hanging="300"/>
        <w:rPr>
          <w:sz w:val="24"/>
          <w:szCs w:val="24"/>
        </w:rPr>
      </w:pPr>
      <w:r>
        <w:rPr>
          <w:sz w:val="24"/>
          <w:szCs w:val="24"/>
        </w:rPr>
        <w:t>•</w:t>
      </w:r>
      <w:r>
        <w:rPr>
          <w:sz w:val="24"/>
          <w:szCs w:val="24"/>
        </w:rPr>
        <w:tab/>
      </w:r>
      <w:proofErr w:type="gramStart"/>
      <w:r>
        <w:rPr>
          <w:sz w:val="24"/>
          <w:szCs w:val="24"/>
        </w:rPr>
        <w:t>and</w:t>
      </w:r>
      <w:proofErr w:type="gramEnd"/>
      <w:r>
        <w:rPr>
          <w:sz w:val="24"/>
          <w:szCs w:val="24"/>
        </w:rPr>
        <w:t xml:space="preserve"> like thi</w:t>
      </w:r>
      <w:r>
        <w:rPr>
          <w:sz w:val="24"/>
          <w:szCs w:val="24"/>
        </w:rPr>
        <w:t xml:space="preserve">s. </w:t>
      </w:r>
    </w:p>
    <w:p w14:paraId="2756C7EA" w14:textId="77777777" w:rsidR="00000000" w:rsidRDefault="006D5585">
      <w:pPr>
        <w:pStyle w:val="Heading2"/>
        <w:spacing w:before="300"/>
      </w:pPr>
      <w:bookmarkStart w:id="38" w:name="_Toc249010614"/>
      <w:proofErr w:type="gramStart"/>
      <w:r>
        <w:t>3.8  Computer</w:t>
      </w:r>
      <w:proofErr w:type="gramEnd"/>
      <w:r>
        <w:t xml:space="preserve"> code</w:t>
      </w:r>
      <w:bookmarkEnd w:id="38"/>
    </w:p>
    <w:p w14:paraId="47401E3F" w14:textId="77777777" w:rsidR="00000000" w:rsidRDefault="006D5585" w:rsidP="006D5585">
      <w:pPr>
        <w:pStyle w:val="NRELBodyText"/>
      </w:pPr>
      <w:r>
        <w:t xml:space="preserve">Use the </w:t>
      </w:r>
      <w:r>
        <w:rPr>
          <w:rFonts w:ascii="Courier New" w:hAnsi="Courier New" w:cs="Courier New"/>
        </w:rPr>
        <w:t>verbatim</w:t>
      </w:r>
      <w:r>
        <w:t xml:space="preserve"> environment to display code. Alternatives like </w:t>
      </w:r>
      <w:proofErr w:type="spellStart"/>
      <w:r>
        <w:rPr>
          <w:rFonts w:ascii="Courier New" w:hAnsi="Courier New" w:cs="Courier New"/>
        </w:rPr>
        <w:t>lstlisting</w:t>
      </w:r>
      <w:proofErr w:type="spellEnd"/>
      <w:r>
        <w:t xml:space="preserve"> do not work. I’ve tried.</w:t>
      </w:r>
    </w:p>
    <w:p w14:paraId="01D5203F" w14:textId="77777777" w:rsidR="00000000" w:rsidRDefault="006D5585">
      <w:pPr>
        <w:pStyle w:val="Heading2"/>
      </w:pPr>
      <w:bookmarkStart w:id="39" w:name="BMsec_FileStructure"/>
      <w:bookmarkStart w:id="40" w:name="_Toc249010615"/>
      <w:proofErr w:type="gramStart"/>
      <w:r>
        <w:t>3.9</w:t>
      </w:r>
      <w:bookmarkEnd w:id="39"/>
      <w:r>
        <w:t xml:space="preserve">  Creating</w:t>
      </w:r>
      <w:proofErr w:type="gramEnd"/>
      <w:r>
        <w:t xml:space="preserve"> a file structure</w:t>
      </w:r>
      <w:bookmarkEnd w:id="40"/>
    </w:p>
    <w:p w14:paraId="6842BDB1" w14:textId="77777777" w:rsidR="00000000" w:rsidRDefault="006D5585" w:rsidP="006D5585">
      <w:pPr>
        <w:pStyle w:val="NRELBodyText"/>
      </w:pPr>
      <w:r>
        <w:t xml:space="preserve">Use the </w:t>
      </w:r>
      <w:r>
        <w:rPr>
          <w:rFonts w:ascii="Courier New" w:hAnsi="Courier New" w:cs="Courier New"/>
        </w:rPr>
        <w:t>input</w:t>
      </w:r>
      <w:r>
        <w:t xml:space="preserve"> command to import other files into your main file. </w:t>
      </w:r>
    </w:p>
    <w:p w14:paraId="637420F8" w14:textId="77777777" w:rsidR="00000000" w:rsidRDefault="006D5585">
      <w:pPr>
        <w:pStyle w:val="verbatim"/>
      </w:pPr>
    </w:p>
    <w:p w14:paraId="7921A9A0" w14:textId="77777777" w:rsidR="00000000" w:rsidRDefault="006D5585">
      <w:pPr>
        <w:pStyle w:val="verbatim"/>
      </w:pPr>
      <w:r>
        <w:t>...</w:t>
      </w:r>
    </w:p>
    <w:p w14:paraId="1B754FAB" w14:textId="77777777" w:rsidR="00000000" w:rsidRDefault="006D5585">
      <w:pPr>
        <w:pStyle w:val="verbatim"/>
      </w:pPr>
      <w:r>
        <w:t>% content</w:t>
      </w:r>
    </w:p>
    <w:p w14:paraId="7E7E265D" w14:textId="77777777" w:rsidR="00000000" w:rsidRDefault="006D5585">
      <w:pPr>
        <w:pStyle w:val="verbatim"/>
      </w:pPr>
      <w:r>
        <w:t>\input{NRELRequirements}</w:t>
      </w:r>
    </w:p>
    <w:p w14:paraId="4892B66B" w14:textId="77777777" w:rsidR="00000000" w:rsidRDefault="006D5585">
      <w:pPr>
        <w:pStyle w:val="verbatim"/>
      </w:pPr>
      <w:r>
        <w:t>\input{LatexAtNREL}</w:t>
      </w:r>
    </w:p>
    <w:p w14:paraId="3F6D11CB" w14:textId="77777777" w:rsidR="00000000" w:rsidRDefault="006D5585">
      <w:pPr>
        <w:pStyle w:val="verbatim"/>
      </w:pPr>
      <w:r>
        <w:t>\input{LatexExamples}</w:t>
      </w:r>
    </w:p>
    <w:p w14:paraId="56507A4D" w14:textId="77777777" w:rsidR="00000000" w:rsidRDefault="006D5585">
      <w:pPr>
        <w:pStyle w:val="verbatim"/>
      </w:pPr>
      <w:r>
        <w:t>\input{ConvertingToWord}</w:t>
      </w:r>
    </w:p>
    <w:p w14:paraId="6870C8D7" w14:textId="77777777" w:rsidR="00000000" w:rsidRDefault="006D5585">
      <w:pPr>
        <w:pStyle w:val="verbatim"/>
      </w:pPr>
      <w:r>
        <w:t>...</w:t>
      </w:r>
    </w:p>
    <w:p w14:paraId="49D5DD63" w14:textId="77777777" w:rsidR="00000000" w:rsidRDefault="006D5585">
      <w:pPr>
        <w:pStyle w:val="verbatim"/>
      </w:pPr>
    </w:p>
    <w:p w14:paraId="2C9AED6B" w14:textId="77777777" w:rsidR="00000000" w:rsidRDefault="006D5585">
      <w:pPr>
        <w:pStyle w:val="Heading2"/>
        <w:spacing w:before="300"/>
      </w:pPr>
      <w:bookmarkStart w:id="41" w:name="_Toc249010616"/>
      <w:proofErr w:type="gramStart"/>
      <w:r>
        <w:t>3.10</w:t>
      </w:r>
      <w:r>
        <w:t xml:space="preserve">  Bibliographies</w:t>
      </w:r>
      <w:proofErr w:type="gramEnd"/>
      <w:r>
        <w:t xml:space="preserve"> and citations</w:t>
      </w:r>
      <w:bookmarkEnd w:id="41"/>
    </w:p>
    <w:p w14:paraId="4E92DC2A" w14:textId="77777777" w:rsidR="00000000" w:rsidRDefault="006D5585" w:rsidP="006D5585">
      <w:pPr>
        <w:pStyle w:val="NRELBodyText"/>
      </w:pPr>
      <w:r>
        <w:t xml:space="preserve">Always use </w:t>
      </w:r>
      <w:proofErr w:type="spellStart"/>
      <w:r>
        <w:rPr>
          <w:rFonts w:ascii="Courier New" w:hAnsi="Courier New" w:cs="Courier New"/>
        </w:rPr>
        <w:t>biblatex</w:t>
      </w:r>
      <w:proofErr w:type="spellEnd"/>
      <w:r>
        <w:t xml:space="preserve"> to organize references and store them in a single file (e.g. </w:t>
      </w:r>
      <w:r>
        <w:rPr>
          <w:rFonts w:ascii="Courier New" w:hAnsi="Courier New" w:cs="Courier New"/>
        </w:rPr>
        <w:t>/Documents/bibliography/</w:t>
      </w:r>
      <w:proofErr w:type="spellStart"/>
      <w:r>
        <w:rPr>
          <w:rFonts w:ascii="Courier New" w:hAnsi="Courier New" w:cs="Courier New"/>
        </w:rPr>
        <w:t>bibliography.bib</w:t>
      </w:r>
      <w:proofErr w:type="spellEnd"/>
      <w:r>
        <w:t>). Add a bibliography to a document using the following commands:</w:t>
      </w:r>
    </w:p>
    <w:p w14:paraId="73151D3C" w14:textId="77777777" w:rsidR="00000000" w:rsidRDefault="006D5585">
      <w:pPr>
        <w:pStyle w:val="verbatim"/>
      </w:pPr>
    </w:p>
    <w:p w14:paraId="0C0F68CE" w14:textId="77777777" w:rsidR="00000000" w:rsidRDefault="006D5585">
      <w:pPr>
        <w:pStyle w:val="verbatim"/>
      </w:pPr>
      <w:r>
        <w:t>\cleardoublepage</w:t>
      </w:r>
    </w:p>
    <w:p w14:paraId="463470CA" w14:textId="77777777" w:rsidR="00000000" w:rsidRDefault="006D5585">
      <w:pPr>
        <w:pStyle w:val="verbatim"/>
      </w:pPr>
      <w:r>
        <w:t>\bibliographystyle{nrel}</w:t>
      </w:r>
    </w:p>
    <w:p w14:paraId="64D7D9EF" w14:textId="77777777" w:rsidR="00000000" w:rsidRDefault="006D5585">
      <w:pPr>
        <w:pStyle w:val="verbatim"/>
      </w:pPr>
      <w:r>
        <w:t>\label{sec:Bib}</w:t>
      </w:r>
    </w:p>
    <w:p w14:paraId="47D09CE3" w14:textId="77777777" w:rsidR="00000000" w:rsidRDefault="006D5585">
      <w:pPr>
        <w:pStyle w:val="verbatim"/>
      </w:pPr>
      <w:r>
        <w:t>\bibliography{/Users/me/Docum</w:t>
      </w:r>
      <w:r>
        <w:t>ents/bibliography/bibliography}</w:t>
      </w:r>
    </w:p>
    <w:p w14:paraId="291F7BFF" w14:textId="77777777" w:rsidR="00000000" w:rsidRDefault="006D5585">
      <w:pPr>
        <w:pStyle w:val="verbatim"/>
      </w:pPr>
    </w:p>
    <w:p w14:paraId="37E49CB6" w14:textId="77777777" w:rsidR="00000000" w:rsidRDefault="006D5585" w:rsidP="006D5585">
      <w:pPr>
        <w:pStyle w:val="NRELBodyText"/>
      </w:pPr>
      <w:r>
        <w:t xml:space="preserve">The bibliography will then contain entries with ‘keys’, like </w:t>
      </w:r>
      <w:r>
        <w:rPr>
          <w:rFonts w:ascii="Courier New" w:hAnsi="Courier New" w:cs="Courier New"/>
        </w:rPr>
        <w:t>Lamport_1986_a</w:t>
      </w:r>
      <w:r>
        <w:t xml:space="preserve">. Authors can then insert citations to this key throughout their document, using different styles of citation: </w:t>
      </w:r>
    </w:p>
    <w:p w14:paraId="585CB900" w14:textId="77777777" w:rsidR="00000000" w:rsidRDefault="006D5585">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w:t>
      </w:r>
      <w:proofErr w:type="gramStart"/>
      <w:r>
        <w:rPr>
          <w:rFonts w:ascii="Courier New" w:hAnsi="Courier New" w:cs="Courier New"/>
          <w:sz w:val="24"/>
          <w:szCs w:val="24"/>
        </w:rPr>
        <w:t>cite</w:t>
      </w:r>
      <w:proofErr w:type="gramEnd"/>
      <w:r>
        <w:rPr>
          <w:rFonts w:ascii="Courier New" w:hAnsi="Courier New" w:cs="Courier New"/>
          <w:sz w:val="24"/>
          <w:szCs w:val="24"/>
        </w:rPr>
        <w:t>{Lamport_1986_a}</w:t>
      </w:r>
      <w:r>
        <w:rPr>
          <w:sz w:val="24"/>
          <w:szCs w:val="24"/>
        </w:rPr>
        <w:t xml:space="preserve"> prints a sim</w:t>
      </w:r>
      <w:r>
        <w:rPr>
          <w:sz w:val="24"/>
          <w:szCs w:val="24"/>
        </w:rPr>
        <w:t xml:space="preserve">ple </w:t>
      </w:r>
      <w:proofErr w:type="spellStart"/>
      <w:r>
        <w:rPr>
          <w:sz w:val="24"/>
          <w:szCs w:val="24"/>
        </w:rPr>
        <w:t>Lamport</w:t>
      </w:r>
      <w:proofErr w:type="spellEnd"/>
      <w:r>
        <w:rPr>
          <w:sz w:val="24"/>
          <w:szCs w:val="24"/>
        </w:rPr>
        <w:t xml:space="preserve"> (1986). </w:t>
      </w:r>
    </w:p>
    <w:p w14:paraId="78320864" w14:textId="77777777" w:rsidR="00000000" w:rsidRDefault="006D5585">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w:t>
      </w:r>
      <w:proofErr w:type="spellStart"/>
      <w:proofErr w:type="gramStart"/>
      <w:r>
        <w:rPr>
          <w:rFonts w:ascii="Courier New" w:hAnsi="Courier New" w:cs="Courier New"/>
          <w:sz w:val="24"/>
          <w:szCs w:val="24"/>
        </w:rPr>
        <w:t>citep</w:t>
      </w:r>
      <w:proofErr w:type="spellEnd"/>
      <w:proofErr w:type="gramEnd"/>
      <w:r>
        <w:rPr>
          <w:rFonts w:ascii="Courier New" w:hAnsi="Courier New" w:cs="Courier New"/>
          <w:sz w:val="24"/>
          <w:szCs w:val="24"/>
        </w:rPr>
        <w:t>{Lamport_1986_a}</w:t>
      </w:r>
      <w:r>
        <w:rPr>
          <w:sz w:val="24"/>
          <w:szCs w:val="24"/>
        </w:rPr>
        <w:t xml:space="preserve"> puts parentheses around it (</w:t>
      </w:r>
      <w:proofErr w:type="spellStart"/>
      <w:r>
        <w:rPr>
          <w:sz w:val="24"/>
          <w:szCs w:val="24"/>
        </w:rPr>
        <w:t>Lamport</w:t>
      </w:r>
      <w:proofErr w:type="spellEnd"/>
      <w:r>
        <w:rPr>
          <w:sz w:val="24"/>
          <w:szCs w:val="24"/>
        </w:rPr>
        <w:t xml:space="preserve">, 1986). </w:t>
      </w:r>
    </w:p>
    <w:p w14:paraId="3278EAE7" w14:textId="77777777" w:rsidR="00000000" w:rsidRDefault="006D5585">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w:t>
      </w:r>
      <w:proofErr w:type="spellStart"/>
      <w:proofErr w:type="gramStart"/>
      <w:r>
        <w:rPr>
          <w:rFonts w:ascii="Courier New" w:hAnsi="Courier New" w:cs="Courier New"/>
          <w:sz w:val="24"/>
          <w:szCs w:val="24"/>
        </w:rPr>
        <w:t>citep</w:t>
      </w:r>
      <w:proofErr w:type="spellEnd"/>
      <w:proofErr w:type="gramEnd"/>
      <w:r>
        <w:rPr>
          <w:rFonts w:ascii="Courier New" w:hAnsi="Courier New" w:cs="Courier New"/>
          <w:sz w:val="24"/>
          <w:szCs w:val="24"/>
        </w:rPr>
        <w:t>[</w:t>
      </w:r>
      <w:proofErr w:type="spellStart"/>
      <w:r>
        <w:rPr>
          <w:rFonts w:ascii="Courier New" w:hAnsi="Courier New" w:cs="Courier New"/>
          <w:sz w:val="24"/>
          <w:szCs w:val="24"/>
        </w:rPr>
        <w:t>e.g</w:t>
      </w:r>
      <w:proofErr w:type="spellEnd"/>
      <w:r>
        <w:rPr>
          <w:rFonts w:ascii="Courier New" w:hAnsi="Courier New" w:cs="Courier New"/>
          <w:sz w:val="24"/>
          <w:szCs w:val="24"/>
        </w:rPr>
        <w:t>][]{Lamport_1986_a}</w:t>
      </w:r>
      <w:r>
        <w:rPr>
          <w:sz w:val="24"/>
          <w:szCs w:val="24"/>
        </w:rPr>
        <w:t xml:space="preserve"> puts parentheses around it, and some text in there as well (e.g. </w:t>
      </w:r>
      <w:proofErr w:type="spellStart"/>
      <w:r>
        <w:rPr>
          <w:sz w:val="24"/>
          <w:szCs w:val="24"/>
        </w:rPr>
        <w:t>Lamport</w:t>
      </w:r>
      <w:proofErr w:type="spellEnd"/>
      <w:r>
        <w:rPr>
          <w:sz w:val="24"/>
          <w:szCs w:val="24"/>
        </w:rPr>
        <w:t xml:space="preserve">, 1986). </w:t>
      </w:r>
    </w:p>
    <w:p w14:paraId="63D85C15" w14:textId="77777777" w:rsidR="00000000" w:rsidRDefault="006D5585">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w:t>
      </w:r>
      <w:proofErr w:type="spellStart"/>
      <w:proofErr w:type="gramStart"/>
      <w:r>
        <w:rPr>
          <w:rFonts w:ascii="Courier New" w:hAnsi="Courier New" w:cs="Courier New"/>
          <w:sz w:val="24"/>
          <w:szCs w:val="24"/>
        </w:rPr>
        <w:t>citet</w:t>
      </w:r>
      <w:proofErr w:type="spellEnd"/>
      <w:proofErr w:type="gramEnd"/>
      <w:r>
        <w:rPr>
          <w:rFonts w:ascii="Courier New" w:hAnsi="Courier New" w:cs="Courier New"/>
          <w:sz w:val="24"/>
          <w:szCs w:val="24"/>
        </w:rPr>
        <w:t>{Lamport_1986_a}</w:t>
      </w:r>
      <w:r>
        <w:rPr>
          <w:sz w:val="24"/>
          <w:szCs w:val="24"/>
        </w:rPr>
        <w:t xml:space="preserve"> prints it inline, so that </w:t>
      </w:r>
      <w:r>
        <w:rPr>
          <w:sz w:val="24"/>
          <w:szCs w:val="24"/>
        </w:rPr>
        <w:t xml:space="preserve">according to </w:t>
      </w:r>
      <w:proofErr w:type="spellStart"/>
      <w:r>
        <w:rPr>
          <w:sz w:val="24"/>
          <w:szCs w:val="24"/>
        </w:rPr>
        <w:t>Lamport</w:t>
      </w:r>
      <w:proofErr w:type="spellEnd"/>
      <w:r>
        <w:rPr>
          <w:sz w:val="24"/>
          <w:szCs w:val="24"/>
        </w:rPr>
        <w:t xml:space="preserve"> (1986), …. </w:t>
      </w:r>
    </w:p>
    <w:p w14:paraId="7E518C5C" w14:textId="77777777" w:rsidR="00000000" w:rsidRDefault="006D5585" w:rsidP="006D5585">
      <w:pPr>
        <w:pStyle w:val="NRELBodyText"/>
      </w:pPr>
      <w:r>
        <w:t xml:space="preserve">The command </w:t>
      </w:r>
      <w:r>
        <w:rPr>
          <w:rFonts w:ascii="Courier New" w:hAnsi="Courier New" w:cs="Courier New"/>
        </w:rPr>
        <w:t>\</w:t>
      </w:r>
      <w:proofErr w:type="spellStart"/>
      <w:proofErr w:type="gramStart"/>
      <w:r>
        <w:rPr>
          <w:rFonts w:ascii="Courier New" w:hAnsi="Courier New" w:cs="Courier New"/>
        </w:rPr>
        <w:t>bibliographystyle</w:t>
      </w:r>
      <w:proofErr w:type="spellEnd"/>
      <w:r>
        <w:rPr>
          <w:rFonts w:ascii="Courier New" w:hAnsi="Courier New" w:cs="Courier New"/>
        </w:rPr>
        <w:t>{</w:t>
      </w:r>
      <w:proofErr w:type="spellStart"/>
      <w:proofErr w:type="gramEnd"/>
      <w:r>
        <w:rPr>
          <w:rFonts w:ascii="Courier New" w:hAnsi="Courier New" w:cs="Courier New"/>
        </w:rPr>
        <w:t>nrel</w:t>
      </w:r>
      <w:proofErr w:type="spellEnd"/>
      <w:r>
        <w:rPr>
          <w:rFonts w:ascii="Courier New" w:hAnsi="Courier New" w:cs="Courier New"/>
        </w:rPr>
        <w:t>}</w:t>
      </w:r>
      <w:r>
        <w:t xml:space="preserve"> prints a bibliography that follows NREL’s style guide. See Chapter </w:t>
      </w:r>
      <w:r>
        <w:fldChar w:fldCharType="begin"/>
      </w:r>
      <w:r>
        <w:instrText xml:space="preserve">REF BMsec_Bib \* MERGEFORMAT </w:instrText>
      </w:r>
      <w:r>
        <w:fldChar w:fldCharType="separate"/>
      </w:r>
      <w:r>
        <w:t>5.3</w:t>
      </w:r>
      <w:r>
        <w:fldChar w:fldCharType="end"/>
      </w:r>
      <w:r>
        <w:t xml:space="preserve"> for an example.</w:t>
      </w:r>
    </w:p>
    <w:p w14:paraId="1982937F" w14:textId="77777777" w:rsidR="00000000" w:rsidRDefault="006D5585">
      <w:pPr>
        <w:pStyle w:val="Heading2"/>
      </w:pPr>
      <w:bookmarkStart w:id="42" w:name="_Toc249010617"/>
      <w:proofErr w:type="gramStart"/>
      <w:r>
        <w:t>3.11  Best</w:t>
      </w:r>
      <w:proofErr w:type="gramEnd"/>
      <w:r>
        <w:t xml:space="preserve"> practice in writing a document in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r>
        <w:rPr>
          <w:b w:val="0"/>
          <w:bCs w:val="0"/>
          <w:sz w:val="24"/>
          <w:szCs w:val="24"/>
        </w:rPr>
        <w:t>X</w:t>
      </w:r>
      <w:bookmarkEnd w:id="42"/>
    </w:p>
    <w:p w14:paraId="41611C2B" w14:textId="77777777" w:rsidR="00000000" w:rsidRDefault="006D5585">
      <w:pPr>
        <w:pStyle w:val="List"/>
        <w:spacing w:before="50"/>
        <w:ind w:left="600" w:hanging="300"/>
        <w:rPr>
          <w:sz w:val="24"/>
          <w:szCs w:val="24"/>
        </w:rPr>
      </w:pPr>
      <w:r>
        <w:rPr>
          <w:b/>
          <w:bCs/>
          <w:sz w:val="24"/>
          <w:szCs w:val="24"/>
        </w:rPr>
        <w:t>Create a structu</w:t>
      </w:r>
      <w:r>
        <w:rPr>
          <w:b/>
          <w:bCs/>
          <w:sz w:val="24"/>
          <w:szCs w:val="24"/>
        </w:rPr>
        <w:t>re before you get too far.</w:t>
      </w:r>
      <w:r>
        <w:rPr>
          <w:sz w:val="24"/>
          <w:szCs w:val="24"/>
        </w:rPr>
        <w:t xml:space="preserve"> Authors will find it easier to write documents and make changes if they separate the content of the document from the structure. </w:t>
      </w:r>
    </w:p>
    <w:p w14:paraId="45827DD4" w14:textId="77777777" w:rsidR="00000000" w:rsidRDefault="006D5585">
      <w:pPr>
        <w:pStyle w:val="List"/>
        <w:spacing w:before="50"/>
        <w:ind w:left="1200" w:hanging="300"/>
        <w:rPr>
          <w:sz w:val="24"/>
          <w:szCs w:val="24"/>
        </w:rPr>
      </w:pPr>
      <w:r>
        <w:rPr>
          <w:sz w:val="24"/>
          <w:szCs w:val="24"/>
        </w:rPr>
        <w:t>1.</w:t>
      </w:r>
      <w:r>
        <w:rPr>
          <w:sz w:val="24"/>
          <w:szCs w:val="24"/>
        </w:rPr>
        <w:tab/>
        <w:t>Each new L</w:t>
      </w:r>
      <w:r>
        <w:rPr>
          <w:position w:val="6"/>
          <w:sz w:val="19"/>
          <w:szCs w:val="19"/>
        </w:rPr>
        <w:t>A</w:t>
      </w:r>
      <w:r>
        <w:rPr>
          <w:sz w:val="24"/>
          <w:szCs w:val="24"/>
        </w:rPr>
        <w:t>T</w:t>
      </w:r>
      <w:r>
        <w:rPr>
          <w:position w:val="-7"/>
          <w:sz w:val="24"/>
          <w:szCs w:val="24"/>
        </w:rPr>
        <w:t>E</w:t>
      </w:r>
      <w:r>
        <w:rPr>
          <w:sz w:val="24"/>
          <w:szCs w:val="24"/>
        </w:rPr>
        <w:t xml:space="preserve">X document should be placed in it’s own directory. </w:t>
      </w:r>
    </w:p>
    <w:p w14:paraId="3A22108C" w14:textId="77777777" w:rsidR="00000000" w:rsidRDefault="006D5585">
      <w:pPr>
        <w:pStyle w:val="List"/>
        <w:spacing w:before="50"/>
        <w:ind w:left="1200" w:hanging="300"/>
        <w:rPr>
          <w:sz w:val="24"/>
          <w:szCs w:val="24"/>
        </w:rPr>
      </w:pPr>
      <w:r>
        <w:rPr>
          <w:sz w:val="24"/>
          <w:szCs w:val="24"/>
        </w:rPr>
        <w:t>2.</w:t>
      </w:r>
      <w:r>
        <w:rPr>
          <w:sz w:val="24"/>
          <w:szCs w:val="24"/>
        </w:rPr>
        <w:tab/>
        <w:t>Create a main L</w:t>
      </w:r>
      <w:r>
        <w:rPr>
          <w:position w:val="6"/>
          <w:sz w:val="19"/>
          <w:szCs w:val="19"/>
        </w:rPr>
        <w:t>A</w:t>
      </w:r>
      <w:r>
        <w:rPr>
          <w:sz w:val="24"/>
          <w:szCs w:val="24"/>
        </w:rPr>
        <w:t>T</w:t>
      </w:r>
      <w:r>
        <w:rPr>
          <w:position w:val="-7"/>
          <w:sz w:val="24"/>
          <w:szCs w:val="24"/>
        </w:rPr>
        <w:t>E</w:t>
      </w:r>
      <w:r>
        <w:rPr>
          <w:sz w:val="24"/>
          <w:szCs w:val="24"/>
        </w:rPr>
        <w:t>X file tha</w:t>
      </w:r>
      <w:r>
        <w:rPr>
          <w:sz w:val="24"/>
          <w:szCs w:val="24"/>
        </w:rPr>
        <w:t xml:space="preserve">t just contains the preamble, custom commands and uses </w:t>
      </w:r>
      <w:r>
        <w:rPr>
          <w:rFonts w:ascii="Courier New" w:hAnsi="Courier New" w:cs="Courier New"/>
          <w:sz w:val="24"/>
          <w:szCs w:val="24"/>
        </w:rPr>
        <w:t>input</w:t>
      </w:r>
      <w:r>
        <w:rPr>
          <w:sz w:val="24"/>
          <w:szCs w:val="24"/>
        </w:rPr>
        <w:t xml:space="preserve"> to call the content. See Section </w:t>
      </w:r>
      <w:r>
        <w:rPr>
          <w:sz w:val="24"/>
          <w:szCs w:val="24"/>
        </w:rPr>
        <w:fldChar w:fldCharType="begin"/>
      </w:r>
      <w:r>
        <w:rPr>
          <w:sz w:val="24"/>
          <w:szCs w:val="24"/>
        </w:rPr>
        <w:instrText xml:space="preserve">REF BMsec_FileStructure \* MERGEFORMAT </w:instrText>
      </w:r>
      <w:r>
        <w:rPr>
          <w:sz w:val="24"/>
          <w:szCs w:val="24"/>
        </w:rPr>
        <w:fldChar w:fldCharType="separate"/>
      </w:r>
      <w:r w:rsidRPr="006D5585">
        <w:rPr>
          <w:sz w:val="24"/>
          <w:szCs w:val="24"/>
        </w:rPr>
        <w:t>3.9</w:t>
      </w:r>
      <w:r>
        <w:rPr>
          <w:sz w:val="24"/>
          <w:szCs w:val="24"/>
        </w:rPr>
        <w:fldChar w:fldCharType="end"/>
      </w:r>
      <w:r>
        <w:rPr>
          <w:sz w:val="24"/>
          <w:szCs w:val="24"/>
        </w:rPr>
        <w:t xml:space="preserve"> for an example where each </w:t>
      </w:r>
      <w:r>
        <w:rPr>
          <w:rFonts w:ascii="Courier New" w:hAnsi="Courier New" w:cs="Courier New"/>
          <w:sz w:val="24"/>
          <w:szCs w:val="24"/>
        </w:rPr>
        <w:t>chapter</w:t>
      </w:r>
      <w:r>
        <w:rPr>
          <w:sz w:val="24"/>
          <w:szCs w:val="24"/>
        </w:rPr>
        <w:t xml:space="preserve"> is contained in its own file. In an article, each </w:t>
      </w:r>
      <w:r>
        <w:rPr>
          <w:rFonts w:ascii="Courier New" w:hAnsi="Courier New" w:cs="Courier New"/>
          <w:sz w:val="24"/>
          <w:szCs w:val="24"/>
        </w:rPr>
        <w:t>section</w:t>
      </w:r>
      <w:r>
        <w:rPr>
          <w:sz w:val="24"/>
          <w:szCs w:val="24"/>
        </w:rPr>
        <w:t xml:space="preserve"> could be contained in it</w:t>
      </w:r>
      <w:r>
        <w:rPr>
          <w:sz w:val="24"/>
          <w:szCs w:val="24"/>
        </w:rPr>
        <w:t xml:space="preserve">s own file. </w:t>
      </w:r>
    </w:p>
    <w:p w14:paraId="47E19F3A" w14:textId="77777777" w:rsidR="00000000" w:rsidRDefault="006D5585">
      <w:pPr>
        <w:pStyle w:val="List"/>
        <w:spacing w:before="50"/>
        <w:ind w:left="1200" w:hanging="300"/>
        <w:rPr>
          <w:sz w:val="24"/>
          <w:szCs w:val="24"/>
        </w:rPr>
      </w:pPr>
      <w:r>
        <w:rPr>
          <w:sz w:val="24"/>
          <w:szCs w:val="24"/>
        </w:rPr>
        <w:t>3.</w:t>
      </w:r>
      <w:r>
        <w:rPr>
          <w:sz w:val="24"/>
          <w:szCs w:val="24"/>
        </w:rPr>
        <w:tab/>
        <w:t xml:space="preserve">Keep the number of </w:t>
      </w:r>
      <w:proofErr w:type="spellStart"/>
      <w:r>
        <w:rPr>
          <w:sz w:val="24"/>
          <w:szCs w:val="24"/>
        </w:rPr>
        <w:t>pacakges</w:t>
      </w:r>
      <w:proofErr w:type="spellEnd"/>
      <w:r>
        <w:rPr>
          <w:sz w:val="24"/>
          <w:szCs w:val="24"/>
        </w:rPr>
        <w:t xml:space="preserve"> used to a minimum. If authors feel that something is desperately missing, they can contact the maintainers of the </w:t>
      </w:r>
      <w:proofErr w:type="spellStart"/>
      <w:r>
        <w:rPr>
          <w:i/>
          <w:iCs/>
          <w:sz w:val="24"/>
          <w:szCs w:val="24"/>
        </w:rPr>
        <w:t>nrel.cls</w:t>
      </w:r>
      <w:proofErr w:type="spellEnd"/>
      <w:r>
        <w:rPr>
          <w:sz w:val="24"/>
          <w:szCs w:val="24"/>
        </w:rPr>
        <w:t xml:space="preserve"> file. Not all packages can be used as they lack compatibility. </w:t>
      </w:r>
    </w:p>
    <w:p w14:paraId="35A66224" w14:textId="77777777" w:rsidR="00000000" w:rsidRDefault="006D5585">
      <w:pPr>
        <w:pStyle w:val="List"/>
        <w:spacing w:before="50"/>
        <w:ind w:left="600" w:hanging="300"/>
        <w:rPr>
          <w:sz w:val="24"/>
          <w:szCs w:val="24"/>
        </w:rPr>
      </w:pPr>
      <w:r>
        <w:rPr>
          <w:b/>
          <w:bCs/>
          <w:sz w:val="24"/>
          <w:szCs w:val="24"/>
        </w:rPr>
        <w:t>Focus on content, not app</w:t>
      </w:r>
      <w:r>
        <w:rPr>
          <w:b/>
          <w:bCs/>
          <w:sz w:val="24"/>
          <w:szCs w:val="24"/>
        </w:rPr>
        <w:t>earance.</w:t>
      </w:r>
      <w:r>
        <w:rPr>
          <w:sz w:val="24"/>
          <w:szCs w:val="24"/>
        </w:rPr>
        <w:t xml:space="preserve"> Don’t spend hours trying to adjust fonts, headers or spacing between lines. </w:t>
      </w:r>
    </w:p>
    <w:p w14:paraId="4B0FD266" w14:textId="77777777" w:rsidR="00000000" w:rsidRDefault="006D5585">
      <w:pPr>
        <w:pStyle w:val="List"/>
        <w:spacing w:before="50"/>
        <w:ind w:left="1200" w:hanging="300"/>
        <w:rPr>
          <w:sz w:val="24"/>
          <w:szCs w:val="24"/>
        </w:rPr>
      </w:pPr>
      <w:r>
        <w:rPr>
          <w:sz w:val="24"/>
          <w:szCs w:val="24"/>
        </w:rPr>
        <w:t>1.</w:t>
      </w:r>
      <w:r>
        <w:rPr>
          <w:sz w:val="24"/>
          <w:szCs w:val="24"/>
        </w:rPr>
        <w:tab/>
        <w:t xml:space="preserve">The document produced should meet NREL’s requirements if it is compiled using </w:t>
      </w:r>
      <w:proofErr w:type="spellStart"/>
      <w:r>
        <w:rPr>
          <w:i/>
          <w:iCs/>
          <w:sz w:val="24"/>
          <w:szCs w:val="24"/>
        </w:rPr>
        <w:t>nrel.cls</w:t>
      </w:r>
      <w:proofErr w:type="spellEnd"/>
      <w:r>
        <w:rPr>
          <w:sz w:val="24"/>
          <w:szCs w:val="24"/>
        </w:rPr>
        <w:t xml:space="preserve">. </w:t>
      </w:r>
    </w:p>
    <w:p w14:paraId="39076C4C" w14:textId="77777777" w:rsidR="00000000" w:rsidRDefault="006D5585">
      <w:pPr>
        <w:pStyle w:val="List"/>
        <w:spacing w:before="50"/>
        <w:ind w:left="1200" w:hanging="300"/>
        <w:rPr>
          <w:sz w:val="24"/>
          <w:szCs w:val="24"/>
        </w:rPr>
      </w:pPr>
      <w:r>
        <w:rPr>
          <w:sz w:val="24"/>
          <w:szCs w:val="24"/>
        </w:rPr>
        <w:t>2.</w:t>
      </w:r>
      <w:r>
        <w:rPr>
          <w:sz w:val="24"/>
          <w:szCs w:val="24"/>
        </w:rPr>
        <w:tab/>
        <w:t xml:space="preserve">Don’t throw in lots of </w:t>
      </w:r>
      <w:proofErr w:type="spellStart"/>
      <w:r>
        <w:rPr>
          <w:rFonts w:ascii="Courier New" w:hAnsi="Courier New" w:cs="Courier New"/>
          <w:sz w:val="24"/>
          <w:szCs w:val="24"/>
        </w:rPr>
        <w:t>clearpage</w:t>
      </w:r>
      <w:r>
        <w:rPr>
          <w:sz w:val="24"/>
          <w:szCs w:val="24"/>
        </w:rPr>
        <w:t>s</w:t>
      </w:r>
      <w:proofErr w:type="spellEnd"/>
      <w:r>
        <w:rPr>
          <w:sz w:val="24"/>
          <w:szCs w:val="24"/>
        </w:rPr>
        <w:t xml:space="preserve"> or other commands to push material around</w:t>
      </w:r>
      <w:r>
        <w:rPr>
          <w:sz w:val="24"/>
          <w:szCs w:val="24"/>
        </w:rPr>
        <w:t>. L</w:t>
      </w:r>
      <w:r>
        <w:rPr>
          <w:position w:val="6"/>
          <w:sz w:val="19"/>
          <w:szCs w:val="19"/>
        </w:rPr>
        <w:t>A</w:t>
      </w:r>
      <w:r>
        <w:rPr>
          <w:sz w:val="24"/>
          <w:szCs w:val="24"/>
        </w:rPr>
        <w:t>T</w:t>
      </w:r>
      <w:r>
        <w:rPr>
          <w:position w:val="-7"/>
          <w:sz w:val="24"/>
          <w:szCs w:val="24"/>
        </w:rPr>
        <w:t>E</w:t>
      </w:r>
      <w:r>
        <w:rPr>
          <w:sz w:val="24"/>
          <w:szCs w:val="24"/>
        </w:rPr>
        <w:t xml:space="preserve">X is designed to handle that. </w:t>
      </w:r>
    </w:p>
    <w:p w14:paraId="6CD25FE5" w14:textId="77777777" w:rsidR="00000000" w:rsidRDefault="006D5585">
      <w:pPr>
        <w:pStyle w:val="List"/>
        <w:spacing w:before="50"/>
        <w:ind w:left="1200" w:hanging="300"/>
        <w:rPr>
          <w:sz w:val="24"/>
          <w:szCs w:val="24"/>
        </w:rPr>
      </w:pPr>
      <w:r>
        <w:rPr>
          <w:sz w:val="24"/>
          <w:szCs w:val="24"/>
        </w:rPr>
        <w:t>3.</w:t>
      </w:r>
      <w:r>
        <w:rPr>
          <w:sz w:val="24"/>
          <w:szCs w:val="24"/>
        </w:rPr>
        <w:tab/>
        <w:t xml:space="preserve">Resist the temptation to add or subtract space, change lengths or do other things to modify the layout. </w:t>
      </w:r>
    </w:p>
    <w:p w14:paraId="5DB5CE8C" w14:textId="77777777" w:rsidR="00000000" w:rsidRDefault="006D5585">
      <w:pPr>
        <w:pStyle w:val="List"/>
        <w:spacing w:before="50"/>
        <w:ind w:left="1200" w:hanging="300"/>
        <w:rPr>
          <w:sz w:val="24"/>
          <w:szCs w:val="24"/>
        </w:rPr>
      </w:pPr>
      <w:r>
        <w:rPr>
          <w:sz w:val="24"/>
          <w:szCs w:val="24"/>
        </w:rPr>
        <w:t>4.</w:t>
      </w:r>
      <w:r>
        <w:rPr>
          <w:sz w:val="24"/>
          <w:szCs w:val="24"/>
        </w:rPr>
        <w:tab/>
        <w:t xml:space="preserve">Write!  </w:t>
      </w:r>
    </w:p>
    <w:p w14:paraId="22C1C287" w14:textId="77777777" w:rsidR="00000000" w:rsidRDefault="006D5585" w:rsidP="006D5585">
      <w:pPr>
        <w:pStyle w:val="NRELBodyText"/>
      </w:pPr>
      <w:r>
        <w:br w:type="page"/>
      </w:r>
      <w:r>
        <w:t xml:space="preserve">Chapter </w:t>
      </w:r>
      <w:bookmarkStart w:id="43" w:name="BMsec_latextortf"/>
      <w:r>
        <w:t>4</w:t>
      </w:r>
      <w:bookmarkEnd w:id="43"/>
    </w:p>
    <w:p w14:paraId="7E507D92" w14:textId="77777777" w:rsidR="00000000" w:rsidRDefault="006D5585">
      <w:pPr>
        <w:pStyle w:val="Heading1"/>
      </w:pPr>
      <w:bookmarkStart w:id="44" w:name="_Toc249010618"/>
      <w:r>
        <w:t xml:space="preserve">Preparing a .DOC </w:t>
      </w:r>
      <w:proofErr w:type="gramStart"/>
      <w:r>
        <w:t>or .DOCX</w:t>
      </w:r>
      <w:proofErr w:type="gramEnd"/>
      <w:r>
        <w:t xml:space="preserve"> file from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r>
        <w:rPr>
          <w:b w:val="0"/>
          <w:bCs w:val="0"/>
          <w:sz w:val="24"/>
          <w:szCs w:val="24"/>
        </w:rPr>
        <w:t>X</w:t>
      </w:r>
      <w:bookmarkEnd w:id="44"/>
    </w:p>
    <w:p w14:paraId="70EE43A5" w14:textId="77777777" w:rsidR="00000000" w:rsidRDefault="006D5585" w:rsidP="006D5585">
      <w:pPr>
        <w:pStyle w:val="NRELBodyText"/>
      </w:pPr>
      <w:r>
        <w:t>The curren</w:t>
      </w:r>
      <w:r>
        <w:t>t preferred method of editing documents that have been produced using L</w:t>
      </w:r>
      <w:r>
        <w:rPr>
          <w:position w:val="6"/>
          <w:sz w:val="19"/>
          <w:szCs w:val="19"/>
        </w:rPr>
        <w:t>A</w:t>
      </w:r>
      <w:r>
        <w:t>T</w:t>
      </w:r>
      <w:r>
        <w:rPr>
          <w:position w:val="-7"/>
        </w:rPr>
        <w:t>E</w:t>
      </w:r>
      <w:r>
        <w:t xml:space="preserve">X is to use </w:t>
      </w:r>
      <w:r>
        <w:rPr>
          <w:rFonts w:ascii="Courier New" w:hAnsi="Courier New" w:cs="Courier New"/>
        </w:rPr>
        <w:t>latex2rtf</w:t>
      </w:r>
      <w:r>
        <w:t xml:space="preserve"> to convert the </w:t>
      </w:r>
      <w:proofErr w:type="spellStart"/>
      <w:r>
        <w:t>tex</w:t>
      </w:r>
      <w:proofErr w:type="spellEnd"/>
      <w:r>
        <w:t xml:space="preserve"> files to a rich-text format (RTF) document, and then to .DOC </w:t>
      </w:r>
      <w:proofErr w:type="gramStart"/>
      <w:r>
        <w:t>or .DOCX</w:t>
      </w:r>
      <w:proofErr w:type="gramEnd"/>
      <w:r>
        <w:t xml:space="preserve"> format. Communications will edit this document, which could then be use</w:t>
      </w:r>
      <w:r>
        <w:t>d to complete the publications process.</w:t>
      </w:r>
    </w:p>
    <w:p w14:paraId="7FA609A6" w14:textId="77777777" w:rsidR="00000000" w:rsidRDefault="006D5585">
      <w:pPr>
        <w:pStyle w:val="Heading2"/>
      </w:pPr>
      <w:bookmarkStart w:id="45" w:name="_Toc249010619"/>
      <w:proofErr w:type="gramStart"/>
      <w:r>
        <w:t>4.1  How</w:t>
      </w:r>
      <w:proofErr w:type="gramEnd"/>
      <w:r>
        <w:t xml:space="preserve"> does </w:t>
      </w:r>
      <w:r>
        <w:rPr>
          <w:rFonts w:ascii="Courier New" w:hAnsi="Courier New" w:cs="Courier New"/>
        </w:rPr>
        <w:t>latex2rtf</w:t>
      </w:r>
      <w:r>
        <w:t xml:space="preserve"> work?</w:t>
      </w:r>
      <w:bookmarkEnd w:id="45"/>
      <w:r>
        <w:t xml:space="preserve"> </w:t>
      </w:r>
    </w:p>
    <w:p w14:paraId="1FCD1720" w14:textId="77777777" w:rsidR="00000000" w:rsidRDefault="006D5585" w:rsidP="006D5585">
      <w:pPr>
        <w:pStyle w:val="NRELBodyText"/>
      </w:pPr>
      <w:bookmarkStart w:id="46" w:name="_Toc249010620"/>
      <w:proofErr w:type="gramStart"/>
      <w:r>
        <w:rPr>
          <w:rFonts w:ascii="Courier New" w:hAnsi="Courier New" w:cs="Courier New"/>
        </w:rPr>
        <w:t>latex2rtf</w:t>
      </w:r>
      <w:proofErr w:type="gramEnd"/>
      <w:r>
        <w:t xml:space="preserve"> reads </w:t>
      </w:r>
      <w:r>
        <w:rPr>
          <w:b/>
          <w:bCs/>
          <w:szCs w:val="24"/>
        </w:rPr>
        <w:t>L</w:t>
      </w:r>
      <w:r>
        <w:rPr>
          <w:b/>
          <w:bCs/>
          <w:position w:val="6"/>
          <w:sz w:val="19"/>
          <w:szCs w:val="19"/>
        </w:rPr>
        <w:t>A</w:t>
      </w:r>
      <w:r>
        <w:rPr>
          <w:b/>
          <w:bCs/>
          <w:szCs w:val="24"/>
        </w:rPr>
        <w:t>T</w:t>
      </w:r>
      <w:r>
        <w:rPr>
          <w:b/>
          <w:bCs/>
          <w:position w:val="-7"/>
          <w:szCs w:val="24"/>
        </w:rPr>
        <w:t>E</w:t>
      </w:r>
      <w:r>
        <w:rPr>
          <w:b/>
          <w:bCs/>
          <w:szCs w:val="24"/>
        </w:rPr>
        <w:t>X</w:t>
      </w:r>
      <w:r>
        <w:t xml:space="preserve"> files and converts common </w:t>
      </w:r>
      <w:r>
        <w:rPr>
          <w:b/>
          <w:bCs/>
          <w:szCs w:val="24"/>
        </w:rPr>
        <w:t>L</w:t>
      </w:r>
      <w:r>
        <w:rPr>
          <w:b/>
          <w:bCs/>
          <w:position w:val="6"/>
          <w:sz w:val="19"/>
          <w:szCs w:val="19"/>
        </w:rPr>
        <w:t>A</w:t>
      </w:r>
      <w:r>
        <w:rPr>
          <w:b/>
          <w:bCs/>
          <w:szCs w:val="24"/>
        </w:rPr>
        <w:t>T</w:t>
      </w:r>
      <w:r>
        <w:rPr>
          <w:b/>
          <w:bCs/>
          <w:position w:val="-7"/>
          <w:szCs w:val="24"/>
        </w:rPr>
        <w:t>E</w:t>
      </w:r>
      <w:r>
        <w:rPr>
          <w:b/>
          <w:bCs/>
          <w:szCs w:val="24"/>
        </w:rPr>
        <w:t>X</w:t>
      </w:r>
      <w:r>
        <w:t xml:space="preserve"> commands into their rich text format equivalent. It is effectively another </w:t>
      </w:r>
      <w:r>
        <w:rPr>
          <w:b/>
          <w:bCs/>
          <w:szCs w:val="24"/>
        </w:rPr>
        <w:t>L</w:t>
      </w:r>
      <w:r>
        <w:rPr>
          <w:b/>
          <w:bCs/>
          <w:position w:val="6"/>
          <w:sz w:val="19"/>
          <w:szCs w:val="19"/>
        </w:rPr>
        <w:t>A</w:t>
      </w:r>
      <w:r>
        <w:rPr>
          <w:b/>
          <w:bCs/>
          <w:szCs w:val="24"/>
        </w:rPr>
        <w:t>T</w:t>
      </w:r>
      <w:r>
        <w:rPr>
          <w:b/>
          <w:bCs/>
          <w:position w:val="-7"/>
          <w:szCs w:val="24"/>
        </w:rPr>
        <w:t>E</w:t>
      </w:r>
      <w:proofErr w:type="spellStart"/>
      <w:r>
        <w:rPr>
          <w:b/>
          <w:bCs/>
          <w:szCs w:val="24"/>
        </w:rPr>
        <w:t>X</w:t>
      </w:r>
      <w:r>
        <w:t>interpreter</w:t>
      </w:r>
      <w:proofErr w:type="spellEnd"/>
      <w:r>
        <w:t xml:space="preserve"> that knows a limited subset of </w:t>
      </w:r>
      <w:r>
        <w:rPr>
          <w:b/>
          <w:bCs/>
          <w:szCs w:val="24"/>
        </w:rPr>
        <w:t>L</w:t>
      </w:r>
      <w:r>
        <w:rPr>
          <w:b/>
          <w:bCs/>
          <w:position w:val="6"/>
          <w:sz w:val="19"/>
          <w:szCs w:val="19"/>
        </w:rPr>
        <w:t>A</w:t>
      </w:r>
      <w:r>
        <w:rPr>
          <w:b/>
          <w:bCs/>
          <w:szCs w:val="24"/>
        </w:rPr>
        <w:t>T</w:t>
      </w:r>
      <w:r>
        <w:rPr>
          <w:b/>
          <w:bCs/>
          <w:position w:val="-7"/>
          <w:szCs w:val="24"/>
        </w:rPr>
        <w:t>E</w:t>
      </w:r>
      <w:r>
        <w:rPr>
          <w:b/>
          <w:bCs/>
          <w:szCs w:val="24"/>
        </w:rPr>
        <w:t>X</w:t>
      </w:r>
      <w:r>
        <w:t>.</w:t>
      </w:r>
      <w:bookmarkEnd w:id="46"/>
    </w:p>
    <w:p w14:paraId="19FCD6CE" w14:textId="77777777" w:rsidR="00000000" w:rsidRDefault="006D5585">
      <w:pPr>
        <w:pStyle w:val="Heading2"/>
      </w:pPr>
      <w:bookmarkStart w:id="47" w:name="_Toc249010621"/>
      <w:proofErr w:type="gramStart"/>
      <w:r>
        <w:t>4</w:t>
      </w:r>
      <w:r>
        <w:t>.2  Using</w:t>
      </w:r>
      <w:proofErr w:type="gramEnd"/>
      <w:r>
        <w:t xml:space="preserve"> </w:t>
      </w:r>
      <w:r>
        <w:rPr>
          <w:rFonts w:ascii="Courier New" w:hAnsi="Courier New" w:cs="Courier New"/>
        </w:rPr>
        <w:t>latex2rtf</w:t>
      </w:r>
      <w:bookmarkEnd w:id="47"/>
    </w:p>
    <w:p w14:paraId="13C96ECF" w14:textId="77777777" w:rsidR="00000000" w:rsidRDefault="006D5585" w:rsidP="006D5585">
      <w:pPr>
        <w:pStyle w:val="NRELBodyText"/>
      </w:pPr>
      <w:r>
        <w:t xml:space="preserve">To convert a document from </w:t>
      </w:r>
      <w:proofErr w:type="spellStart"/>
      <w:proofErr w:type="gramStart"/>
      <w:r>
        <w:t>tex</w:t>
      </w:r>
      <w:proofErr w:type="spellEnd"/>
      <w:proofErr w:type="gramEnd"/>
      <w:r>
        <w:t xml:space="preserve"> to word, follow these steps: </w:t>
      </w:r>
    </w:p>
    <w:p w14:paraId="31ACCA1A" w14:textId="77777777" w:rsidR="00000000" w:rsidRDefault="006D5585">
      <w:pPr>
        <w:pStyle w:val="List"/>
        <w:spacing w:before="50"/>
        <w:ind w:left="600" w:hanging="300"/>
        <w:rPr>
          <w:sz w:val="24"/>
          <w:szCs w:val="24"/>
        </w:rPr>
      </w:pPr>
      <w:r>
        <w:rPr>
          <w:sz w:val="24"/>
          <w:szCs w:val="24"/>
        </w:rPr>
        <w:t>1.</w:t>
      </w:r>
      <w:r>
        <w:rPr>
          <w:sz w:val="24"/>
          <w:szCs w:val="24"/>
        </w:rPr>
        <w:tab/>
        <w:t xml:space="preserve">Install </w:t>
      </w:r>
      <w:r>
        <w:rPr>
          <w:rFonts w:ascii="Courier New" w:hAnsi="Courier New" w:cs="Courier New"/>
          <w:sz w:val="24"/>
          <w:szCs w:val="24"/>
        </w:rPr>
        <w:t>latex2rtf</w:t>
      </w:r>
      <w:r>
        <w:rPr>
          <w:sz w:val="24"/>
          <w:szCs w:val="24"/>
        </w:rPr>
        <w:t xml:space="preserve">, following instructions at </w:t>
      </w:r>
      <w:r>
        <w:rPr>
          <w:rFonts w:ascii="Courier New" w:hAnsi="Courier New" w:cs="Courier New"/>
          <w:sz w:val="24"/>
          <w:szCs w:val="24"/>
        </w:rPr>
        <w:t>http://sourceforge.net/projects/latex2rtf/</w:t>
      </w:r>
      <w:r>
        <w:rPr>
          <w:sz w:val="24"/>
          <w:szCs w:val="24"/>
        </w:rPr>
        <w:t xml:space="preserve"> </w:t>
      </w:r>
    </w:p>
    <w:p w14:paraId="4CD20530" w14:textId="77777777" w:rsidR="00000000" w:rsidRDefault="006D5585">
      <w:pPr>
        <w:pStyle w:val="List"/>
        <w:spacing w:before="50"/>
        <w:ind w:left="600" w:hanging="300"/>
        <w:rPr>
          <w:sz w:val="24"/>
          <w:szCs w:val="24"/>
        </w:rPr>
      </w:pPr>
      <w:r>
        <w:rPr>
          <w:sz w:val="24"/>
          <w:szCs w:val="24"/>
        </w:rPr>
        <w:t>2.</w:t>
      </w:r>
      <w:r>
        <w:rPr>
          <w:sz w:val="24"/>
          <w:szCs w:val="24"/>
        </w:rPr>
        <w:tab/>
        <w:t>Compile the document in L</w:t>
      </w:r>
      <w:r>
        <w:rPr>
          <w:position w:val="6"/>
          <w:sz w:val="19"/>
          <w:szCs w:val="19"/>
        </w:rPr>
        <w:t>A</w:t>
      </w:r>
      <w:r>
        <w:rPr>
          <w:sz w:val="24"/>
          <w:szCs w:val="24"/>
        </w:rPr>
        <w:t>T</w:t>
      </w:r>
      <w:r>
        <w:rPr>
          <w:position w:val="-7"/>
          <w:sz w:val="24"/>
          <w:szCs w:val="24"/>
        </w:rPr>
        <w:t>E</w:t>
      </w:r>
      <w:proofErr w:type="spellStart"/>
      <w:r>
        <w:rPr>
          <w:sz w:val="24"/>
          <w:szCs w:val="24"/>
        </w:rPr>
        <w:t>Xusing</w:t>
      </w:r>
      <w:proofErr w:type="spellEnd"/>
      <w:r>
        <w:rPr>
          <w:sz w:val="24"/>
          <w:szCs w:val="24"/>
        </w:rPr>
        <w:t xml:space="preserve"> the NREL class with the </w:t>
      </w:r>
      <w:proofErr w:type="spellStart"/>
      <w:r>
        <w:rPr>
          <w:rFonts w:ascii="Courier New" w:hAnsi="Courier New" w:cs="Courier New"/>
          <w:sz w:val="24"/>
          <w:szCs w:val="24"/>
        </w:rPr>
        <w:t>book</w:t>
      </w:r>
      <w:proofErr w:type="gramStart"/>
      <w:r>
        <w:rPr>
          <w:rFonts w:ascii="Courier New" w:hAnsi="Courier New" w:cs="Courier New"/>
          <w:sz w:val="24"/>
          <w:szCs w:val="24"/>
        </w:rPr>
        <w:t>,report</w:t>
      </w:r>
      <w:proofErr w:type="spellEnd"/>
      <w:proofErr w:type="gramEnd"/>
      <w:r>
        <w:rPr>
          <w:sz w:val="24"/>
          <w:szCs w:val="24"/>
        </w:rPr>
        <w:t xml:space="preserve">, or </w:t>
      </w:r>
      <w:r>
        <w:rPr>
          <w:rFonts w:ascii="Courier New" w:hAnsi="Courier New" w:cs="Courier New"/>
          <w:sz w:val="24"/>
          <w:szCs w:val="24"/>
        </w:rPr>
        <w:t>artic</w:t>
      </w:r>
      <w:r>
        <w:rPr>
          <w:rFonts w:ascii="Courier New" w:hAnsi="Courier New" w:cs="Courier New"/>
          <w:sz w:val="24"/>
          <w:szCs w:val="24"/>
        </w:rPr>
        <w:t>le</w:t>
      </w:r>
      <w:r>
        <w:rPr>
          <w:sz w:val="24"/>
          <w:szCs w:val="24"/>
        </w:rPr>
        <w:t xml:space="preserve"> option, remembering to update the bibliography and cross references. The sequence of commands is: </w:t>
      </w:r>
    </w:p>
    <w:p w14:paraId="301DCFB1" w14:textId="77777777" w:rsidR="00000000" w:rsidRDefault="006D5585">
      <w:pPr>
        <w:pStyle w:val="List"/>
        <w:spacing w:before="50"/>
        <w:ind w:left="1200" w:hanging="300"/>
        <w:rPr>
          <w:sz w:val="24"/>
          <w:szCs w:val="24"/>
        </w:rPr>
      </w:pPr>
      <w:r>
        <w:rPr>
          <w:sz w:val="24"/>
          <w:szCs w:val="24"/>
        </w:rPr>
        <w:t>(a)</w:t>
      </w:r>
      <w:r>
        <w:rPr>
          <w:sz w:val="24"/>
          <w:szCs w:val="24"/>
        </w:rPr>
        <w:tab/>
      </w:r>
      <w:proofErr w:type="gramStart"/>
      <w:r>
        <w:rPr>
          <w:sz w:val="24"/>
          <w:szCs w:val="24"/>
        </w:rPr>
        <w:t>latex</w:t>
      </w:r>
      <w:proofErr w:type="gramEnd"/>
      <w:r>
        <w:rPr>
          <w:sz w:val="24"/>
          <w:szCs w:val="24"/>
        </w:rPr>
        <w:t xml:space="preserve"> </w:t>
      </w:r>
      <w:proofErr w:type="spellStart"/>
      <w:r>
        <w:rPr>
          <w:sz w:val="24"/>
          <w:szCs w:val="24"/>
        </w:rPr>
        <w:t>myfile.tex</w:t>
      </w:r>
      <w:proofErr w:type="spellEnd"/>
      <w:r>
        <w:rPr>
          <w:sz w:val="24"/>
          <w:szCs w:val="24"/>
        </w:rPr>
        <w:t xml:space="preserve"> </w:t>
      </w:r>
    </w:p>
    <w:p w14:paraId="02B57732" w14:textId="77777777" w:rsidR="00000000" w:rsidRDefault="006D5585">
      <w:pPr>
        <w:pStyle w:val="List"/>
        <w:spacing w:before="50"/>
        <w:ind w:left="1200" w:hanging="300"/>
        <w:rPr>
          <w:sz w:val="24"/>
          <w:szCs w:val="24"/>
        </w:rPr>
      </w:pPr>
      <w:r>
        <w:rPr>
          <w:sz w:val="24"/>
          <w:szCs w:val="24"/>
        </w:rPr>
        <w:t>(b)</w:t>
      </w:r>
      <w:r>
        <w:rPr>
          <w:sz w:val="24"/>
          <w:szCs w:val="24"/>
        </w:rPr>
        <w:tab/>
      </w:r>
      <w:proofErr w:type="spellStart"/>
      <w:proofErr w:type="gramStart"/>
      <w:r>
        <w:rPr>
          <w:sz w:val="24"/>
          <w:szCs w:val="24"/>
        </w:rPr>
        <w:t>bibtex</w:t>
      </w:r>
      <w:proofErr w:type="spellEnd"/>
      <w:proofErr w:type="gramEnd"/>
      <w:r>
        <w:rPr>
          <w:sz w:val="24"/>
          <w:szCs w:val="24"/>
        </w:rPr>
        <w:t xml:space="preserve"> </w:t>
      </w:r>
      <w:proofErr w:type="spellStart"/>
      <w:r>
        <w:rPr>
          <w:sz w:val="24"/>
          <w:szCs w:val="24"/>
        </w:rPr>
        <w:t>myfile.tex</w:t>
      </w:r>
      <w:proofErr w:type="spellEnd"/>
      <w:r>
        <w:rPr>
          <w:sz w:val="24"/>
          <w:szCs w:val="24"/>
        </w:rPr>
        <w:t xml:space="preserve"> </w:t>
      </w:r>
    </w:p>
    <w:p w14:paraId="06AA6DFE" w14:textId="77777777" w:rsidR="00000000" w:rsidRDefault="006D5585">
      <w:pPr>
        <w:pStyle w:val="List"/>
        <w:spacing w:before="50"/>
        <w:ind w:left="1200" w:hanging="300"/>
        <w:rPr>
          <w:sz w:val="24"/>
          <w:szCs w:val="24"/>
        </w:rPr>
      </w:pPr>
      <w:r>
        <w:rPr>
          <w:sz w:val="24"/>
          <w:szCs w:val="24"/>
        </w:rPr>
        <w:t>(c)</w:t>
      </w:r>
      <w:r>
        <w:rPr>
          <w:sz w:val="24"/>
          <w:szCs w:val="24"/>
        </w:rPr>
        <w:tab/>
      </w:r>
      <w:proofErr w:type="gramStart"/>
      <w:r>
        <w:rPr>
          <w:sz w:val="24"/>
          <w:szCs w:val="24"/>
        </w:rPr>
        <w:t>latex</w:t>
      </w:r>
      <w:proofErr w:type="gramEnd"/>
      <w:r>
        <w:rPr>
          <w:sz w:val="24"/>
          <w:szCs w:val="24"/>
        </w:rPr>
        <w:t xml:space="preserve"> </w:t>
      </w:r>
      <w:proofErr w:type="spellStart"/>
      <w:r>
        <w:rPr>
          <w:sz w:val="24"/>
          <w:szCs w:val="24"/>
        </w:rPr>
        <w:t>myfile.tex</w:t>
      </w:r>
      <w:proofErr w:type="spellEnd"/>
      <w:r>
        <w:rPr>
          <w:sz w:val="24"/>
          <w:szCs w:val="24"/>
        </w:rPr>
        <w:t xml:space="preserve"> </w:t>
      </w:r>
    </w:p>
    <w:p w14:paraId="534A5EEC" w14:textId="77777777" w:rsidR="00000000" w:rsidRDefault="006D5585">
      <w:pPr>
        <w:pStyle w:val="List"/>
        <w:spacing w:before="50"/>
        <w:ind w:left="1200" w:hanging="300"/>
        <w:rPr>
          <w:sz w:val="24"/>
          <w:szCs w:val="24"/>
        </w:rPr>
      </w:pPr>
      <w:r>
        <w:rPr>
          <w:sz w:val="24"/>
          <w:szCs w:val="24"/>
        </w:rPr>
        <w:t>(d)</w:t>
      </w:r>
      <w:r>
        <w:rPr>
          <w:sz w:val="24"/>
          <w:szCs w:val="24"/>
        </w:rPr>
        <w:tab/>
      </w:r>
      <w:proofErr w:type="gramStart"/>
      <w:r>
        <w:rPr>
          <w:sz w:val="24"/>
          <w:szCs w:val="24"/>
        </w:rPr>
        <w:t>latex</w:t>
      </w:r>
      <w:proofErr w:type="gramEnd"/>
      <w:r>
        <w:rPr>
          <w:sz w:val="24"/>
          <w:szCs w:val="24"/>
        </w:rPr>
        <w:t xml:space="preserve"> </w:t>
      </w:r>
      <w:proofErr w:type="spellStart"/>
      <w:r>
        <w:rPr>
          <w:sz w:val="24"/>
          <w:szCs w:val="24"/>
        </w:rPr>
        <w:t>myfile.tex</w:t>
      </w:r>
      <w:proofErr w:type="spellEnd"/>
      <w:r>
        <w:rPr>
          <w:sz w:val="24"/>
          <w:szCs w:val="24"/>
        </w:rPr>
        <w:t xml:space="preserve"> </w:t>
      </w:r>
    </w:p>
    <w:p w14:paraId="672876AA" w14:textId="77777777" w:rsidR="00000000" w:rsidRDefault="006D5585">
      <w:pPr>
        <w:pStyle w:val="List"/>
        <w:spacing w:before="50"/>
        <w:ind w:left="600" w:hanging="300"/>
        <w:rPr>
          <w:sz w:val="24"/>
          <w:szCs w:val="24"/>
        </w:rPr>
      </w:pPr>
      <w:r>
        <w:rPr>
          <w:sz w:val="24"/>
          <w:szCs w:val="24"/>
        </w:rPr>
        <w:t>3.</w:t>
      </w:r>
      <w:r>
        <w:rPr>
          <w:sz w:val="24"/>
          <w:szCs w:val="24"/>
        </w:rPr>
        <w:tab/>
        <w:t xml:space="preserve">Convert the document to RTF format using </w:t>
      </w:r>
      <w:r>
        <w:rPr>
          <w:rFonts w:ascii="Courier New" w:hAnsi="Courier New" w:cs="Courier New"/>
          <w:sz w:val="24"/>
          <w:szCs w:val="24"/>
        </w:rPr>
        <w:t>latex2rtf</w:t>
      </w:r>
      <w:r>
        <w:rPr>
          <w:sz w:val="24"/>
          <w:szCs w:val="24"/>
        </w:rPr>
        <w:t xml:space="preserve">: </w:t>
      </w:r>
    </w:p>
    <w:p w14:paraId="165D3ABE" w14:textId="77777777" w:rsidR="00000000" w:rsidRDefault="006D5585">
      <w:pPr>
        <w:pStyle w:val="List"/>
        <w:spacing w:before="50"/>
        <w:ind w:left="1200" w:hanging="300"/>
        <w:rPr>
          <w:sz w:val="24"/>
          <w:szCs w:val="24"/>
        </w:rPr>
      </w:pPr>
      <w:r>
        <w:rPr>
          <w:b/>
          <w:bCs/>
          <w:sz w:val="24"/>
          <w:szCs w:val="24"/>
        </w:rPr>
        <w:t>Mac</w:t>
      </w:r>
      <w:r>
        <w:rPr>
          <w:sz w:val="24"/>
          <w:szCs w:val="24"/>
        </w:rPr>
        <w:t xml:space="preserve"> </w:t>
      </w:r>
      <w:proofErr w:type="gramStart"/>
      <w:r>
        <w:rPr>
          <w:sz w:val="24"/>
          <w:szCs w:val="24"/>
        </w:rPr>
        <w:t>use</w:t>
      </w:r>
      <w:proofErr w:type="gramEnd"/>
      <w:r>
        <w:rPr>
          <w:sz w:val="24"/>
          <w:szCs w:val="24"/>
        </w:rPr>
        <w:t xml:space="preserve"> t</w:t>
      </w:r>
      <w:r>
        <w:rPr>
          <w:sz w:val="24"/>
          <w:szCs w:val="24"/>
        </w:rPr>
        <w:t>he terminal to navigate to the directory the files are in. At the prompt, type:</w:t>
      </w:r>
    </w:p>
    <w:p w14:paraId="11A33C7B" w14:textId="77777777" w:rsidR="00000000" w:rsidRDefault="006D5585">
      <w:pPr>
        <w:pStyle w:val="List"/>
        <w:spacing w:before="50"/>
        <w:ind w:left="1200" w:hanging="300"/>
        <w:rPr>
          <w:sz w:val="24"/>
          <w:szCs w:val="24"/>
        </w:rPr>
      </w:pPr>
      <w:r>
        <w:t xml:space="preserve">$&gt; </w:t>
      </w:r>
      <w:proofErr w:type="gramStart"/>
      <w:r>
        <w:t>latex2rtf</w:t>
      </w:r>
      <w:proofErr w:type="gramEnd"/>
      <w:r>
        <w:t xml:space="preserve"> -o outputfilename.rtf -f3 </w:t>
      </w:r>
      <w:proofErr w:type="spellStart"/>
      <w:r>
        <w:t>inputfilename.tex</w:t>
      </w:r>
      <w:proofErr w:type="spellEnd"/>
      <w:r>
        <w:rPr>
          <w:sz w:val="24"/>
          <w:szCs w:val="24"/>
        </w:rPr>
        <w:t xml:space="preserve"> </w:t>
      </w:r>
    </w:p>
    <w:p w14:paraId="3E53E9AA" w14:textId="77777777" w:rsidR="00000000" w:rsidRDefault="006D5585">
      <w:pPr>
        <w:pStyle w:val="List"/>
        <w:spacing w:before="50"/>
        <w:ind w:left="1200" w:hanging="300"/>
        <w:rPr>
          <w:sz w:val="24"/>
          <w:szCs w:val="24"/>
        </w:rPr>
      </w:pPr>
      <w:r>
        <w:rPr>
          <w:b/>
          <w:bCs/>
          <w:sz w:val="24"/>
          <w:szCs w:val="24"/>
        </w:rPr>
        <w:t>Windows</w:t>
      </w:r>
      <w:r>
        <w:rPr>
          <w:sz w:val="24"/>
          <w:szCs w:val="24"/>
        </w:rPr>
        <w:t xml:space="preserve"> </w:t>
      </w:r>
    </w:p>
    <w:p w14:paraId="3437F454" w14:textId="77777777" w:rsidR="00000000" w:rsidRDefault="006D5585">
      <w:pPr>
        <w:pStyle w:val="List"/>
        <w:spacing w:before="50"/>
        <w:ind w:left="1200" w:hanging="300"/>
        <w:rPr>
          <w:sz w:val="24"/>
          <w:szCs w:val="24"/>
        </w:rPr>
      </w:pPr>
      <w:r>
        <w:rPr>
          <w:b/>
          <w:bCs/>
          <w:sz w:val="24"/>
          <w:szCs w:val="24"/>
        </w:rPr>
        <w:t>Online/collaborative tools</w:t>
      </w:r>
      <w:r>
        <w:rPr>
          <w:sz w:val="24"/>
          <w:szCs w:val="24"/>
        </w:rPr>
        <w:t xml:space="preserve"> Most online tools lack the ability to convert to RTF. Download the L</w:t>
      </w:r>
      <w:r>
        <w:rPr>
          <w:position w:val="6"/>
          <w:sz w:val="19"/>
          <w:szCs w:val="19"/>
        </w:rPr>
        <w:t>A</w:t>
      </w:r>
      <w:r>
        <w:rPr>
          <w:sz w:val="24"/>
          <w:szCs w:val="24"/>
        </w:rPr>
        <w:t>T</w:t>
      </w:r>
      <w:r>
        <w:rPr>
          <w:position w:val="-7"/>
          <w:sz w:val="24"/>
          <w:szCs w:val="24"/>
        </w:rPr>
        <w:t>E</w:t>
      </w:r>
      <w:r>
        <w:rPr>
          <w:sz w:val="24"/>
          <w:szCs w:val="24"/>
        </w:rPr>
        <w:t>X files and</w:t>
      </w:r>
      <w:r>
        <w:rPr>
          <w:sz w:val="24"/>
          <w:szCs w:val="24"/>
        </w:rPr>
        <w:t xml:space="preserve"> compile them using the usual procedure. </w:t>
      </w:r>
    </w:p>
    <w:p w14:paraId="61A4FEA0" w14:textId="77777777" w:rsidR="00000000" w:rsidRDefault="006D5585">
      <w:pPr>
        <w:pStyle w:val="List"/>
        <w:spacing w:before="50"/>
        <w:ind w:left="600" w:hanging="300"/>
        <w:rPr>
          <w:sz w:val="24"/>
          <w:szCs w:val="24"/>
        </w:rPr>
      </w:pPr>
      <w:r>
        <w:rPr>
          <w:sz w:val="24"/>
          <w:szCs w:val="24"/>
        </w:rPr>
        <w:t>4.</w:t>
      </w:r>
      <w:r>
        <w:rPr>
          <w:sz w:val="24"/>
          <w:szCs w:val="24"/>
        </w:rPr>
        <w:tab/>
        <w:t xml:space="preserve">Open the RTF file in Microsoft Word. </w:t>
      </w:r>
    </w:p>
    <w:p w14:paraId="11C91E3D" w14:textId="77777777" w:rsidR="00000000" w:rsidRDefault="006D5585">
      <w:pPr>
        <w:pStyle w:val="List"/>
        <w:spacing w:before="50"/>
        <w:ind w:left="1200" w:hanging="300"/>
        <w:rPr>
          <w:sz w:val="24"/>
          <w:szCs w:val="24"/>
        </w:rPr>
      </w:pPr>
      <w:r>
        <w:rPr>
          <w:sz w:val="24"/>
          <w:szCs w:val="24"/>
        </w:rPr>
        <w:t>(a)</w:t>
      </w:r>
      <w:r>
        <w:rPr>
          <w:sz w:val="24"/>
          <w:szCs w:val="24"/>
        </w:rPr>
        <w:tab/>
        <w:t xml:space="preserve">If the document contains tables of contents, tables of figures, tables of tables, or cross-references, select that text and update the fields. </w:t>
      </w:r>
    </w:p>
    <w:p w14:paraId="6B99C307" w14:textId="77777777" w:rsidR="00000000" w:rsidRDefault="006D5585">
      <w:pPr>
        <w:pStyle w:val="List"/>
        <w:spacing w:before="50"/>
        <w:ind w:left="600" w:hanging="300"/>
        <w:rPr>
          <w:sz w:val="24"/>
          <w:szCs w:val="24"/>
        </w:rPr>
      </w:pPr>
      <w:r>
        <w:rPr>
          <w:sz w:val="24"/>
          <w:szCs w:val="24"/>
        </w:rPr>
        <w:t>5.</w:t>
      </w:r>
      <w:r>
        <w:rPr>
          <w:sz w:val="24"/>
          <w:szCs w:val="24"/>
        </w:rPr>
        <w:tab/>
        <w:t>Save the RTF file as a</w:t>
      </w:r>
      <w:r>
        <w:rPr>
          <w:sz w:val="24"/>
          <w:szCs w:val="24"/>
        </w:rPr>
        <w:t xml:space="preserve"> word-format document. </w:t>
      </w:r>
    </w:p>
    <w:p w14:paraId="04DBDE94" w14:textId="77777777" w:rsidR="00000000" w:rsidRDefault="006D5585">
      <w:pPr>
        <w:pStyle w:val="Heading2"/>
        <w:spacing w:before="300"/>
      </w:pPr>
      <w:bookmarkStart w:id="48" w:name="_Toc249010622"/>
      <w:proofErr w:type="gramStart"/>
      <w:r>
        <w:t>4.3  Using</w:t>
      </w:r>
      <w:proofErr w:type="gramEnd"/>
      <w:r>
        <w:t xml:space="preserve"> </w:t>
      </w:r>
      <w:r>
        <w:rPr>
          <w:rFonts w:ascii="Courier New" w:hAnsi="Courier New" w:cs="Courier New"/>
        </w:rPr>
        <w:t>latex2rtf</w:t>
      </w:r>
      <w:r>
        <w:t xml:space="preserve"> and </w:t>
      </w:r>
      <w:r>
        <w:rPr>
          <w:b w:val="0"/>
          <w:bCs w:val="0"/>
          <w:sz w:val="24"/>
          <w:szCs w:val="24"/>
        </w:rPr>
        <w:t>L</w:t>
      </w:r>
      <w:r>
        <w:rPr>
          <w:b w:val="0"/>
          <w:bCs w:val="0"/>
          <w:position w:val="6"/>
          <w:sz w:val="19"/>
          <w:szCs w:val="19"/>
        </w:rPr>
        <w:t>A</w:t>
      </w:r>
      <w:r>
        <w:rPr>
          <w:b w:val="0"/>
          <w:bCs w:val="0"/>
          <w:sz w:val="24"/>
          <w:szCs w:val="24"/>
        </w:rPr>
        <w:t>T</w:t>
      </w:r>
      <w:r>
        <w:rPr>
          <w:b w:val="0"/>
          <w:bCs w:val="0"/>
          <w:position w:val="-7"/>
          <w:sz w:val="24"/>
          <w:szCs w:val="24"/>
        </w:rPr>
        <w:t>E</w:t>
      </w:r>
      <w:proofErr w:type="spellStart"/>
      <w:r>
        <w:rPr>
          <w:b w:val="0"/>
          <w:bCs w:val="0"/>
          <w:sz w:val="24"/>
          <w:szCs w:val="24"/>
        </w:rPr>
        <w:t>X</w:t>
      </w:r>
      <w:r>
        <w:t>together</w:t>
      </w:r>
      <w:bookmarkEnd w:id="48"/>
      <w:proofErr w:type="spellEnd"/>
    </w:p>
    <w:p w14:paraId="01F69123" w14:textId="77777777" w:rsidR="00000000" w:rsidRDefault="006D5585" w:rsidP="006D5585">
      <w:pPr>
        <w:pStyle w:val="NRELBodyText"/>
      </w:pPr>
      <w:r>
        <w:t>The preamble to this document looks like this:</w:t>
      </w:r>
    </w:p>
    <w:p w14:paraId="6B2A961F" w14:textId="77777777" w:rsidR="00000000" w:rsidRDefault="006D5585">
      <w:pPr>
        <w:pStyle w:val="verbatim"/>
      </w:pPr>
    </w:p>
    <w:p w14:paraId="5BCE1C1F" w14:textId="77777777" w:rsidR="00000000" w:rsidRDefault="006D5585">
      <w:pPr>
        <w:pStyle w:val="verbatim"/>
      </w:pPr>
      <w:r>
        <w:t>\newif\iflatextortf</w:t>
      </w:r>
    </w:p>
    <w:p w14:paraId="0D19C195" w14:textId="77777777" w:rsidR="00000000" w:rsidRDefault="006D5585">
      <w:pPr>
        <w:pStyle w:val="verbatim"/>
      </w:pPr>
      <w:r>
        <w:t>\iflatextortf</w:t>
      </w:r>
    </w:p>
    <w:p w14:paraId="30242F52" w14:textId="77777777" w:rsidR="00000000" w:rsidRDefault="006D5585">
      <w:pPr>
        <w:pStyle w:val="verbatim"/>
      </w:pPr>
      <w:r>
        <w:t xml:space="preserve"> \documentclass[12pt,letterpaper]{report}</w:t>
      </w:r>
    </w:p>
    <w:p w14:paraId="77382D7C" w14:textId="77777777" w:rsidR="00000000" w:rsidRDefault="006D5585">
      <w:pPr>
        <w:pStyle w:val="verbatim"/>
      </w:pPr>
      <w:r>
        <w:t xml:space="preserve"> \input{NRELLatex2rtf.tex}</w:t>
      </w:r>
    </w:p>
    <w:p w14:paraId="4135DFF0" w14:textId="77777777" w:rsidR="00000000" w:rsidRDefault="006D5585">
      <w:pPr>
        <w:pStyle w:val="verbatim"/>
      </w:pPr>
      <w:r>
        <w:t>\else</w:t>
      </w:r>
    </w:p>
    <w:p w14:paraId="4ADCD79F" w14:textId="77777777" w:rsidR="00000000" w:rsidRDefault="006D5585">
      <w:pPr>
        <w:pStyle w:val="verbatim"/>
      </w:pPr>
      <w:r>
        <w:t xml:space="preserve"> \documentclass[report]{nrel} </w:t>
      </w:r>
    </w:p>
    <w:p w14:paraId="1548DC03" w14:textId="77777777" w:rsidR="00000000" w:rsidRDefault="006D5585">
      <w:pPr>
        <w:pStyle w:val="verbatim"/>
      </w:pPr>
      <w:r>
        <w:t>\fi</w:t>
      </w:r>
    </w:p>
    <w:p w14:paraId="272D0C20" w14:textId="77777777" w:rsidR="00000000" w:rsidRDefault="006D5585">
      <w:pPr>
        <w:pStyle w:val="verbatim"/>
      </w:pPr>
    </w:p>
    <w:p w14:paraId="0636E179" w14:textId="77777777" w:rsidR="00000000" w:rsidRDefault="006D5585" w:rsidP="006D5585">
      <w:pPr>
        <w:pStyle w:val="NRELBodyText"/>
      </w:pPr>
      <w:r>
        <w:t xml:space="preserve">If </w:t>
      </w:r>
      <w:r>
        <w:rPr>
          <w:rFonts w:ascii="Courier New" w:hAnsi="Courier New" w:cs="Courier New"/>
        </w:rPr>
        <w:t>latex2rtf</w:t>
      </w:r>
      <w:r>
        <w:t xml:space="preserve"> is used, the </w:t>
      </w:r>
      <w:proofErr w:type="spellStart"/>
      <w:proofErr w:type="gramStart"/>
      <w:r>
        <w:t>boolean</w:t>
      </w:r>
      <w:proofErr w:type="spellEnd"/>
      <w:proofErr w:type="gramEnd"/>
      <w:r>
        <w:t xml:space="preserve">, </w:t>
      </w:r>
      <w:r>
        <w:rPr>
          <w:rFonts w:ascii="Courier New" w:hAnsi="Courier New" w:cs="Courier New"/>
        </w:rPr>
        <w:t>\</w:t>
      </w:r>
      <w:proofErr w:type="spellStart"/>
      <w:r>
        <w:rPr>
          <w:rFonts w:ascii="Courier New" w:hAnsi="Courier New" w:cs="Courier New"/>
        </w:rPr>
        <w:t>iflatextortf</w:t>
      </w:r>
      <w:proofErr w:type="spellEnd"/>
      <w:r>
        <w:t xml:space="preserve"> will be TRUE and the commands will be interpreted as follows. </w:t>
      </w:r>
    </w:p>
    <w:p w14:paraId="02749B21" w14:textId="77777777" w:rsidR="00000000" w:rsidRDefault="006D5585">
      <w:pPr>
        <w:pStyle w:val="List"/>
        <w:spacing w:before="50"/>
        <w:ind w:left="600" w:hanging="300"/>
        <w:rPr>
          <w:sz w:val="24"/>
          <w:szCs w:val="24"/>
        </w:rPr>
      </w:pPr>
      <w:r>
        <w:rPr>
          <w:sz w:val="24"/>
          <w:szCs w:val="24"/>
        </w:rPr>
        <w:t>1.</w:t>
      </w:r>
      <w:r>
        <w:rPr>
          <w:sz w:val="24"/>
          <w:szCs w:val="24"/>
        </w:rPr>
        <w:tab/>
        <w:t>Set the document class to a generic L</w:t>
      </w:r>
      <w:r>
        <w:rPr>
          <w:position w:val="6"/>
          <w:sz w:val="19"/>
          <w:szCs w:val="19"/>
        </w:rPr>
        <w:t>A</w:t>
      </w:r>
      <w:r>
        <w:rPr>
          <w:sz w:val="24"/>
          <w:szCs w:val="24"/>
        </w:rPr>
        <w:t>T</w:t>
      </w:r>
      <w:r>
        <w:rPr>
          <w:position w:val="-7"/>
          <w:sz w:val="24"/>
          <w:szCs w:val="24"/>
        </w:rPr>
        <w:t>E</w:t>
      </w:r>
      <w:r>
        <w:rPr>
          <w:sz w:val="24"/>
          <w:szCs w:val="24"/>
        </w:rPr>
        <w:t xml:space="preserve">X </w:t>
      </w:r>
      <w:r>
        <w:rPr>
          <w:i/>
          <w:iCs/>
          <w:sz w:val="24"/>
          <w:szCs w:val="24"/>
        </w:rPr>
        <w:t>article</w:t>
      </w:r>
      <w:r>
        <w:rPr>
          <w:sz w:val="24"/>
          <w:szCs w:val="24"/>
        </w:rPr>
        <w:t xml:space="preserve">, </w:t>
      </w:r>
      <w:r>
        <w:rPr>
          <w:i/>
          <w:iCs/>
          <w:sz w:val="24"/>
          <w:szCs w:val="24"/>
        </w:rPr>
        <w:t>report</w:t>
      </w:r>
      <w:r>
        <w:rPr>
          <w:sz w:val="24"/>
          <w:szCs w:val="24"/>
        </w:rPr>
        <w:t xml:space="preserve">, or </w:t>
      </w:r>
      <w:r>
        <w:rPr>
          <w:i/>
          <w:iCs/>
          <w:sz w:val="24"/>
          <w:szCs w:val="24"/>
        </w:rPr>
        <w:t>book</w:t>
      </w:r>
      <w:r>
        <w:rPr>
          <w:sz w:val="24"/>
          <w:szCs w:val="24"/>
        </w:rPr>
        <w:t xml:space="preserve">. </w:t>
      </w:r>
    </w:p>
    <w:p w14:paraId="4E6FEEFE" w14:textId="77777777" w:rsidR="00000000" w:rsidRDefault="006D5585">
      <w:pPr>
        <w:pStyle w:val="List"/>
        <w:spacing w:before="50"/>
        <w:ind w:left="600" w:hanging="300"/>
        <w:rPr>
          <w:sz w:val="24"/>
          <w:szCs w:val="24"/>
        </w:rPr>
      </w:pPr>
      <w:r>
        <w:rPr>
          <w:sz w:val="24"/>
          <w:szCs w:val="24"/>
        </w:rPr>
        <w:t>2.</w:t>
      </w:r>
      <w:r>
        <w:rPr>
          <w:sz w:val="24"/>
          <w:szCs w:val="24"/>
        </w:rPr>
        <w:tab/>
        <w:t xml:space="preserve">The file </w:t>
      </w:r>
      <w:r>
        <w:rPr>
          <w:i/>
          <w:iCs/>
          <w:sz w:val="24"/>
          <w:szCs w:val="24"/>
        </w:rPr>
        <w:t>NRELLatex2rtf.tex</w:t>
      </w:r>
      <w:r>
        <w:rPr>
          <w:sz w:val="24"/>
          <w:szCs w:val="24"/>
        </w:rPr>
        <w:t xml:space="preserve"> will be called, which maps most of the com</w:t>
      </w:r>
      <w:r>
        <w:rPr>
          <w:sz w:val="24"/>
          <w:szCs w:val="24"/>
        </w:rPr>
        <w:t xml:space="preserve">mands that are enabled in </w:t>
      </w:r>
      <w:proofErr w:type="spellStart"/>
      <w:r>
        <w:rPr>
          <w:i/>
          <w:iCs/>
          <w:sz w:val="24"/>
          <w:szCs w:val="24"/>
        </w:rPr>
        <w:t>nrel.cls</w:t>
      </w:r>
      <w:proofErr w:type="spellEnd"/>
      <w:r>
        <w:rPr>
          <w:sz w:val="24"/>
          <w:szCs w:val="24"/>
        </w:rPr>
        <w:t xml:space="preserve"> to simpler versions that can be processed using </w:t>
      </w:r>
      <w:r>
        <w:rPr>
          <w:rFonts w:ascii="Courier New" w:hAnsi="Courier New" w:cs="Courier New"/>
          <w:sz w:val="24"/>
          <w:szCs w:val="24"/>
        </w:rPr>
        <w:t>latex2rtf</w:t>
      </w:r>
      <w:r>
        <w:rPr>
          <w:sz w:val="24"/>
          <w:szCs w:val="24"/>
        </w:rPr>
        <w:t xml:space="preserve"> (see Table </w:t>
      </w:r>
      <w:r>
        <w:rPr>
          <w:sz w:val="24"/>
          <w:szCs w:val="24"/>
        </w:rPr>
        <w:fldChar w:fldCharType="begin"/>
      </w:r>
      <w:r>
        <w:rPr>
          <w:sz w:val="24"/>
          <w:szCs w:val="24"/>
        </w:rPr>
        <w:instrText xml:space="preserve">REF BMTab_Packages \* MERGEFORMAT </w:instrText>
      </w:r>
      <w:r>
        <w:rPr>
          <w:sz w:val="24"/>
          <w:szCs w:val="24"/>
        </w:rPr>
        <w:fldChar w:fldCharType="separate"/>
      </w:r>
      <w:r w:rsidRPr="006D5585">
        <w:rPr>
          <w:sz w:val="24"/>
          <w:szCs w:val="24"/>
        </w:rPr>
        <w:t>2.2</w:t>
      </w:r>
      <w:r>
        <w:rPr>
          <w:sz w:val="24"/>
          <w:szCs w:val="24"/>
        </w:rPr>
        <w:fldChar w:fldCharType="end"/>
      </w:r>
      <w:r>
        <w:rPr>
          <w:sz w:val="24"/>
          <w:szCs w:val="24"/>
        </w:rPr>
        <w:t xml:space="preserve">). </w:t>
      </w:r>
    </w:p>
    <w:p w14:paraId="37307459" w14:textId="77777777" w:rsidR="00000000" w:rsidRDefault="006D5585" w:rsidP="006D5585">
      <w:pPr>
        <w:pStyle w:val="NRELBodyText"/>
      </w:pPr>
      <w:r>
        <w:t xml:space="preserve">An example of the content of </w:t>
      </w:r>
      <w:r>
        <w:rPr>
          <w:i/>
          <w:iCs/>
        </w:rPr>
        <w:t>NRELLatex2rtf.tex</w:t>
      </w:r>
      <w:r>
        <w:t xml:space="preserve"> follows:</w:t>
      </w:r>
    </w:p>
    <w:p w14:paraId="58EC3E4A" w14:textId="77777777" w:rsidR="00000000" w:rsidRDefault="006D5585">
      <w:pPr>
        <w:pStyle w:val="verbatim"/>
      </w:pPr>
    </w:p>
    <w:p w14:paraId="7A1E936B" w14:textId="77777777" w:rsidR="00000000" w:rsidRDefault="006D5585">
      <w:pPr>
        <w:pStyle w:val="verbatim"/>
      </w:pPr>
      <w:r>
        <w:t>% File NRELLatex2rtf.tex</w:t>
      </w:r>
    </w:p>
    <w:p w14:paraId="020A575A" w14:textId="77777777" w:rsidR="00000000" w:rsidRDefault="006D5585">
      <w:pPr>
        <w:pStyle w:val="verbatim"/>
      </w:pPr>
      <w:r>
        <w:t>% set margins</w:t>
      </w:r>
    </w:p>
    <w:p w14:paraId="61C5C553" w14:textId="77777777" w:rsidR="00000000" w:rsidRDefault="006D5585">
      <w:pPr>
        <w:pStyle w:val="verbatim"/>
      </w:pPr>
      <w:r>
        <w:t>\usepackage[ma</w:t>
      </w:r>
      <w:r>
        <w:t>rgin=1 in,letterpaper]{geometry}</w:t>
      </w:r>
    </w:p>
    <w:p w14:paraId="7B2FF2BE" w14:textId="77777777" w:rsidR="00000000" w:rsidRDefault="006D5585">
      <w:pPr>
        <w:pStyle w:val="verbatim"/>
      </w:pPr>
      <w:r>
        <w:t>% use citations</w:t>
      </w:r>
    </w:p>
    <w:p w14:paraId="798061F3" w14:textId="77777777" w:rsidR="00000000" w:rsidRDefault="006D5585">
      <w:pPr>
        <w:pStyle w:val="verbatim"/>
      </w:pPr>
      <w:r>
        <w:t>\usepackage[sort]{natbib}</w:t>
      </w:r>
    </w:p>
    <w:p w14:paraId="4D3A9C17" w14:textId="77777777" w:rsidR="00000000" w:rsidRDefault="006D5585">
      <w:pPr>
        <w:pStyle w:val="verbatim"/>
      </w:pPr>
      <w:r>
        <w:t>% change the heading of the bibliography</w:t>
      </w:r>
    </w:p>
    <w:p w14:paraId="5C82FF16" w14:textId="77777777" w:rsidR="00000000" w:rsidRDefault="006D5585">
      <w:pPr>
        <w:pStyle w:val="verbatim"/>
      </w:pPr>
      <w:r>
        <w:t>\renewcommand{\bibsection}{\section{References}}</w:t>
      </w:r>
    </w:p>
    <w:p w14:paraId="2880DBF1" w14:textId="77777777" w:rsidR="00000000" w:rsidRDefault="006D5585">
      <w:pPr>
        <w:pStyle w:val="verbatim"/>
      </w:pPr>
      <w:r>
        <w:t>% redefine \pdftooltip so that it behaves differently with and without latextortf</w:t>
      </w:r>
    </w:p>
    <w:p w14:paraId="72826412" w14:textId="77777777" w:rsidR="00000000" w:rsidRDefault="006D5585">
      <w:pPr>
        <w:pStyle w:val="verbatim"/>
      </w:pPr>
      <w:r>
        <w:t>\newcomma</w:t>
      </w:r>
      <w:r>
        <w:t>nd{\pdftooltip}[3][]{#2}</w:t>
      </w:r>
    </w:p>
    <w:p w14:paraId="0F45F73C" w14:textId="77777777" w:rsidR="00000000" w:rsidRDefault="006D5585">
      <w:pPr>
        <w:pStyle w:val="verbatim"/>
      </w:pPr>
      <w:r>
        <w:t>%redefine the checkmark</w:t>
      </w:r>
    </w:p>
    <w:p w14:paraId="0A2A7378" w14:textId="77777777" w:rsidR="00000000" w:rsidRDefault="006D5585">
      <w:pPr>
        <w:pStyle w:val="verbatim"/>
      </w:pPr>
      <w:r>
        <w:t>\newcommand{\checkmark}{y\relax}</w:t>
      </w:r>
    </w:p>
    <w:p w14:paraId="199C7EB0" w14:textId="77777777" w:rsidR="00000000" w:rsidRDefault="006D5585">
      <w:pPr>
        <w:pStyle w:val="verbatim"/>
      </w:pPr>
      <w:r>
        <w:t>% redefine booktabs commands</w:t>
      </w:r>
    </w:p>
    <w:p w14:paraId="23B4F357" w14:textId="77777777" w:rsidR="00000000" w:rsidRDefault="006D5585">
      <w:pPr>
        <w:pStyle w:val="verbatim"/>
      </w:pPr>
      <w:r>
        <w:t>\newcommand{\toprule}{\hline}</w:t>
      </w:r>
    </w:p>
    <w:p w14:paraId="6FE81C6E" w14:textId="77777777" w:rsidR="00000000" w:rsidRDefault="006D5585">
      <w:pPr>
        <w:pStyle w:val="verbatim"/>
      </w:pPr>
      <w:r>
        <w:t>\newcommand{\midrule}{\hline}</w:t>
      </w:r>
    </w:p>
    <w:p w14:paraId="3697A145" w14:textId="77777777" w:rsidR="00000000" w:rsidRDefault="006D5585">
      <w:pPr>
        <w:pStyle w:val="verbatim"/>
      </w:pPr>
      <w:r>
        <w:t>\newcommand{\bottomrule}{\hline}</w:t>
      </w:r>
    </w:p>
    <w:p w14:paraId="7212B0E6" w14:textId="77777777" w:rsidR="00000000" w:rsidRDefault="006D5585">
      <w:pPr>
        <w:pStyle w:val="verbatim"/>
      </w:pPr>
      <w:r>
        <w:t>% redefine \href</w:t>
      </w:r>
    </w:p>
    <w:p w14:paraId="521969C7" w14:textId="77777777" w:rsidR="00000000" w:rsidRDefault="006D5585">
      <w:pPr>
        <w:pStyle w:val="verbatim"/>
      </w:pPr>
      <w:r>
        <w:t>\newcommand{\href}[2]{#1~ (\url{#2}</w:t>
      </w:r>
      <w:r>
        <w:t>)}</w:t>
      </w:r>
    </w:p>
    <w:p w14:paraId="33FBEBCF" w14:textId="77777777" w:rsidR="00000000" w:rsidRDefault="006D5585">
      <w:pPr>
        <w:pStyle w:val="verbatim"/>
      </w:pPr>
      <w:r>
        <w:t>% redefine \subfloat to match the \subfigure environment</w:t>
      </w:r>
    </w:p>
    <w:p w14:paraId="629228FB" w14:textId="77777777" w:rsidR="00000000" w:rsidRDefault="006D5585">
      <w:pPr>
        <w:pStyle w:val="verbatim"/>
      </w:pPr>
      <w:r>
        <w:t>\usepackage{subfigure}</w:t>
      </w:r>
    </w:p>
    <w:p w14:paraId="1C3B1BA6" w14:textId="77777777" w:rsidR="00000000" w:rsidRDefault="006D5585">
      <w:pPr>
        <w:pStyle w:val="verbatim"/>
      </w:pPr>
      <w:r>
        <w:t>\makeatletter</w:t>
      </w:r>
    </w:p>
    <w:p w14:paraId="22A06973" w14:textId="77777777" w:rsidR="00000000" w:rsidRDefault="006D5585">
      <w:pPr>
        <w:pStyle w:val="verbatim"/>
      </w:pPr>
      <w:r>
        <w:t>\newcommand{\subfloat}[2][]{\subfigure{\textit{Subcaption: \protect{#1}}}{#2}}</w:t>
      </w:r>
    </w:p>
    <w:p w14:paraId="7EFA38D1" w14:textId="77777777" w:rsidR="00000000" w:rsidRDefault="006D5585">
      <w:pPr>
        <w:pStyle w:val="verbatim"/>
      </w:pPr>
      <w:r>
        <w:t>%\newcommand{\subfloat}[3][]{\subfigure{#1}{#2}{#3}}</w:t>
      </w:r>
    </w:p>
    <w:p w14:paraId="6062942C" w14:textId="77777777" w:rsidR="00000000" w:rsidRDefault="006D5585">
      <w:pPr>
        <w:pStyle w:val="verbatim"/>
      </w:pPr>
      <w:r>
        <w:t>% note that we can only hav</w:t>
      </w:r>
      <w:r>
        <w:t>e one '\label' in a figure environment</w:t>
      </w:r>
    </w:p>
    <w:p w14:paraId="40DB4BB4" w14:textId="77777777" w:rsidR="00000000" w:rsidRDefault="006D5585">
      <w:pPr>
        <w:pStyle w:val="verbatim"/>
      </w:pPr>
      <w:r>
        <w:t>\makeatother</w:t>
      </w:r>
    </w:p>
    <w:p w14:paraId="37F40B90" w14:textId="77777777" w:rsidR="00000000" w:rsidRDefault="006D5585">
      <w:pPr>
        <w:pStyle w:val="verbatim"/>
      </w:pPr>
      <w:r>
        <w:t>\newcommand{\subref}[1][]{\ref{#1}}</w:t>
      </w:r>
    </w:p>
    <w:p w14:paraId="286C5E9E" w14:textId="77777777" w:rsidR="00000000" w:rsidRDefault="006D5585">
      <w:pPr>
        <w:pStyle w:val="verbatim"/>
      </w:pPr>
      <w:r>
        <w:t>% redefine \todo so that it gives something useful</w:t>
      </w:r>
    </w:p>
    <w:p w14:paraId="60769BED" w14:textId="77777777" w:rsidR="00000000" w:rsidRDefault="006D5585">
      <w:pPr>
        <w:pStyle w:val="verbatim"/>
      </w:pPr>
      <w:r>
        <w:t>\newcommand{\todo}[2][]{\textbf{To Do:}~#2}</w:t>
      </w:r>
    </w:p>
    <w:p w14:paraId="4148CCB5" w14:textId="77777777" w:rsidR="00000000" w:rsidRDefault="006D5585">
      <w:pPr>
        <w:pStyle w:val="verbatim"/>
      </w:pPr>
      <w:r>
        <w:t>% deal with index entries:</w:t>
      </w:r>
    </w:p>
    <w:p w14:paraId="20E20E07" w14:textId="77777777" w:rsidR="00000000" w:rsidRDefault="006D5585">
      <w:pPr>
        <w:pStyle w:val="verbatim"/>
      </w:pPr>
      <w:r>
        <w:t>\newcommand{\index}[1]{}</w:t>
      </w:r>
    </w:p>
    <w:p w14:paraId="1B40E6F4" w14:textId="77777777" w:rsidR="00000000" w:rsidRDefault="006D5585">
      <w:pPr>
        <w:pStyle w:val="verbatim"/>
      </w:pPr>
    </w:p>
    <w:p w14:paraId="23E8F243" w14:textId="77777777" w:rsidR="00000000" w:rsidRDefault="006D5585">
      <w:pPr>
        <w:pStyle w:val="Heading2"/>
        <w:spacing w:before="300"/>
      </w:pPr>
      <w:bookmarkStart w:id="49" w:name="_Toc249010623"/>
      <w:proofErr w:type="gramStart"/>
      <w:r>
        <w:t>4.4  Indexes</w:t>
      </w:r>
      <w:bookmarkEnd w:id="49"/>
      <w:proofErr w:type="gramEnd"/>
    </w:p>
    <w:p w14:paraId="3AA2C317" w14:textId="77777777" w:rsidR="00000000" w:rsidRDefault="006D5585" w:rsidP="006D5585">
      <w:pPr>
        <w:pStyle w:val="NRELBodyText"/>
      </w:pPr>
      <w:r>
        <w:t>Index e</w:t>
      </w:r>
      <w:r>
        <w:t>ntries will not be correctly converted to an RTF document. If an index is required in the PDF version, redefine the index command so that it doesn’t generate an output during the conversion to RTF. Try</w:t>
      </w:r>
    </w:p>
    <w:p w14:paraId="11231F87" w14:textId="77777777" w:rsidR="00000000" w:rsidRDefault="006D5585">
      <w:pPr>
        <w:pStyle w:val="verbatim"/>
      </w:pPr>
    </w:p>
    <w:p w14:paraId="0B7D2D2D" w14:textId="77777777" w:rsidR="00000000" w:rsidRDefault="006D5585">
      <w:pPr>
        <w:pStyle w:val="verbatim"/>
      </w:pPr>
      <w:r>
        <w:t>\iflatextortf</w:t>
      </w:r>
    </w:p>
    <w:p w14:paraId="5C3AD47D" w14:textId="77777777" w:rsidR="00000000" w:rsidRDefault="006D5585">
      <w:pPr>
        <w:pStyle w:val="verbatim"/>
      </w:pPr>
      <w:r>
        <w:t>\else</w:t>
      </w:r>
    </w:p>
    <w:p w14:paraId="57F6A1A4" w14:textId="77777777" w:rsidR="00000000" w:rsidRDefault="006D5585">
      <w:pPr>
        <w:pStyle w:val="verbatim"/>
      </w:pPr>
      <w:r>
        <w:t>\newcommand{\index}[1]{}</w:t>
      </w:r>
    </w:p>
    <w:p w14:paraId="2BA3EF70" w14:textId="77777777" w:rsidR="00000000" w:rsidRDefault="006D5585">
      <w:pPr>
        <w:pStyle w:val="verbatim"/>
      </w:pPr>
      <w:r>
        <w:t>\fi</w:t>
      </w:r>
    </w:p>
    <w:p w14:paraId="4B2573E1" w14:textId="77777777" w:rsidR="00000000" w:rsidRDefault="006D5585">
      <w:pPr>
        <w:pStyle w:val="verbatim"/>
      </w:pPr>
    </w:p>
    <w:p w14:paraId="76DB508F" w14:textId="77777777" w:rsidR="00000000" w:rsidRDefault="006D5585" w:rsidP="006D5585">
      <w:pPr>
        <w:pStyle w:val="NRELBodyText"/>
      </w:pPr>
      <w:proofErr w:type="gramStart"/>
      <w:r>
        <w:t>in</w:t>
      </w:r>
      <w:proofErr w:type="gramEnd"/>
      <w:r>
        <w:t xml:space="preserve"> the preamble to kill index entries. Alternatively, the </w:t>
      </w:r>
      <w:r>
        <w:rPr>
          <w:rFonts w:ascii="Courier New" w:hAnsi="Courier New" w:cs="Courier New"/>
        </w:rPr>
        <w:t>\</w:t>
      </w:r>
      <w:proofErr w:type="spellStart"/>
      <w:r>
        <w:rPr>
          <w:rFonts w:ascii="Courier New" w:hAnsi="Courier New" w:cs="Courier New"/>
        </w:rPr>
        <w:t>newcommand</w:t>
      </w:r>
      <w:proofErr w:type="spellEnd"/>
      <w:r>
        <w:t xml:space="preserve"> could go in the </w:t>
      </w:r>
      <w:r>
        <w:rPr>
          <w:i/>
          <w:iCs/>
        </w:rPr>
        <w:t>NRELLatex2rtf.tex</w:t>
      </w:r>
      <w:r>
        <w:t xml:space="preserve"> file.</w:t>
      </w:r>
    </w:p>
    <w:p w14:paraId="56AE6546" w14:textId="77777777" w:rsidR="00000000" w:rsidRDefault="006D5585">
      <w:pPr>
        <w:pStyle w:val="Heading2"/>
      </w:pPr>
      <w:bookmarkStart w:id="50" w:name="_Toc249010624"/>
      <w:proofErr w:type="gramStart"/>
      <w:r>
        <w:t>4.5  What</w:t>
      </w:r>
      <w:proofErr w:type="gramEnd"/>
      <w:r>
        <w:t xml:space="preserve"> to do when the conversion to rich text format fails</w:t>
      </w:r>
      <w:bookmarkEnd w:id="50"/>
    </w:p>
    <w:p w14:paraId="7B701AD9" w14:textId="77777777" w:rsidR="00000000" w:rsidRDefault="006D5585" w:rsidP="006D5585">
      <w:pPr>
        <w:pStyle w:val="NRELBodyText"/>
      </w:pPr>
      <w:r>
        <w:t>It is more than likely that the conversion to rich text will fail at some point. The</w:t>
      </w:r>
      <w:r>
        <w:t>re are a few ways to deal with this:</w:t>
      </w:r>
    </w:p>
    <w:p w14:paraId="16C2F0AB" w14:textId="77777777" w:rsidR="00000000" w:rsidRDefault="006D5585">
      <w:pPr>
        <w:pStyle w:val="List"/>
        <w:spacing w:before="50"/>
        <w:ind w:left="600" w:hanging="300"/>
        <w:rPr>
          <w:sz w:val="24"/>
          <w:szCs w:val="24"/>
        </w:rPr>
      </w:pPr>
      <w:r>
        <w:rPr>
          <w:b/>
          <w:bCs/>
          <w:sz w:val="24"/>
          <w:szCs w:val="24"/>
        </w:rPr>
        <w:t>Convert early and often.</w:t>
      </w:r>
      <w:r>
        <w:rPr>
          <w:sz w:val="24"/>
          <w:szCs w:val="24"/>
        </w:rPr>
        <w:t xml:space="preserve"> Check that the document converts using </w:t>
      </w:r>
      <w:r>
        <w:rPr>
          <w:rFonts w:ascii="Courier New" w:hAnsi="Courier New" w:cs="Courier New"/>
          <w:sz w:val="24"/>
          <w:szCs w:val="24"/>
        </w:rPr>
        <w:t>latex2rtf</w:t>
      </w:r>
      <w:r>
        <w:rPr>
          <w:sz w:val="24"/>
          <w:szCs w:val="24"/>
        </w:rPr>
        <w:t xml:space="preserve"> every time a new environment is added. </w:t>
      </w:r>
    </w:p>
    <w:p w14:paraId="4F979115" w14:textId="77777777" w:rsidR="00000000" w:rsidRDefault="006D5585">
      <w:pPr>
        <w:pStyle w:val="List"/>
        <w:spacing w:before="50"/>
        <w:ind w:left="600" w:hanging="300"/>
        <w:rPr>
          <w:sz w:val="24"/>
          <w:szCs w:val="24"/>
        </w:rPr>
      </w:pPr>
      <w:r>
        <w:rPr>
          <w:b/>
          <w:bCs/>
          <w:sz w:val="24"/>
          <w:szCs w:val="24"/>
        </w:rPr>
        <w:t>Try section-by-section.</w:t>
      </w:r>
      <w:r>
        <w:rPr>
          <w:sz w:val="24"/>
          <w:szCs w:val="24"/>
        </w:rPr>
        <w:t xml:space="preserve"> Comment out the majority of the document and try to compile bit-by-bit. This will</w:t>
      </w:r>
      <w:r>
        <w:rPr>
          <w:sz w:val="24"/>
          <w:szCs w:val="24"/>
        </w:rPr>
        <w:t xml:space="preserve"> let you localize the error. </w:t>
      </w:r>
    </w:p>
    <w:p w14:paraId="04A5BEFB" w14:textId="77777777" w:rsidR="00000000" w:rsidRDefault="006D5585">
      <w:pPr>
        <w:pStyle w:val="List"/>
        <w:spacing w:before="50"/>
        <w:ind w:left="600" w:hanging="300"/>
        <w:rPr>
          <w:sz w:val="24"/>
          <w:szCs w:val="24"/>
        </w:rPr>
      </w:pPr>
      <w:r>
        <w:rPr>
          <w:b/>
          <w:bCs/>
          <w:sz w:val="24"/>
          <w:szCs w:val="24"/>
        </w:rPr>
        <w:t>Check new packages.</w:t>
      </w:r>
      <w:r>
        <w:rPr>
          <w:sz w:val="24"/>
          <w:szCs w:val="24"/>
        </w:rPr>
        <w:t xml:space="preserve"> Please avoid using new packages. If a package has to be used, try the conversion immediately. If </w:t>
      </w:r>
      <w:r>
        <w:rPr>
          <w:rFonts w:ascii="Courier New" w:hAnsi="Courier New" w:cs="Courier New"/>
          <w:sz w:val="24"/>
          <w:szCs w:val="24"/>
        </w:rPr>
        <w:t>latex2rtf</w:t>
      </w:r>
      <w:r>
        <w:rPr>
          <w:sz w:val="24"/>
          <w:szCs w:val="24"/>
        </w:rPr>
        <w:t xml:space="preserve"> doesn’t support the package, edit the file </w:t>
      </w:r>
      <w:r>
        <w:rPr>
          <w:i/>
          <w:iCs/>
          <w:sz w:val="24"/>
          <w:szCs w:val="24"/>
        </w:rPr>
        <w:t>NRELLatex2rtf.tex</w:t>
      </w:r>
      <w:r>
        <w:rPr>
          <w:sz w:val="24"/>
          <w:szCs w:val="24"/>
        </w:rPr>
        <w:t xml:space="preserve"> to redefine those commands to somethin</w:t>
      </w:r>
      <w:r>
        <w:rPr>
          <w:sz w:val="24"/>
          <w:szCs w:val="24"/>
        </w:rPr>
        <w:t xml:space="preserve">g that will convert appropriately. Put </w:t>
      </w:r>
      <w:r>
        <w:rPr>
          <w:i/>
          <w:iCs/>
          <w:sz w:val="24"/>
          <w:szCs w:val="24"/>
        </w:rPr>
        <w:t>NRELLatex2rtf.tex</w:t>
      </w:r>
      <w:r>
        <w:rPr>
          <w:sz w:val="24"/>
          <w:szCs w:val="24"/>
        </w:rPr>
        <w:t xml:space="preserve"> in the same directory as the L</w:t>
      </w:r>
      <w:r>
        <w:rPr>
          <w:position w:val="6"/>
          <w:sz w:val="19"/>
          <w:szCs w:val="19"/>
        </w:rPr>
        <w:t>A</w:t>
      </w:r>
      <w:r>
        <w:rPr>
          <w:sz w:val="24"/>
          <w:szCs w:val="24"/>
        </w:rPr>
        <w:t>T</w:t>
      </w:r>
      <w:r>
        <w:rPr>
          <w:position w:val="-7"/>
          <w:sz w:val="24"/>
          <w:szCs w:val="24"/>
        </w:rPr>
        <w:t>E</w:t>
      </w:r>
      <w:r>
        <w:rPr>
          <w:sz w:val="24"/>
          <w:szCs w:val="24"/>
        </w:rPr>
        <w:t xml:space="preserve">X file to be converted. </w:t>
      </w:r>
    </w:p>
    <w:p w14:paraId="659C4952" w14:textId="77777777" w:rsidR="00000000" w:rsidRDefault="006D5585">
      <w:pPr>
        <w:pStyle w:val="List"/>
        <w:spacing w:before="50"/>
        <w:ind w:left="600" w:hanging="300"/>
        <w:rPr>
          <w:sz w:val="24"/>
          <w:szCs w:val="24"/>
        </w:rPr>
      </w:pPr>
      <w:r>
        <w:rPr>
          <w:b/>
          <w:bCs/>
          <w:sz w:val="24"/>
          <w:szCs w:val="24"/>
        </w:rPr>
        <w:t>Avoid custom commands.</w:t>
      </w:r>
      <w:r>
        <w:rPr>
          <w:sz w:val="24"/>
          <w:szCs w:val="24"/>
        </w:rPr>
        <w:t xml:space="preserve"> </w:t>
      </w:r>
      <w:proofErr w:type="gramStart"/>
      <w:r>
        <w:rPr>
          <w:rFonts w:ascii="Courier New" w:hAnsi="Courier New" w:cs="Courier New"/>
          <w:sz w:val="24"/>
          <w:szCs w:val="24"/>
        </w:rPr>
        <w:t>latex2rtf</w:t>
      </w:r>
      <w:proofErr w:type="gramEnd"/>
      <w:r>
        <w:rPr>
          <w:sz w:val="24"/>
          <w:szCs w:val="24"/>
        </w:rPr>
        <w:t xml:space="preserve"> sometimes chokes on custom commands. A list of all recognized commands is available in the manual at </w:t>
      </w:r>
      <w:r>
        <w:rPr>
          <w:rFonts w:ascii="Courier New" w:hAnsi="Courier New" w:cs="Courier New"/>
          <w:sz w:val="24"/>
          <w:szCs w:val="24"/>
        </w:rPr>
        <w:t>http://</w:t>
      </w:r>
      <w:r>
        <w:rPr>
          <w:rFonts w:ascii="Courier New" w:hAnsi="Courier New" w:cs="Courier New"/>
          <w:sz w:val="24"/>
          <w:szCs w:val="24"/>
        </w:rPr>
        <w:t>latex2rtf.sourceforge.net/latex2rtf.pdf</w:t>
      </w:r>
      <w:r>
        <w:rPr>
          <w:sz w:val="24"/>
          <w:szCs w:val="24"/>
        </w:rPr>
        <w:t xml:space="preserve">. If custom commands are used, they may need to be redefined to work with the commands that </w:t>
      </w:r>
      <w:r>
        <w:rPr>
          <w:rFonts w:ascii="Courier New" w:hAnsi="Courier New" w:cs="Courier New"/>
          <w:sz w:val="24"/>
          <w:szCs w:val="24"/>
        </w:rPr>
        <w:t>latex2rtf</w:t>
      </w:r>
      <w:r>
        <w:rPr>
          <w:sz w:val="24"/>
          <w:szCs w:val="24"/>
        </w:rPr>
        <w:t xml:space="preserve"> does recognize. This can also be done in </w:t>
      </w:r>
      <w:r>
        <w:rPr>
          <w:i/>
          <w:iCs/>
          <w:sz w:val="24"/>
          <w:szCs w:val="24"/>
        </w:rPr>
        <w:t>NRELLatex2rtf.tex</w:t>
      </w:r>
      <w:r>
        <w:rPr>
          <w:sz w:val="24"/>
          <w:szCs w:val="24"/>
        </w:rPr>
        <w:t xml:space="preserve">. You can check macros using the flag </w:t>
      </w:r>
      <w:r>
        <w:rPr>
          <w:rFonts w:ascii="Courier New" w:hAnsi="Courier New" w:cs="Courier New"/>
          <w:sz w:val="24"/>
          <w:szCs w:val="24"/>
        </w:rPr>
        <w:t>{-d2}</w:t>
      </w:r>
      <w:r>
        <w:rPr>
          <w:sz w:val="24"/>
          <w:szCs w:val="24"/>
        </w:rPr>
        <w:t xml:space="preserve"> when running </w:t>
      </w:r>
      <w:r>
        <w:rPr>
          <w:rFonts w:ascii="Courier New" w:hAnsi="Courier New" w:cs="Courier New"/>
          <w:sz w:val="24"/>
          <w:szCs w:val="24"/>
        </w:rPr>
        <w:t>latex2rtf</w:t>
      </w:r>
      <w:r>
        <w:rPr>
          <w:sz w:val="24"/>
          <w:szCs w:val="24"/>
        </w:rPr>
        <w:t xml:space="preserve">. </w:t>
      </w:r>
    </w:p>
    <w:p w14:paraId="37B5BA16" w14:textId="77777777" w:rsidR="00000000" w:rsidRDefault="006D5585">
      <w:pPr>
        <w:pStyle w:val="List"/>
        <w:spacing w:before="50"/>
        <w:ind w:left="600" w:hanging="300"/>
        <w:rPr>
          <w:sz w:val="24"/>
          <w:szCs w:val="24"/>
        </w:rPr>
      </w:pPr>
      <w:r>
        <w:rPr>
          <w:b/>
          <w:bCs/>
          <w:sz w:val="24"/>
          <w:szCs w:val="24"/>
        </w:rPr>
        <w:t>Use copy-paste.</w:t>
      </w:r>
      <w:r>
        <w:rPr>
          <w:sz w:val="24"/>
          <w:szCs w:val="24"/>
        </w:rPr>
        <w:t xml:space="preserve"> Compile the whole document as a PDF, and save it somewhere. Then recompile using the reduced document that works with </w:t>
      </w:r>
      <w:r>
        <w:rPr>
          <w:rFonts w:ascii="Courier New" w:hAnsi="Courier New" w:cs="Courier New"/>
          <w:sz w:val="24"/>
          <w:szCs w:val="24"/>
        </w:rPr>
        <w:t>latex2rtf</w:t>
      </w:r>
      <w:r>
        <w:rPr>
          <w:sz w:val="24"/>
          <w:szCs w:val="24"/>
        </w:rPr>
        <w:t xml:space="preserve">. Edit this in word and copy in the bits that killed the conversion. </w:t>
      </w:r>
    </w:p>
    <w:p w14:paraId="51B0BC07" w14:textId="77777777" w:rsidR="00000000" w:rsidRDefault="006D5585">
      <w:pPr>
        <w:pStyle w:val="List"/>
        <w:spacing w:before="50"/>
        <w:ind w:left="600" w:hanging="300"/>
        <w:rPr>
          <w:sz w:val="24"/>
          <w:szCs w:val="24"/>
        </w:rPr>
      </w:pPr>
      <w:r>
        <w:rPr>
          <w:b/>
          <w:bCs/>
          <w:sz w:val="24"/>
          <w:szCs w:val="24"/>
        </w:rPr>
        <w:t>Talk to a communications rep.</w:t>
      </w:r>
      <w:r>
        <w:rPr>
          <w:sz w:val="24"/>
          <w:szCs w:val="24"/>
        </w:rPr>
        <w:t xml:space="preserve"> I</w:t>
      </w:r>
      <w:r>
        <w:rPr>
          <w:sz w:val="24"/>
          <w:szCs w:val="24"/>
        </w:rPr>
        <w:t>f a document cannot be produced any other way than L</w:t>
      </w:r>
      <w:r>
        <w:rPr>
          <w:position w:val="6"/>
          <w:sz w:val="19"/>
          <w:szCs w:val="19"/>
        </w:rPr>
        <w:t>A</w:t>
      </w:r>
      <w:r>
        <w:rPr>
          <w:sz w:val="24"/>
          <w:szCs w:val="24"/>
        </w:rPr>
        <w:t>T</w:t>
      </w:r>
      <w:r>
        <w:rPr>
          <w:position w:val="-7"/>
          <w:sz w:val="24"/>
          <w:szCs w:val="24"/>
        </w:rPr>
        <w:t>E</w:t>
      </w:r>
      <w:r>
        <w:rPr>
          <w:sz w:val="24"/>
          <w:szCs w:val="24"/>
        </w:rPr>
        <w:t xml:space="preserve">X with lots of packages, and </w:t>
      </w:r>
      <w:r>
        <w:rPr>
          <w:rFonts w:ascii="Courier New" w:hAnsi="Courier New" w:cs="Courier New"/>
          <w:sz w:val="24"/>
          <w:szCs w:val="24"/>
        </w:rPr>
        <w:t>latex2rtf</w:t>
      </w:r>
      <w:r>
        <w:rPr>
          <w:sz w:val="24"/>
          <w:szCs w:val="24"/>
        </w:rPr>
        <w:t xml:space="preserve"> just refuses to process it, discuss the process for having the PDF processed. </w:t>
      </w:r>
    </w:p>
    <w:p w14:paraId="042A30D0" w14:textId="77777777" w:rsidR="00000000" w:rsidRDefault="006D5585" w:rsidP="006D5585">
      <w:pPr>
        <w:pStyle w:val="NRELBodyText"/>
      </w:pPr>
      <w:r>
        <w:br w:type="page"/>
      </w:r>
      <w:r>
        <w:t xml:space="preserve">Chapter </w:t>
      </w:r>
      <w:bookmarkStart w:id="51" w:name="BMsec_PDFprep"/>
      <w:r>
        <w:t>5</w:t>
      </w:r>
      <w:bookmarkEnd w:id="51"/>
    </w:p>
    <w:p w14:paraId="619F4DFD" w14:textId="77777777" w:rsidR="00000000" w:rsidRDefault="006D5585">
      <w:pPr>
        <w:pStyle w:val="Heading1"/>
      </w:pPr>
      <w:bookmarkStart w:id="52" w:name="_Toc249010625"/>
      <w:r>
        <w:t xml:space="preserve">Preparing a high-quality PDF from </w:t>
      </w:r>
      <w:proofErr w:type="spellStart"/>
      <w:r>
        <w:t>LaTeX</w:t>
      </w:r>
      <w:bookmarkEnd w:id="52"/>
      <w:proofErr w:type="spellEnd"/>
    </w:p>
    <w:p w14:paraId="377FC61E" w14:textId="77777777" w:rsidR="00000000" w:rsidRDefault="006D5585" w:rsidP="006D5585">
      <w:pPr>
        <w:pStyle w:val="NRELBodyText"/>
      </w:pPr>
      <w:r>
        <w:t>If the</w:t>
      </w:r>
      <w:r>
        <w:t xml:space="preserve"> author chooses to complete the publications process using L</w:t>
      </w:r>
      <w:r>
        <w:rPr>
          <w:position w:val="6"/>
          <w:sz w:val="19"/>
          <w:szCs w:val="19"/>
        </w:rPr>
        <w:t>A</w:t>
      </w:r>
      <w:r>
        <w:t>T</w:t>
      </w:r>
      <w:r>
        <w:rPr>
          <w:position w:val="-7"/>
        </w:rPr>
        <w:t>E</w:t>
      </w:r>
      <w:r>
        <w:t>X</w:t>
      </w:r>
      <w:r>
        <w:rPr>
          <w:w w:val="50"/>
        </w:rPr>
        <w:t> </w:t>
      </w:r>
      <w:r>
        <w:t>the author must incorporate feedback and edits in to the L</w:t>
      </w:r>
      <w:r>
        <w:rPr>
          <w:position w:val="6"/>
          <w:sz w:val="19"/>
          <w:szCs w:val="19"/>
        </w:rPr>
        <w:t>A</w:t>
      </w:r>
      <w:r>
        <w:t>T</w:t>
      </w:r>
      <w:r>
        <w:rPr>
          <w:position w:val="-7"/>
        </w:rPr>
        <w:t>E</w:t>
      </w:r>
      <w:r>
        <w:t>X source files and prepare the final PDF, following these guidelines.</w:t>
      </w:r>
    </w:p>
    <w:p w14:paraId="3BE03342" w14:textId="77777777" w:rsidR="00000000" w:rsidRDefault="006D5585">
      <w:pPr>
        <w:pStyle w:val="Heading2"/>
      </w:pPr>
      <w:bookmarkStart w:id="53" w:name="BMsec_PDFtagging"/>
      <w:bookmarkStart w:id="54" w:name="_Toc249010626"/>
      <w:proofErr w:type="gramStart"/>
      <w:r>
        <w:t>5.1</w:t>
      </w:r>
      <w:bookmarkEnd w:id="53"/>
      <w:r>
        <w:t xml:space="preserve">  PDF</w:t>
      </w:r>
      <w:proofErr w:type="gramEnd"/>
      <w:r>
        <w:t xml:space="preserve"> tagging</w:t>
      </w:r>
      <w:bookmarkEnd w:id="54"/>
    </w:p>
    <w:p w14:paraId="231B33F5" w14:textId="77777777" w:rsidR="00000000" w:rsidRDefault="006D5585" w:rsidP="006D5585">
      <w:pPr>
        <w:pStyle w:val="NRELBodyText"/>
      </w:pPr>
      <w:r>
        <w:t>PDF tagging</w:t>
      </w:r>
      <w:r>
        <w:t xml:space="preserve"> is a process whereby the components of the PDF document (headings, figures, tables, text) are marked so that a document reader can understand the document. This is useful when text to speech converters are being used. The process of tagging is also known </w:t>
      </w:r>
      <w:r>
        <w:t>as structuring, so that a tagged document might also be referred to as a structured document.</w:t>
      </w:r>
    </w:p>
    <w:p w14:paraId="65A514B2" w14:textId="77777777" w:rsidR="00000000" w:rsidRDefault="006D5585" w:rsidP="006D5585">
      <w:pPr>
        <w:pStyle w:val="NRELBodyText"/>
      </w:pPr>
      <w:r>
        <w:t>L</w:t>
      </w:r>
      <w:r>
        <w:rPr>
          <w:position w:val="6"/>
          <w:sz w:val="19"/>
          <w:szCs w:val="19"/>
        </w:rPr>
        <w:t>A</w:t>
      </w:r>
      <w:r>
        <w:t>T</w:t>
      </w:r>
      <w:r>
        <w:rPr>
          <w:position w:val="-7"/>
        </w:rPr>
        <w:t>E</w:t>
      </w:r>
      <w:r>
        <w:t>X does not prepare a tagged PDF document. The current solution to this is to use the tagging capability built in to Adobe’s Acrobat Pro.</w:t>
      </w:r>
    </w:p>
    <w:p w14:paraId="0917D093" w14:textId="77777777" w:rsidR="00000000" w:rsidRDefault="006D5585" w:rsidP="006D5585">
      <w:pPr>
        <w:pStyle w:val="NRELBodyText"/>
      </w:pPr>
      <w:r>
        <w:t>To prepare a tagged d</w:t>
      </w:r>
      <w:r>
        <w:t xml:space="preserve">ocument, follow these steps: </w:t>
      </w:r>
    </w:p>
    <w:p w14:paraId="71A95E0F" w14:textId="77777777" w:rsidR="00000000" w:rsidRDefault="006D5585">
      <w:pPr>
        <w:pStyle w:val="List"/>
        <w:spacing w:before="50"/>
        <w:ind w:left="600" w:hanging="300"/>
        <w:rPr>
          <w:sz w:val="24"/>
          <w:szCs w:val="24"/>
        </w:rPr>
      </w:pPr>
      <w:r>
        <w:rPr>
          <w:sz w:val="24"/>
          <w:szCs w:val="24"/>
        </w:rPr>
        <w:t>1.</w:t>
      </w:r>
      <w:r>
        <w:rPr>
          <w:sz w:val="24"/>
          <w:szCs w:val="24"/>
        </w:rPr>
        <w:tab/>
        <w:t xml:space="preserve">Add tags. Go to the ‘Advanced’ menu. Select ‘Accessibility’, then ‘Add tags to document’. </w:t>
      </w:r>
    </w:p>
    <w:p w14:paraId="098A4A4E" w14:textId="77777777" w:rsidR="00000000" w:rsidRDefault="006D5585">
      <w:pPr>
        <w:pStyle w:val="List"/>
        <w:spacing w:before="50"/>
        <w:ind w:left="600" w:hanging="300"/>
        <w:rPr>
          <w:sz w:val="24"/>
          <w:szCs w:val="24"/>
        </w:rPr>
      </w:pPr>
      <w:r>
        <w:rPr>
          <w:sz w:val="24"/>
          <w:szCs w:val="24"/>
        </w:rPr>
        <w:t>2.</w:t>
      </w:r>
      <w:r>
        <w:rPr>
          <w:sz w:val="24"/>
          <w:szCs w:val="24"/>
        </w:rPr>
        <w:tab/>
        <w:t>Add alternative text for figures. Context-click the Figure, select ‘Properties’, and fill in ‘Alternate Text’. Alternatively, try</w:t>
      </w:r>
      <w:r>
        <w:rPr>
          <w:sz w:val="24"/>
          <w:szCs w:val="24"/>
        </w:rPr>
        <w:t xml:space="preserve"> the process outlined below. </w:t>
      </w:r>
    </w:p>
    <w:p w14:paraId="195158B2" w14:textId="77777777" w:rsidR="00000000" w:rsidRDefault="006D5585">
      <w:pPr>
        <w:pStyle w:val="List"/>
        <w:spacing w:before="50"/>
        <w:ind w:left="600" w:hanging="300"/>
        <w:rPr>
          <w:sz w:val="24"/>
          <w:szCs w:val="24"/>
        </w:rPr>
      </w:pPr>
      <w:r>
        <w:rPr>
          <w:sz w:val="24"/>
          <w:szCs w:val="24"/>
        </w:rPr>
        <w:t>3.</w:t>
      </w:r>
      <w:r>
        <w:rPr>
          <w:sz w:val="24"/>
          <w:szCs w:val="24"/>
        </w:rPr>
        <w:tab/>
        <w:t xml:space="preserve">Specify the document language. Go to the ‘File’ menu. Select ‘Document Properties’, then the ‘Advanced’ tab, ‘Language’ field. In some versions of Acrobat, the sequence is ‘File’, ‘Properties’, ‘Reading Options’, </w:t>
      </w:r>
      <w:proofErr w:type="gramStart"/>
      <w:r>
        <w:rPr>
          <w:sz w:val="24"/>
          <w:szCs w:val="24"/>
        </w:rPr>
        <w:t>‘Language’</w:t>
      </w:r>
      <w:proofErr w:type="gramEnd"/>
      <w:r>
        <w:rPr>
          <w:sz w:val="24"/>
          <w:szCs w:val="24"/>
        </w:rPr>
        <w:t xml:space="preserve">. </w:t>
      </w:r>
    </w:p>
    <w:p w14:paraId="60C46DA4" w14:textId="77777777" w:rsidR="00000000" w:rsidRDefault="006D5585">
      <w:pPr>
        <w:pStyle w:val="List"/>
        <w:spacing w:before="50"/>
        <w:ind w:left="600" w:hanging="300"/>
        <w:rPr>
          <w:sz w:val="24"/>
          <w:szCs w:val="24"/>
        </w:rPr>
      </w:pPr>
      <w:r>
        <w:rPr>
          <w:sz w:val="24"/>
          <w:szCs w:val="24"/>
        </w:rPr>
        <w:t>4.</w:t>
      </w:r>
      <w:r>
        <w:rPr>
          <w:sz w:val="24"/>
          <w:szCs w:val="24"/>
        </w:rPr>
        <w:tab/>
        <w:t xml:space="preserve">Define tab order. </w:t>
      </w:r>
    </w:p>
    <w:p w14:paraId="6AAF29A2" w14:textId="77777777" w:rsidR="00000000" w:rsidRDefault="006D5585">
      <w:pPr>
        <w:pStyle w:val="List"/>
        <w:spacing w:before="50"/>
        <w:ind w:left="1200" w:hanging="300"/>
        <w:rPr>
          <w:sz w:val="24"/>
          <w:szCs w:val="24"/>
        </w:rPr>
      </w:pPr>
      <w:r>
        <w:rPr>
          <w:sz w:val="24"/>
          <w:szCs w:val="24"/>
        </w:rPr>
        <w:t>(a)</w:t>
      </w:r>
      <w:r>
        <w:rPr>
          <w:sz w:val="24"/>
          <w:szCs w:val="24"/>
        </w:rPr>
        <w:tab/>
        <w:t xml:space="preserve">Go to the ‘View’ menu. Select ‘Navigation tabs’, then ‘Pages’. </w:t>
      </w:r>
    </w:p>
    <w:p w14:paraId="5CDD0BC2" w14:textId="77777777" w:rsidR="00000000" w:rsidRDefault="006D5585">
      <w:pPr>
        <w:pStyle w:val="List"/>
        <w:spacing w:before="50"/>
        <w:ind w:left="1200" w:hanging="300"/>
        <w:rPr>
          <w:sz w:val="24"/>
          <w:szCs w:val="24"/>
        </w:rPr>
      </w:pPr>
      <w:r>
        <w:rPr>
          <w:sz w:val="24"/>
          <w:szCs w:val="24"/>
        </w:rPr>
        <w:t>(b)</w:t>
      </w:r>
      <w:r>
        <w:rPr>
          <w:sz w:val="24"/>
          <w:szCs w:val="24"/>
        </w:rPr>
        <w:tab/>
        <w:t xml:space="preserve">Click on any page, then type Ctrl-A (or Command-A on a Mac) to select all the pages. </w:t>
      </w:r>
    </w:p>
    <w:p w14:paraId="2718FE80" w14:textId="77777777" w:rsidR="00000000" w:rsidRDefault="006D5585">
      <w:pPr>
        <w:pStyle w:val="List"/>
        <w:spacing w:before="50"/>
        <w:ind w:left="1200" w:hanging="300"/>
        <w:rPr>
          <w:sz w:val="24"/>
          <w:szCs w:val="24"/>
        </w:rPr>
      </w:pPr>
      <w:r>
        <w:rPr>
          <w:sz w:val="24"/>
          <w:szCs w:val="24"/>
        </w:rPr>
        <w:t>(c)</w:t>
      </w:r>
      <w:r>
        <w:rPr>
          <w:sz w:val="24"/>
          <w:szCs w:val="24"/>
        </w:rPr>
        <w:tab/>
        <w:t>Go to the ‘Options’</w:t>
      </w:r>
      <w:r>
        <w:rPr>
          <w:sz w:val="24"/>
          <w:szCs w:val="24"/>
        </w:rPr>
        <w:t xml:space="preserve"> menu in the top right of the dialog box, and select ‘Page Properties’ </w:t>
      </w:r>
    </w:p>
    <w:p w14:paraId="04E832FE" w14:textId="77777777" w:rsidR="00000000" w:rsidRDefault="006D5585">
      <w:pPr>
        <w:pStyle w:val="List"/>
        <w:spacing w:before="50"/>
        <w:ind w:left="1200" w:hanging="300"/>
        <w:rPr>
          <w:sz w:val="24"/>
          <w:szCs w:val="24"/>
        </w:rPr>
      </w:pPr>
      <w:r>
        <w:rPr>
          <w:sz w:val="24"/>
          <w:szCs w:val="24"/>
        </w:rPr>
        <w:t>(d)</w:t>
      </w:r>
      <w:r>
        <w:rPr>
          <w:sz w:val="24"/>
          <w:szCs w:val="24"/>
        </w:rPr>
        <w:tab/>
        <w:t xml:space="preserve">In the ‘Tab Order’ tab, select ‘Use document structure’. </w:t>
      </w:r>
    </w:p>
    <w:p w14:paraId="5AF9007B" w14:textId="77777777" w:rsidR="00000000" w:rsidRDefault="006D5585">
      <w:pPr>
        <w:pStyle w:val="List"/>
        <w:spacing w:before="50"/>
        <w:ind w:left="600" w:hanging="300"/>
        <w:rPr>
          <w:sz w:val="24"/>
          <w:szCs w:val="24"/>
        </w:rPr>
      </w:pPr>
      <w:r>
        <w:rPr>
          <w:sz w:val="24"/>
          <w:szCs w:val="24"/>
        </w:rPr>
        <w:t>5.</w:t>
      </w:r>
      <w:r>
        <w:rPr>
          <w:sz w:val="24"/>
          <w:szCs w:val="24"/>
        </w:rPr>
        <w:tab/>
        <w:t xml:space="preserve">Make sure tables have headings. </w:t>
      </w:r>
    </w:p>
    <w:p w14:paraId="1D945018" w14:textId="77777777" w:rsidR="00000000" w:rsidRDefault="006D5585">
      <w:pPr>
        <w:pStyle w:val="List"/>
        <w:spacing w:before="50"/>
        <w:ind w:left="1200" w:hanging="300"/>
        <w:rPr>
          <w:sz w:val="24"/>
          <w:szCs w:val="24"/>
        </w:rPr>
      </w:pPr>
      <w:r>
        <w:rPr>
          <w:sz w:val="24"/>
          <w:szCs w:val="24"/>
        </w:rPr>
        <w:t>(a)</w:t>
      </w:r>
      <w:r>
        <w:rPr>
          <w:sz w:val="24"/>
          <w:szCs w:val="24"/>
        </w:rPr>
        <w:tab/>
        <w:t xml:space="preserve">Go to the ‘View’ menu. Select ‘Navigation tabs’, then ‘Tags’. </w:t>
      </w:r>
    </w:p>
    <w:p w14:paraId="5DD1614A" w14:textId="77777777" w:rsidR="00000000" w:rsidRDefault="006D5585">
      <w:pPr>
        <w:pStyle w:val="List"/>
        <w:spacing w:before="50"/>
        <w:ind w:left="1200" w:hanging="300"/>
        <w:rPr>
          <w:sz w:val="24"/>
          <w:szCs w:val="24"/>
        </w:rPr>
      </w:pPr>
      <w:r>
        <w:rPr>
          <w:sz w:val="24"/>
          <w:szCs w:val="24"/>
        </w:rPr>
        <w:t>(b)</w:t>
      </w:r>
      <w:r>
        <w:rPr>
          <w:sz w:val="24"/>
          <w:szCs w:val="24"/>
        </w:rPr>
        <w:tab/>
        <w:t>Select the ‘Tag</w:t>
      </w:r>
      <w:r>
        <w:rPr>
          <w:sz w:val="24"/>
          <w:szCs w:val="24"/>
        </w:rPr>
        <w:t xml:space="preserve">s’ tab. This panel shows the document structure as a tree. </w:t>
      </w:r>
    </w:p>
    <w:p w14:paraId="448E330B" w14:textId="77777777" w:rsidR="00000000" w:rsidRDefault="006D5585">
      <w:pPr>
        <w:pStyle w:val="List"/>
        <w:spacing w:before="50"/>
        <w:ind w:left="1200" w:hanging="300"/>
        <w:rPr>
          <w:sz w:val="24"/>
          <w:szCs w:val="24"/>
        </w:rPr>
      </w:pPr>
      <w:r>
        <w:rPr>
          <w:sz w:val="24"/>
          <w:szCs w:val="24"/>
        </w:rPr>
        <w:t>(c)</w:t>
      </w:r>
      <w:r>
        <w:rPr>
          <w:sz w:val="24"/>
          <w:szCs w:val="24"/>
        </w:rPr>
        <w:tab/>
        <w:t xml:space="preserve">Navigate to the table cells that should be headers. </w:t>
      </w:r>
    </w:p>
    <w:p w14:paraId="1E48FAB3" w14:textId="77777777" w:rsidR="00000000" w:rsidRDefault="006D5585">
      <w:pPr>
        <w:pStyle w:val="List"/>
        <w:spacing w:before="50"/>
        <w:ind w:left="1200" w:hanging="300"/>
        <w:rPr>
          <w:sz w:val="24"/>
          <w:szCs w:val="24"/>
        </w:rPr>
      </w:pPr>
      <w:r>
        <w:rPr>
          <w:sz w:val="24"/>
          <w:szCs w:val="24"/>
        </w:rPr>
        <w:t>(d)</w:t>
      </w:r>
      <w:r>
        <w:rPr>
          <w:sz w:val="24"/>
          <w:szCs w:val="24"/>
        </w:rPr>
        <w:tab/>
        <w:t>Check they have the type &lt;TH&gt;. If not, then right click on the header cell, select ‘properties’, select the ‘Tag’ tab, and change the v</w:t>
      </w:r>
      <w:r>
        <w:rPr>
          <w:sz w:val="24"/>
          <w:szCs w:val="24"/>
        </w:rPr>
        <w:t xml:space="preserve">alue for ‘Type’ to &lt;TH&gt;. </w:t>
      </w:r>
    </w:p>
    <w:p w14:paraId="70C6665D" w14:textId="77777777" w:rsidR="00000000" w:rsidRDefault="006D5585">
      <w:pPr>
        <w:pStyle w:val="List"/>
        <w:spacing w:before="50"/>
        <w:ind w:left="600" w:hanging="300"/>
        <w:rPr>
          <w:sz w:val="24"/>
          <w:szCs w:val="24"/>
        </w:rPr>
      </w:pPr>
      <w:r>
        <w:rPr>
          <w:sz w:val="24"/>
          <w:szCs w:val="24"/>
        </w:rPr>
        <w:t>6.</w:t>
      </w:r>
      <w:r>
        <w:rPr>
          <w:sz w:val="24"/>
          <w:szCs w:val="24"/>
        </w:rPr>
        <w:tab/>
        <w:t xml:space="preserve">Make sure all Chapters (or sections, if there are no chapters in the document) are correctly tagged. </w:t>
      </w:r>
    </w:p>
    <w:p w14:paraId="0651E69D" w14:textId="77777777" w:rsidR="00000000" w:rsidRDefault="006D5585">
      <w:pPr>
        <w:pStyle w:val="Heading2"/>
        <w:spacing w:before="300"/>
      </w:pPr>
      <w:bookmarkStart w:id="55" w:name="BMsec_PDFalttext"/>
      <w:bookmarkStart w:id="56" w:name="_Toc249010627"/>
      <w:proofErr w:type="gramStart"/>
      <w:r>
        <w:t>5.2</w:t>
      </w:r>
      <w:bookmarkEnd w:id="55"/>
      <w:r>
        <w:t xml:space="preserve">  Alt</w:t>
      </w:r>
      <w:proofErr w:type="gramEnd"/>
      <w:r>
        <w:t>-text on images and equations</w:t>
      </w:r>
      <w:bookmarkEnd w:id="56"/>
    </w:p>
    <w:p w14:paraId="0F08CD03" w14:textId="77777777" w:rsidR="00000000" w:rsidRDefault="006D5585" w:rsidP="006D5585">
      <w:pPr>
        <w:pStyle w:val="NRELBodyText"/>
      </w:pPr>
      <w:r>
        <w:t>‘Alt text’ is a textual description of an equation, lin</w:t>
      </w:r>
      <w:r>
        <w:t xml:space="preserve">k or figure. The following short equation should pop-up some text when a user passes a mouse over it. This should work in most PDF readers: </w:t>
      </w:r>
    </w:p>
    <w:p w14:paraId="5FAD9380" w14:textId="77777777" w:rsidR="00000000" w:rsidRDefault="006D5585">
      <w:pPr>
        <w:pStyle w:val="equationNum"/>
        <w:tabs>
          <w:tab w:val="center" w:pos="3900"/>
          <w:tab w:val="right" w:pos="7800"/>
        </w:tabs>
      </w:pPr>
      <w:r>
        <w:tab/>
      </w:r>
      <w:r>
        <w:fldChar w:fldCharType="begin"/>
      </w:r>
      <w:r>
        <w:instrText xml:space="preserve"> EQ </w:instrText>
      </w:r>
      <w:r>
        <w:rPr>
          <w:i/>
          <w:iCs/>
        </w:rPr>
        <w:instrText>a</w:instrText>
      </w:r>
      <w:r>
        <w:instrText>\s\up6(</w:instrText>
      </w:r>
      <w:r>
        <w:rPr>
          <w:sz w:val="20"/>
          <w:szCs w:val="20"/>
        </w:rPr>
        <w:instrText>2</w:instrText>
      </w:r>
      <w:r>
        <w:instrText>)+</w:instrText>
      </w:r>
      <w:r>
        <w:rPr>
          <w:i/>
          <w:iCs/>
        </w:rPr>
        <w:instrText>b</w:instrText>
      </w:r>
      <w:r>
        <w:instrText>\s\up6(</w:instrText>
      </w:r>
      <w:r>
        <w:rPr>
          <w:sz w:val="20"/>
          <w:szCs w:val="20"/>
        </w:rPr>
        <w:instrText>2</w:instrText>
      </w:r>
      <w:r>
        <w:instrText>)=</w:instrText>
      </w:r>
      <w:r>
        <w:rPr>
          <w:i/>
          <w:iCs/>
        </w:rPr>
        <w:instrText>c</w:instrText>
      </w:r>
      <w:r>
        <w:instrText>\s\up6(</w:instrText>
      </w:r>
      <w:r>
        <w:rPr>
          <w:sz w:val="20"/>
          <w:szCs w:val="20"/>
        </w:rPr>
        <w:instrText>2</w:instrText>
      </w:r>
      <w:r>
        <w:instrText>)</w:instrText>
      </w:r>
      <w:r>
        <w:fldChar w:fldCharType="end"/>
      </w:r>
      <w:r>
        <w:tab/>
        <w:t>(5.1)</w:t>
      </w:r>
    </w:p>
    <w:p w14:paraId="2100842C" w14:textId="77777777" w:rsidR="00000000" w:rsidRDefault="006D5585" w:rsidP="006D5585">
      <w:pPr>
        <w:pStyle w:val="NRELBodyText"/>
      </w:pPr>
      <w:r>
        <w:t>The alt text can be added after the PDF is compiled, or written in to</w:t>
      </w:r>
      <w:r>
        <w:t xml:space="preserve"> the source document. The rest of this section describes how it can be added to the source and generated by L</w:t>
      </w:r>
      <w:r>
        <w:rPr>
          <w:position w:val="6"/>
          <w:sz w:val="19"/>
          <w:szCs w:val="19"/>
        </w:rPr>
        <w:t>A</w:t>
      </w:r>
      <w:r>
        <w:t>T</w:t>
      </w:r>
      <w:r>
        <w:rPr>
          <w:position w:val="-7"/>
        </w:rPr>
        <w:t>E</w:t>
      </w:r>
      <w:r>
        <w:t xml:space="preserve">X using the </w:t>
      </w:r>
      <w:proofErr w:type="spellStart"/>
      <w:r>
        <w:t>pdfcomment</w:t>
      </w:r>
      <w:proofErr w:type="spellEnd"/>
      <w:r>
        <w:t>  (</w:t>
      </w:r>
      <w:r>
        <w:rPr>
          <w:rFonts w:ascii="Courier New" w:hAnsi="Courier New" w:cs="Courier New"/>
        </w:rPr>
        <w:t>http://www.ctan.org/pkg/pdfcomment</w:t>
      </w:r>
      <w:r>
        <w:t>) package. The general form of the command is:</w:t>
      </w:r>
    </w:p>
    <w:p w14:paraId="2BDB4A54" w14:textId="77777777" w:rsidR="00000000" w:rsidRDefault="006D5585">
      <w:pPr>
        <w:pStyle w:val="verbatim"/>
      </w:pPr>
    </w:p>
    <w:p w14:paraId="16BF30CA" w14:textId="77777777" w:rsidR="00000000" w:rsidRDefault="006D5585">
      <w:pPr>
        <w:pStyle w:val="verbatim"/>
      </w:pPr>
      <w:r>
        <w:t>\pdftooltip{&lt;item&gt;}{&lt;pop-up text&gt;}</w:t>
      </w:r>
    </w:p>
    <w:p w14:paraId="3FBF78AB" w14:textId="77777777" w:rsidR="00000000" w:rsidRDefault="006D5585">
      <w:pPr>
        <w:pStyle w:val="verbatim"/>
      </w:pPr>
    </w:p>
    <w:p w14:paraId="2F85164F" w14:textId="77777777" w:rsidR="00000000" w:rsidRDefault="006D5585" w:rsidP="006D5585">
      <w:pPr>
        <w:pStyle w:val="NRELBodyText"/>
      </w:pPr>
      <w:r>
        <w:t>T</w:t>
      </w:r>
      <w:r>
        <w:t>he previous equation was generated using this code:</w:t>
      </w:r>
    </w:p>
    <w:p w14:paraId="1FB5948A" w14:textId="77777777" w:rsidR="00000000" w:rsidRDefault="006D5585">
      <w:pPr>
        <w:pStyle w:val="verbatim"/>
      </w:pPr>
    </w:p>
    <w:p w14:paraId="141042AF" w14:textId="77777777" w:rsidR="00000000" w:rsidRDefault="006D5585">
      <w:pPr>
        <w:pStyle w:val="verbatim"/>
      </w:pPr>
      <w:r>
        <w:t>\begin{equation}</w:t>
      </w:r>
    </w:p>
    <w:p w14:paraId="4EDAF12A" w14:textId="77777777" w:rsidR="00000000" w:rsidRDefault="006D5585">
      <w:pPr>
        <w:pStyle w:val="verbatim"/>
      </w:pPr>
      <w:r>
        <w:t>\pdftooltip{a^2+b^2=c^2}{An equation}</w:t>
      </w:r>
    </w:p>
    <w:p w14:paraId="4062BDF0" w14:textId="77777777" w:rsidR="00000000" w:rsidRDefault="006D5585">
      <w:pPr>
        <w:pStyle w:val="verbatim"/>
      </w:pPr>
      <w:r>
        <w:t>\end{equation}</w:t>
      </w:r>
    </w:p>
    <w:p w14:paraId="271D6652" w14:textId="77777777" w:rsidR="00000000" w:rsidRDefault="006D5585">
      <w:pPr>
        <w:pStyle w:val="verbatim"/>
      </w:pPr>
    </w:p>
    <w:p w14:paraId="2DEB323B" w14:textId="77777777" w:rsidR="00000000" w:rsidRDefault="006D5585" w:rsidP="006D5585">
      <w:pPr>
        <w:pStyle w:val="NRELBodyText"/>
      </w:pPr>
      <w:r>
        <w:t xml:space="preserve">The same approach can be used to create alt-text for images. For example, Figure </w:t>
      </w:r>
      <w:r>
        <w:fldChar w:fldCharType="begin"/>
      </w:r>
      <w:r>
        <w:instrText xml:space="preserve">REF BMfig_NRELimagesWithAltText \* MERGEFORMAT </w:instrText>
      </w:r>
      <w:r>
        <w:fldChar w:fldCharType="separate"/>
      </w:r>
      <w:r>
        <w:t>5.1</w:t>
      </w:r>
      <w:r>
        <w:fldChar w:fldCharType="end"/>
      </w:r>
      <w:r>
        <w:t xml:space="preserve"> has been labeled. The code for this image is:</w:t>
      </w:r>
    </w:p>
    <w:p w14:paraId="32F2BE20" w14:textId="77777777" w:rsidR="00000000" w:rsidRDefault="006D5585">
      <w:pPr>
        <w:pStyle w:val="verbatim"/>
      </w:pPr>
    </w:p>
    <w:p w14:paraId="2574B069" w14:textId="77777777" w:rsidR="00000000" w:rsidRDefault="006D5585">
      <w:pPr>
        <w:pStyle w:val="verbatim"/>
      </w:pPr>
      <w:r>
        <w:t>\begin{figure}[!h]</w:t>
      </w:r>
    </w:p>
    <w:p w14:paraId="08A07D5F" w14:textId="77777777" w:rsidR="00000000" w:rsidRDefault="006D5585">
      <w:pPr>
        <w:pStyle w:val="verbatim"/>
      </w:pPr>
      <w:r>
        <w:t>\centering</w:t>
      </w:r>
    </w:p>
    <w:p w14:paraId="0FF65518" w14:textId="77777777" w:rsidR="00000000" w:rsidRDefault="006D5585">
      <w:pPr>
        <w:pStyle w:val="verbatim"/>
      </w:pPr>
      <w:r>
        <w:t>\hfill</w:t>
      </w:r>
    </w:p>
    <w:p w14:paraId="782B3A4E" w14:textId="77777777" w:rsidR="00000000" w:rsidRDefault="006D5585">
      <w:pPr>
        <w:pStyle w:val="verbatim"/>
      </w:pPr>
      <w:r>
        <w:t>\subfloat[Wind turbines at the Forward Wind Energy Center in Fond du Lac</w:t>
      </w:r>
    </w:p>
    <w:p w14:paraId="2D68B235" w14:textId="77777777" w:rsidR="00000000" w:rsidRDefault="006D5585">
      <w:pPr>
        <w:pStyle w:val="verbatim"/>
      </w:pPr>
      <w:r>
        <w:t>and Dodge Counties, Wisconsin. (Photo by Ruth Baranowski / NREL)]</w:t>
      </w:r>
    </w:p>
    <w:p w14:paraId="24895613" w14:textId="77777777" w:rsidR="00000000" w:rsidRDefault="006D5585">
      <w:pPr>
        <w:pStyle w:val="verbatim"/>
      </w:pPr>
      <w:r>
        <w:t>{\pdftooltip{\includegraphics[he</w:t>
      </w:r>
      <w:r>
        <w:t>ight=2.5in]{21206}}{This is an image}}</w:t>
      </w:r>
    </w:p>
    <w:p w14:paraId="43B7E0EE" w14:textId="77777777" w:rsidR="00000000" w:rsidRDefault="006D5585">
      <w:pPr>
        <w:pStyle w:val="verbatim"/>
      </w:pPr>
      <w:r>
        <w:t xml:space="preserve">~ </w:t>
      </w:r>
    </w:p>
    <w:p w14:paraId="003CF5FD" w14:textId="77777777" w:rsidR="00000000" w:rsidRDefault="006D5585">
      <w:pPr>
        <w:pStyle w:val="verbatim"/>
      </w:pPr>
      <w:r>
        <w:t>\hfill</w:t>
      </w:r>
    </w:p>
    <w:p w14:paraId="3DB59120" w14:textId="77777777" w:rsidR="00000000" w:rsidRDefault="006D5585">
      <w:pPr>
        <w:pStyle w:val="verbatim"/>
      </w:pPr>
      <w:r>
        <w:t xml:space="preserve">\subfloat[Aerial view of the National Wind Technology Center. </w:t>
      </w:r>
    </w:p>
    <w:p w14:paraId="798D4487" w14:textId="77777777" w:rsidR="00000000" w:rsidRDefault="006D5585">
      <w:pPr>
        <w:pStyle w:val="verbatim"/>
      </w:pPr>
      <w:r>
        <w:t>(Photo by Dennis Schroeder / NREL)]</w:t>
      </w:r>
    </w:p>
    <w:p w14:paraId="3B8AD758" w14:textId="77777777" w:rsidR="00000000" w:rsidRDefault="006D5585">
      <w:pPr>
        <w:pStyle w:val="verbatim"/>
      </w:pPr>
      <w:r>
        <w:t>{\includegraphics[height=2.5in]{20018}}</w:t>
      </w:r>
    </w:p>
    <w:p w14:paraId="58741ED0" w14:textId="77777777" w:rsidR="00000000" w:rsidRDefault="006D5585">
      <w:pPr>
        <w:pStyle w:val="verbatim"/>
      </w:pPr>
      <w:r>
        <w:t>\hfill</w:t>
      </w:r>
    </w:p>
    <w:p w14:paraId="79CEF537" w14:textId="77777777" w:rsidR="00000000" w:rsidRDefault="006D5585">
      <w:pPr>
        <w:pStyle w:val="verbatim"/>
      </w:pPr>
      <w:r>
        <w:t>\caption{NREL images}\label{fig:NRELimagesWithAltText}</w:t>
      </w:r>
    </w:p>
    <w:p w14:paraId="13A22F27" w14:textId="77777777" w:rsidR="00000000" w:rsidRDefault="006D5585">
      <w:pPr>
        <w:pStyle w:val="verbatim"/>
      </w:pPr>
      <w:r>
        <w:t>\end{f</w:t>
      </w:r>
      <w:r>
        <w:t>igure}</w:t>
      </w:r>
    </w:p>
    <w:p w14:paraId="4FF79B7F" w14:textId="77777777" w:rsidR="00000000" w:rsidRDefault="006D5585">
      <w:pPr>
        <w:pStyle w:val="verbatim"/>
      </w:pPr>
    </w:p>
    <w:p w14:paraId="6915370B" w14:textId="77777777" w:rsidR="00000000" w:rsidRDefault="006D5585">
      <w:pPr>
        <w:pStyle w:val="Figure"/>
        <w:spacing w:before="300"/>
        <w:ind w:firstLine="360"/>
        <w:rPr>
          <w:sz w:val="24"/>
          <w:szCs w:val="24"/>
        </w:rPr>
      </w:pPr>
      <w:r>
        <w:rPr>
          <w:sz w:val="24"/>
          <w:szCs w:val="24"/>
        </w:rPr>
        <w:t xml:space="preserve"> </w:t>
      </w:r>
    </w:p>
    <w:p w14:paraId="6DED8E04" w14:textId="77777777" w:rsidR="00000000" w:rsidRDefault="006D5585">
      <w:pPr>
        <w:pStyle w:val="centerpar"/>
      </w:pPr>
      <w:r>
        <w:t xml:space="preserve"> </w:t>
      </w:r>
    </w:p>
    <w:p w14:paraId="4D6E144E" w14:textId="77777777" w:rsidR="00000000" w:rsidRDefault="006D5585">
      <w:pPr>
        <w:pStyle w:val="subfigure"/>
      </w:pPr>
      <w:proofErr w:type="spellStart"/>
      <w:r>
        <w:rPr>
          <w:i/>
          <w:iCs/>
        </w:rPr>
        <w:t>Subcaption</w:t>
      </w:r>
      <w:proofErr w:type="spellEnd"/>
      <w:r>
        <w:rPr>
          <w:i/>
          <w:iCs/>
        </w:rPr>
        <w:t xml:space="preserve">: Wind turbines at the Forward Wind Energy Center in Fond du Lac and Dodge Counties, Wisconsin. (Photo by Ruth </w:t>
      </w:r>
      <w:proofErr w:type="spellStart"/>
      <w:r>
        <w:rPr>
          <w:i/>
          <w:iCs/>
        </w:rPr>
        <w:t>Baranowski</w:t>
      </w:r>
      <w:proofErr w:type="spellEnd"/>
      <w:r>
        <w:rPr>
          <w:i/>
          <w:iCs/>
        </w:rPr>
        <w:t xml:space="preserve"> / NREL)</w:t>
      </w:r>
    </w:p>
    <w:p w14:paraId="130DE10F" w14:textId="77777777" w:rsidR="00000000" w:rsidRDefault="00794ACE">
      <w:pPr>
        <w:pStyle w:val="centerpar"/>
        <w:ind w:firstLine="360"/>
      </w:pPr>
      <w:r>
        <w:drawing>
          <wp:inline distT="0" distB="0" distL="0" distR="0" wp14:anchorId="608A0886" wp14:editId="2A75D506">
            <wp:extent cx="3077845" cy="2305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2305050"/>
                    </a:xfrm>
                    <a:prstGeom prst="rect">
                      <a:avLst/>
                    </a:prstGeom>
                    <a:noFill/>
                    <a:ln>
                      <a:noFill/>
                    </a:ln>
                  </pic:spPr>
                </pic:pic>
              </a:graphicData>
            </a:graphic>
          </wp:inline>
        </w:drawing>
      </w:r>
      <w:r w:rsidR="006D5585">
        <w:t xml:space="preserve">    </w:t>
      </w:r>
    </w:p>
    <w:p w14:paraId="167FC56F" w14:textId="77777777" w:rsidR="00000000" w:rsidRDefault="006D5585">
      <w:pPr>
        <w:pStyle w:val="subfigure"/>
      </w:pPr>
      <w:proofErr w:type="spellStart"/>
      <w:r>
        <w:rPr>
          <w:i/>
          <w:iCs/>
        </w:rPr>
        <w:t>Subcaption</w:t>
      </w:r>
      <w:proofErr w:type="spellEnd"/>
      <w:r>
        <w:rPr>
          <w:i/>
          <w:iCs/>
        </w:rPr>
        <w:t xml:space="preserve">: Aerial view of the National Wind Technology Center. </w:t>
      </w:r>
      <w:r>
        <w:rPr>
          <w:i/>
          <w:iCs/>
        </w:rPr>
        <w:t>(Photo by Dennis Schroeder / NREL)</w:t>
      </w:r>
    </w:p>
    <w:p w14:paraId="3EC5E3A7" w14:textId="77777777" w:rsidR="00000000" w:rsidRDefault="00794ACE">
      <w:pPr>
        <w:pStyle w:val="centerpar"/>
        <w:ind w:firstLine="360"/>
      </w:pPr>
      <w:r>
        <w:drawing>
          <wp:inline distT="0" distB="0" distL="0" distR="0" wp14:anchorId="057A0094" wp14:editId="3474E67D">
            <wp:extent cx="2240915"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0915" cy="2292350"/>
                    </a:xfrm>
                    <a:prstGeom prst="rect">
                      <a:avLst/>
                    </a:prstGeom>
                    <a:noFill/>
                    <a:ln>
                      <a:noFill/>
                    </a:ln>
                  </pic:spPr>
                </pic:pic>
              </a:graphicData>
            </a:graphic>
          </wp:inline>
        </w:drawing>
      </w:r>
      <w:r w:rsidR="006D5585">
        <w:t xml:space="preserve">  </w:t>
      </w:r>
    </w:p>
    <w:p w14:paraId="48BB5D93" w14:textId="77777777" w:rsidR="00000000" w:rsidRDefault="006D5585">
      <w:pPr>
        <w:pStyle w:val="Caption"/>
      </w:pPr>
      <w:r>
        <w:t xml:space="preserve">Figure </w:t>
      </w:r>
      <w:bookmarkStart w:id="57" w:name="BMfig_NRELimagesWithAltText"/>
      <w:r>
        <w:t>5.1</w:t>
      </w:r>
      <w:bookmarkEnd w:id="57"/>
      <w:r>
        <w:t>: NREL images</w:t>
      </w:r>
      <w:r>
        <w:fldChar w:fldCharType="begin"/>
      </w:r>
      <w:r>
        <w:instrText>TC "</w:instrText>
      </w:r>
      <w:bookmarkStart w:id="58" w:name="_Toc249010630"/>
      <w:r>
        <w:instrText>5.1 NREL images</w:instrText>
      </w:r>
      <w:bookmarkEnd w:id="58"/>
      <w:r>
        <w:instrText>" \f f</w:instrText>
      </w:r>
      <w:r>
        <w:fldChar w:fldCharType="end"/>
      </w:r>
    </w:p>
    <w:p w14:paraId="5701BD6C" w14:textId="77777777" w:rsidR="00000000" w:rsidRDefault="006D5585" w:rsidP="006D5585">
      <w:pPr>
        <w:pStyle w:val="NRELBodyText"/>
      </w:pPr>
      <w:r>
        <w:t xml:space="preserve">Alt-text is not processed by </w:t>
      </w:r>
      <w:r>
        <w:rPr>
          <w:rFonts w:ascii="Courier New" w:hAnsi="Courier New" w:cs="Courier New"/>
        </w:rPr>
        <w:t>latex2rtf</w:t>
      </w:r>
      <w:r>
        <w:t xml:space="preserve">. So, if the author anticipates finishing the publication solely as a .DOC </w:t>
      </w:r>
      <w:proofErr w:type="gramStart"/>
      <w:r>
        <w:t>or .DOCX</w:t>
      </w:r>
      <w:proofErr w:type="gramEnd"/>
      <w:r>
        <w:t xml:space="preserve"> file, they do not need to use alt-text.</w:t>
      </w:r>
    </w:p>
    <w:p w14:paraId="78CCBD16" w14:textId="77777777" w:rsidR="00000000" w:rsidRDefault="006D5585">
      <w:pPr>
        <w:pStyle w:val="Heading2"/>
      </w:pPr>
      <w:bookmarkStart w:id="59" w:name="BMsec_Bib"/>
      <w:bookmarkStart w:id="60" w:name="_Toc249010628"/>
      <w:proofErr w:type="gramStart"/>
      <w:r>
        <w:t>5.3</w:t>
      </w:r>
      <w:bookmarkEnd w:id="59"/>
      <w:r>
        <w:t xml:space="preserve">  Embedded</w:t>
      </w:r>
      <w:proofErr w:type="gramEnd"/>
      <w:r>
        <w:t xml:space="preserve"> fonts</w:t>
      </w:r>
      <w:bookmarkEnd w:id="60"/>
    </w:p>
    <w:p w14:paraId="617EE190" w14:textId="77777777" w:rsidR="00000000" w:rsidRDefault="006D5585" w:rsidP="006D5585">
      <w:pPr>
        <w:pStyle w:val="NRELBodyText"/>
      </w:pPr>
      <w:r>
        <w:t>NREL requires that all fonts be e</w:t>
      </w:r>
      <w:bookmarkStart w:id="61" w:name="_GoBack"/>
      <w:bookmarkEnd w:id="61"/>
      <w:r>
        <w:t>mbedd</w:t>
      </w:r>
      <w:r>
        <w:t xml:space="preserve">ed in </w:t>
      </w:r>
      <w:proofErr w:type="gramStart"/>
      <w:r>
        <w:t xml:space="preserve">the </w:t>
      </w:r>
      <w:proofErr w:type="spellStart"/>
      <w:r>
        <w:t>the</w:t>
      </w:r>
      <w:proofErr w:type="spellEnd"/>
      <w:proofErr w:type="gramEnd"/>
      <w:r>
        <w:t xml:space="preserve"> final PDF. Check the PDF for embedded fonts using a PDF viewer. For example, in Adobe Acrobat Reader, look at the ‘fonts’ tag of the document properties. If any fonts are not shown as being an </w:t>
      </w:r>
      <w:r>
        <w:rPr>
          <w:i/>
          <w:iCs/>
        </w:rPr>
        <w:t>embedded subset</w:t>
      </w:r>
      <w:r>
        <w:t xml:space="preserve">, try the conversion again. </w:t>
      </w:r>
    </w:p>
    <w:p w14:paraId="5BA032CB" w14:textId="77777777" w:rsidR="00000000" w:rsidRDefault="006D5585" w:rsidP="006D5585">
      <w:pPr>
        <w:pStyle w:val="NRELBodyText"/>
      </w:pPr>
      <w:r>
        <w:t>Encap</w:t>
      </w:r>
      <w:r>
        <w:t xml:space="preserve">sulated postscript figures are particularly prone to having undefined fonts. Check by compiling the document in draft mode, and seeing if the fonts are still present in the output PDF. To fix this problem, consider changing the </w:t>
      </w:r>
      <w:r>
        <w:rPr>
          <w:i/>
          <w:iCs/>
        </w:rPr>
        <w:t>.</w:t>
      </w:r>
      <w:proofErr w:type="spellStart"/>
      <w:r>
        <w:rPr>
          <w:i/>
          <w:iCs/>
        </w:rPr>
        <w:t>eps</w:t>
      </w:r>
      <w:proofErr w:type="spellEnd"/>
      <w:r>
        <w:t xml:space="preserve"> file to a </w:t>
      </w:r>
      <w:r>
        <w:rPr>
          <w:i/>
          <w:iCs/>
        </w:rPr>
        <w:t>.</w:t>
      </w:r>
      <w:proofErr w:type="spellStart"/>
      <w:r>
        <w:rPr>
          <w:i/>
          <w:iCs/>
        </w:rPr>
        <w:t>png</w:t>
      </w:r>
      <w:proofErr w:type="spellEnd"/>
      <w:r>
        <w:t>. To do t</w:t>
      </w:r>
      <w:r>
        <w:t>his ‘on the fly’, use this in the document’s preamble:</w:t>
      </w:r>
    </w:p>
    <w:p w14:paraId="2BC97BA6" w14:textId="77777777" w:rsidR="00000000" w:rsidRDefault="006D5585">
      <w:pPr>
        <w:pStyle w:val="verbatim"/>
      </w:pPr>
    </w:p>
    <w:p w14:paraId="6B996A57" w14:textId="77777777" w:rsidR="00000000" w:rsidRDefault="006D5585">
      <w:pPr>
        <w:pStyle w:val="verbatim"/>
      </w:pPr>
      <w:r>
        <w:t>\usepackage{epstopdf}</w:t>
      </w:r>
    </w:p>
    <w:p w14:paraId="7791800A" w14:textId="77777777" w:rsidR="00000000" w:rsidRDefault="006D5585">
      <w:pPr>
        <w:pStyle w:val="verbatim"/>
      </w:pPr>
      <w:r>
        <w:t>\epstopdfDeclareGraphicsRule</w:t>
      </w:r>
    </w:p>
    <w:p w14:paraId="23EA0A54" w14:textId="77777777" w:rsidR="00000000" w:rsidRDefault="006D5585">
      <w:pPr>
        <w:pStyle w:val="verbatim"/>
      </w:pPr>
      <w:r>
        <w:t xml:space="preserve"> {.eps}{png}{.png}{convert eps:\SourceFile.\SourceExt png:\OutputFile}</w:t>
      </w:r>
    </w:p>
    <w:p w14:paraId="649AF462" w14:textId="77777777" w:rsidR="00000000" w:rsidRDefault="006D5585">
      <w:pPr>
        <w:pStyle w:val="verbatim"/>
      </w:pPr>
      <w:r>
        <w:t>\AppendGraphicsExtensions{.png}</w:t>
      </w:r>
    </w:p>
    <w:p w14:paraId="279E3276" w14:textId="77777777" w:rsidR="00000000" w:rsidRDefault="006D5585">
      <w:pPr>
        <w:pStyle w:val="verbatim"/>
      </w:pPr>
    </w:p>
    <w:p w14:paraId="7B02B10E" w14:textId="77777777" w:rsidR="00000000" w:rsidRDefault="006D5585">
      <w:pPr>
        <w:pStyle w:val="bibheading"/>
        <w:widowControl/>
        <w:spacing w:before="180"/>
      </w:pPr>
      <w:r>
        <w:br w:type="page"/>
        <w:t>Bibliography</w:t>
      </w:r>
    </w:p>
    <w:p w14:paraId="314F5E46" w14:textId="77777777" w:rsidR="00000000" w:rsidRDefault="006D5585">
      <w:pPr>
        <w:pStyle w:val="bibitem"/>
        <w:widowControl/>
        <w:spacing w:before="60"/>
        <w:ind w:left="450" w:firstLine="0"/>
      </w:pPr>
      <w:proofErr w:type="spellStart"/>
      <w:r>
        <w:t>Lamport</w:t>
      </w:r>
      <w:proofErr w:type="spellEnd"/>
      <w:r>
        <w:t xml:space="preserve">, L. (1986). </w:t>
      </w:r>
      <w:r>
        <w:rPr>
          <w:sz w:val="24"/>
          <w:szCs w:val="24"/>
        </w:rPr>
        <w:t>L</w:t>
      </w:r>
      <w:r>
        <w:rPr>
          <w:position w:val="6"/>
          <w:sz w:val="19"/>
          <w:szCs w:val="19"/>
        </w:rPr>
        <w:t>A</w:t>
      </w:r>
      <w:r>
        <w:rPr>
          <w:sz w:val="24"/>
          <w:szCs w:val="24"/>
        </w:rPr>
        <w:t>T</w:t>
      </w:r>
      <w:r>
        <w:rPr>
          <w:position w:val="-7"/>
          <w:sz w:val="24"/>
          <w:szCs w:val="24"/>
        </w:rPr>
        <w:t>E</w:t>
      </w:r>
      <w:r>
        <w:rPr>
          <w:sz w:val="24"/>
          <w:szCs w:val="24"/>
        </w:rPr>
        <w:t>X</w:t>
      </w:r>
      <w:r>
        <w:t>:</w:t>
      </w:r>
      <w:r>
        <w:rPr>
          <w:i/>
          <w:iCs/>
        </w:rPr>
        <w:t xml:space="preserve"> A Do</w:t>
      </w:r>
      <w:r>
        <w:rPr>
          <w:i/>
          <w:iCs/>
        </w:rPr>
        <w:t>cument Preparation System</w:t>
      </w:r>
      <w:r>
        <w:t>. Addison-Wesley.</w:t>
      </w:r>
    </w:p>
    <w:sectPr w:rsidR="00000000">
      <w:footerReference w:type="default" r:id="rId10"/>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4EDA" w14:textId="77777777" w:rsidR="00000000" w:rsidRDefault="006D5585">
      <w:r>
        <w:separator/>
      </w:r>
    </w:p>
  </w:endnote>
  <w:endnote w:type="continuationSeparator" w:id="0">
    <w:p w14:paraId="4C52121C" w14:textId="77777777" w:rsidR="00000000" w:rsidRDefault="006D5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Zapf Chancery">
    <w:altName w:val="Monotype Corsiv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1093A" w14:textId="77777777" w:rsidR="00000000" w:rsidRDefault="006D5585">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B1025" w14:textId="77777777" w:rsidR="00000000" w:rsidRDefault="006D5585">
      <w:r>
        <w:separator/>
      </w:r>
    </w:p>
  </w:footnote>
  <w:footnote w:type="continuationSeparator" w:id="0">
    <w:p w14:paraId="21660002" w14:textId="77777777" w:rsidR="00000000" w:rsidRDefault="006D55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5E263D7"/>
    <w:multiLevelType w:val="hybridMultilevel"/>
    <w:tmpl w:val="4D5C2AB0"/>
    <w:lvl w:ilvl="0" w:tplc="1B2EFBF4">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50AB017D"/>
    <w:multiLevelType w:val="hybridMultilevel"/>
    <w:tmpl w:val="6ADE1E10"/>
    <w:lvl w:ilvl="0" w:tplc="294A7720">
      <w:start w:val="1"/>
      <w:numFmt w:val="bullet"/>
      <w:pStyle w:val="NRELBullet0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6B601202"/>
    <w:multiLevelType w:val="hybridMultilevel"/>
    <w:tmpl w:val="84648D04"/>
    <w:lvl w:ilvl="0" w:tplc="95EE5BD6">
      <w:start w:val="1"/>
      <w:numFmt w:val="lowerRoman"/>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4"/>
  </w:num>
  <w:num w:numId="6">
    <w:abstractNumId w:val="5"/>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2"/>
  </w:num>
  <w:num w:numId="17">
    <w:abstractNumId w:val="1"/>
  </w:num>
  <w:num w:numId="18">
    <w:abstractNumId w:val="6"/>
  </w:num>
  <w:num w:numId="19">
    <w:abstractNumId w:val="0"/>
  </w:num>
  <w:num w:numId="20">
    <w:abstractNumId w:val="4"/>
  </w:num>
  <w:num w:numId="21">
    <w:abstractNumId w:val="5"/>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ACE"/>
    <w:rsid w:val="006D5585"/>
    <w:rsid w:val="00794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AAF87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uiPriority="0" w:qFormat="1"/>
    <w:lsdException w:name="endnote reference" w:unhideWhenUsed="0"/>
    <w:lsdException w:name="endnote text" w:unhideWhenUsed="0"/>
    <w:lsdException w:name="List" w:unhideWhenUsed="0"/>
    <w:lsdException w:name="Title" w:semiHidden="0" w:uiPriority="0" w:unhideWhenUsed="0" w:qFormat="1"/>
    <w:lsdException w:name="Default Paragraph Font" w:unhideWhenUsed="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85"/>
    <w:rPr>
      <w:sz w:val="24"/>
      <w:szCs w:val="24"/>
    </w:rPr>
  </w:style>
  <w:style w:type="paragraph" w:styleId="Heading1">
    <w:name w:val="heading 1"/>
    <w:basedOn w:val="Normal"/>
    <w:next w:val="Normal"/>
    <w:link w:val="Heading1Char"/>
    <w:qFormat/>
    <w:rsid w:val="006D558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D558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D5585"/>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6D5585"/>
    <w:pPr>
      <w:keepNext/>
      <w:spacing w:before="240" w:after="60"/>
      <w:outlineLvl w:val="3"/>
    </w:pPr>
    <w:rPr>
      <w:b/>
      <w:bCs/>
      <w:sz w:val="28"/>
      <w:szCs w:val="28"/>
    </w:rPr>
  </w:style>
  <w:style w:type="paragraph" w:styleId="Heading5">
    <w:name w:val="heading 5"/>
    <w:basedOn w:val="Normal"/>
    <w:next w:val="Normal"/>
    <w:link w:val="Heading5Char"/>
    <w:qFormat/>
    <w:rsid w:val="006D5585"/>
    <w:pPr>
      <w:spacing w:before="240" w:after="60"/>
      <w:outlineLvl w:val="4"/>
    </w:pPr>
    <w:rPr>
      <w:b/>
      <w:bCs/>
      <w:i/>
      <w:iCs/>
      <w:sz w:val="26"/>
      <w:szCs w:val="26"/>
    </w:rPr>
  </w:style>
  <w:style w:type="paragraph" w:styleId="Heading6">
    <w:name w:val="heading 6"/>
    <w:basedOn w:val="Normal"/>
    <w:next w:val="Normal"/>
    <w:link w:val="Heading6Char"/>
    <w:qFormat/>
    <w:rsid w:val="006D5585"/>
    <w:pPr>
      <w:spacing w:before="240" w:after="60"/>
      <w:outlineLvl w:val="5"/>
    </w:pPr>
    <w:rPr>
      <w:b/>
      <w:bCs/>
      <w:sz w:val="22"/>
      <w:szCs w:val="22"/>
    </w:rPr>
  </w:style>
  <w:style w:type="paragraph" w:styleId="Heading7">
    <w:name w:val="heading 7"/>
    <w:basedOn w:val="Normal"/>
    <w:next w:val="Normal"/>
    <w:link w:val="Heading7Char"/>
    <w:qFormat/>
    <w:rsid w:val="006D5585"/>
    <w:pPr>
      <w:spacing w:before="240" w:after="60"/>
      <w:outlineLvl w:val="6"/>
    </w:pPr>
  </w:style>
  <w:style w:type="paragraph" w:styleId="Heading8">
    <w:name w:val="heading 8"/>
    <w:basedOn w:val="Normal"/>
    <w:next w:val="Normal"/>
    <w:link w:val="Heading8Char"/>
    <w:qFormat/>
    <w:rsid w:val="006D5585"/>
    <w:pPr>
      <w:numPr>
        <w:ilvl w:val="7"/>
        <w:numId w:val="28"/>
      </w:numPr>
      <w:spacing w:before="240" w:after="60"/>
      <w:outlineLvl w:val="7"/>
    </w:pPr>
    <w:rPr>
      <w:i/>
      <w:iCs/>
    </w:rPr>
  </w:style>
  <w:style w:type="paragraph" w:styleId="Heading9">
    <w:name w:val="heading 9"/>
    <w:basedOn w:val="Normal"/>
    <w:next w:val="Normal"/>
    <w:link w:val="Heading9Char"/>
    <w:qFormat/>
    <w:rsid w:val="006D5585"/>
    <w:pPr>
      <w:numPr>
        <w:ilvl w:val="8"/>
        <w:numId w:val="28"/>
      </w:numPr>
      <w:spacing w:before="240" w:after="60"/>
      <w:outlineLvl w:val="8"/>
    </w:pPr>
    <w:rPr>
      <w:rFonts w:ascii="Arial" w:hAnsi="Arial" w:cs="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rsid w:val="006D5585"/>
    <w:rPr>
      <w:rFonts w:ascii="Arial" w:hAnsi="Arial" w:cs="Arial"/>
      <w:b/>
      <w:bCs/>
      <w:kern w:val="32"/>
      <w:sz w:val="32"/>
      <w:szCs w:val="32"/>
    </w:rPr>
  </w:style>
  <w:style w:type="character" w:customStyle="1" w:styleId="Heading2Char">
    <w:name w:val="Heading 2 Char"/>
    <w:basedOn w:val="DefaultParagraphFont"/>
    <w:link w:val="Heading2"/>
    <w:rsid w:val="006D5585"/>
    <w:rPr>
      <w:rFonts w:ascii="Arial" w:hAnsi="Arial" w:cs="Arial"/>
      <w:b/>
      <w:bCs/>
      <w:i/>
      <w:iCs/>
      <w:sz w:val="28"/>
      <w:szCs w:val="28"/>
    </w:rPr>
  </w:style>
  <w:style w:type="character" w:customStyle="1" w:styleId="Heading3Char">
    <w:name w:val="Heading 3 Char"/>
    <w:basedOn w:val="DefaultParagraphFont"/>
    <w:link w:val="Heading3"/>
    <w:rPr>
      <w:rFonts w:ascii="Arial" w:hAnsi="Arial" w:cs="Arial"/>
      <w:b/>
      <w:bCs/>
      <w:sz w:val="26"/>
      <w:szCs w:val="26"/>
    </w:rPr>
  </w:style>
  <w:style w:type="character" w:customStyle="1" w:styleId="Heading4Char">
    <w:name w:val="Heading 4 Char"/>
    <w:basedOn w:val="DefaultParagraphFont"/>
    <w:link w:val="Heading4"/>
    <w:rsid w:val="006D5585"/>
    <w:rPr>
      <w:b/>
      <w:bCs/>
      <w:sz w:val="28"/>
      <w:szCs w:val="28"/>
    </w:rPr>
  </w:style>
  <w:style w:type="character" w:customStyle="1" w:styleId="Heading5Char">
    <w:name w:val="Heading 5 Char"/>
    <w:basedOn w:val="DefaultParagraphFont"/>
    <w:link w:val="Heading5"/>
    <w:rsid w:val="006D5585"/>
    <w:rPr>
      <w:b/>
      <w:bCs/>
      <w:i/>
      <w:iCs/>
      <w:sz w:val="26"/>
      <w:szCs w:val="26"/>
    </w:rPr>
  </w:style>
  <w:style w:type="character" w:customStyle="1" w:styleId="Heading6Char">
    <w:name w:val="Heading 6 Char"/>
    <w:basedOn w:val="DefaultParagraphFont"/>
    <w:link w:val="Heading6"/>
    <w:rsid w:val="006D5585"/>
    <w:rPr>
      <w:b/>
      <w:bCs/>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pPr>
  </w:style>
  <w:style w:type="paragraph" w:customStyle="1" w:styleId="equationNum">
    <w:name w:val="equationNum"/>
    <w:basedOn w:val="Normal"/>
    <w:next w:val="Normal"/>
    <w:uiPriority w:val="99"/>
    <w:pPr>
      <w:keepLines/>
      <w:spacing w:before="120" w:after="120"/>
    </w:pPr>
  </w:style>
  <w:style w:type="paragraph" w:customStyle="1" w:styleId="equationAlign">
    <w:name w:val="equationAlign"/>
    <w:basedOn w:val="Normal"/>
    <w:next w:val="Normal"/>
    <w:uiPriority w:val="99"/>
    <w:pPr>
      <w:keepLines/>
      <w:spacing w:before="120" w:after="120"/>
    </w:pPr>
  </w:style>
  <w:style w:type="paragraph" w:customStyle="1" w:styleId="equationAlignNum">
    <w:name w:val="equationAlignNum"/>
    <w:basedOn w:val="Normal"/>
    <w:next w:val="Normal"/>
    <w:uiPriority w:val="99"/>
    <w:pPr>
      <w:keepLines/>
      <w:spacing w:before="120" w:after="120"/>
    </w:pPr>
  </w:style>
  <w:style w:type="paragraph" w:customStyle="1" w:styleId="equationArray">
    <w:name w:val="equationArray"/>
    <w:basedOn w:val="Normal"/>
    <w:next w:val="Normal"/>
    <w:uiPriority w:val="99"/>
    <w:pPr>
      <w:keepLines/>
      <w:spacing w:before="120" w:after="120"/>
    </w:pPr>
  </w:style>
  <w:style w:type="paragraph" w:customStyle="1" w:styleId="equationArrayNum">
    <w:name w:val="equationArrayNum"/>
    <w:basedOn w:val="Normal"/>
    <w:next w:val="Normal"/>
    <w:uiPriority w:val="99"/>
    <w:pPr>
      <w:keepLines/>
      <w:spacing w:before="120" w:after="120"/>
    </w:pPr>
  </w:style>
  <w:style w:type="paragraph" w:customStyle="1" w:styleId="theorem">
    <w:name w:val="theorem"/>
    <w:basedOn w:val="Normal"/>
    <w:next w:val="Normal"/>
    <w:uiPriority w:val="99"/>
    <w:pPr>
      <w:keepLines/>
      <w:spacing w:before="120" w:after="120"/>
    </w:pPr>
    <w:rPr>
      <w:sz w:val="20"/>
      <w:szCs w:val="20"/>
    </w:rPr>
  </w:style>
  <w:style w:type="paragraph" w:customStyle="1" w:styleId="bitmapCenter">
    <w:name w:val="bitmapCenter"/>
    <w:basedOn w:val="Normal"/>
    <w:next w:val="Normal"/>
    <w:uiPriority w:val="99"/>
    <w:pPr>
      <w:keepLines/>
      <w:spacing w:before="120" w:after="120"/>
    </w:pPr>
  </w:style>
  <w:style w:type="paragraph" w:styleId="Title">
    <w:name w:val="Title"/>
    <w:basedOn w:val="Normal"/>
    <w:next w:val="author"/>
    <w:link w:val="TitleChar"/>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semiHidden/>
    <w:unhideWhenUsed/>
    <w:qFormat/>
    <w:pPr>
      <w:spacing w:after="200"/>
    </w:pPr>
    <w:rPr>
      <w:b/>
      <w:bCs/>
      <w:color w:val="4F81BD" w:themeColor="accent1"/>
      <w:sz w:val="18"/>
      <w:szCs w:val="18"/>
    </w:r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pPr>
    <w:rPr>
      <w:sz w:val="20"/>
      <w:szCs w:val="20"/>
    </w:rPr>
  </w:style>
  <w:style w:type="paragraph" w:customStyle="1" w:styleId="List1">
    <w:name w:val="List 1"/>
    <w:basedOn w:val="Normal"/>
    <w:uiPriority w:val="99"/>
    <w:pPr>
      <w:tabs>
        <w:tab w:val="left" w:pos="283"/>
      </w:tabs>
      <w:spacing w:after="120"/>
      <w:ind w:left="283" w:hanging="283"/>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pPr>
    <w:rPr>
      <w:b/>
      <w:bCs/>
      <w:sz w:val="32"/>
      <w:szCs w:val="32"/>
    </w:rPr>
  </w:style>
  <w:style w:type="paragraph" w:customStyle="1" w:styleId="bibitem">
    <w:name w:val="bibitem"/>
    <w:basedOn w:val="Normal"/>
    <w:uiPriority w:val="99"/>
    <w:pPr>
      <w:widowControl w:val="0"/>
      <w:ind w:left="567" w:hanging="567"/>
    </w:pPr>
    <w:rPr>
      <w:sz w:val="20"/>
      <w:szCs w:val="20"/>
    </w:rPr>
  </w:style>
  <w:style w:type="paragraph" w:customStyle="1" w:styleId="endnotes">
    <w:name w:val="endnotes"/>
    <w:basedOn w:val="Normal"/>
    <w:uiPriority w:val="99"/>
    <w:pPr>
      <w:tabs>
        <w:tab w:val="left" w:pos="283"/>
      </w:tabs>
      <w:spacing w:after="120"/>
      <w:ind w:left="283" w:hanging="283"/>
    </w:pPr>
    <w:rPr>
      <w:sz w:val="20"/>
      <w:szCs w:val="20"/>
    </w:rPr>
  </w:style>
  <w:style w:type="paragraph" w:styleId="FootnoteText">
    <w:name w:val="footnote text"/>
    <w:basedOn w:val="Normal"/>
    <w:link w:val="FootnoteTextChar"/>
    <w:uiPriority w:val="99"/>
    <w:pPr>
      <w:widowControl w:val="0"/>
      <w:ind w:left="397" w:hanging="113"/>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pPr>
    <w:rPr>
      <w:b/>
      <w:bCs/>
      <w:sz w:val="20"/>
      <w:szCs w:val="20"/>
    </w:rPr>
  </w:style>
  <w:style w:type="paragraph" w:styleId="TOC1">
    <w:name w:val="toc 1"/>
    <w:basedOn w:val="Normal"/>
    <w:next w:val="TOC2"/>
    <w:uiPriority w:val="39"/>
    <w:pPr>
      <w:keepNext/>
      <w:widowControl w:val="0"/>
      <w:tabs>
        <w:tab w:val="right" w:leader="dot" w:pos="8222"/>
      </w:tabs>
      <w:spacing w:before="240" w:after="60"/>
      <w:ind w:left="425"/>
    </w:pPr>
    <w:rPr>
      <w:b/>
      <w:bCs/>
    </w:rPr>
  </w:style>
  <w:style w:type="paragraph" w:styleId="TOC2">
    <w:name w:val="toc 2"/>
    <w:basedOn w:val="Normal"/>
    <w:next w:val="TOC3"/>
    <w:uiPriority w:val="39"/>
    <w:pPr>
      <w:keepNext/>
      <w:widowControl w:val="0"/>
      <w:tabs>
        <w:tab w:val="right" w:leader="dot" w:pos="8222"/>
      </w:tabs>
      <w:spacing w:before="60" w:after="60"/>
      <w:ind w:left="512"/>
    </w:pPr>
  </w:style>
  <w:style w:type="paragraph" w:styleId="TOC3">
    <w:name w:val="toc 3"/>
    <w:basedOn w:val="Normal"/>
    <w:next w:val="TOC4"/>
    <w:uiPriority w:val="39"/>
    <w:pPr>
      <w:keepNext/>
      <w:widowControl w:val="0"/>
      <w:tabs>
        <w:tab w:val="right" w:leader="dot" w:pos="8222"/>
      </w:tabs>
      <w:spacing w:before="60" w:after="60"/>
      <w:ind w:left="1024"/>
    </w:pPr>
  </w:style>
  <w:style w:type="paragraph" w:styleId="TOC4">
    <w:name w:val="toc 4"/>
    <w:basedOn w:val="Normal"/>
    <w:next w:val="TOC5"/>
    <w:uiPriority w:val="99"/>
    <w:pPr>
      <w:keepNext/>
      <w:widowControl w:val="0"/>
      <w:tabs>
        <w:tab w:val="right" w:leader="dot" w:pos="8222"/>
      </w:tabs>
      <w:spacing w:before="60" w:after="60"/>
      <w:ind w:left="1536"/>
    </w:pPr>
  </w:style>
  <w:style w:type="paragraph" w:styleId="TOC5">
    <w:name w:val="toc 5"/>
    <w:basedOn w:val="Normal"/>
    <w:next w:val="TOC6"/>
    <w:uiPriority w:val="99"/>
    <w:pPr>
      <w:keepNext/>
      <w:widowControl w:val="0"/>
      <w:tabs>
        <w:tab w:val="right" w:leader="dot" w:pos="8222"/>
      </w:tabs>
      <w:spacing w:before="60" w:after="60"/>
      <w:ind w:left="2048"/>
    </w:pPr>
  </w:style>
  <w:style w:type="paragraph" w:styleId="TOC6">
    <w:name w:val="toc 6"/>
    <w:basedOn w:val="Normal"/>
    <w:uiPriority w:val="99"/>
    <w:pPr>
      <w:keepNext/>
      <w:widowControl w:val="0"/>
      <w:tabs>
        <w:tab w:val="right" w:leader="dot" w:pos="8222"/>
      </w:tabs>
      <w:spacing w:before="60" w:after="60"/>
      <w:ind w:left="2560"/>
    </w:pPr>
  </w:style>
  <w:style w:type="paragraph" w:customStyle="1" w:styleId="NRELBodyText">
    <w:name w:val="NREL_Body_Text"/>
    <w:link w:val="NRELBodyTextCharChar"/>
    <w:qFormat/>
    <w:rsid w:val="006D5585"/>
    <w:pPr>
      <w:spacing w:after="240"/>
    </w:pPr>
    <w:rPr>
      <w:rFonts w:eastAsia="Times"/>
      <w:color w:val="000000" w:themeColor="text1"/>
      <w:sz w:val="24"/>
    </w:rPr>
  </w:style>
  <w:style w:type="character" w:customStyle="1" w:styleId="NRELBodyTextCharChar">
    <w:name w:val="NREL_Body_Text Char Char"/>
    <w:basedOn w:val="DefaultParagraphFont"/>
    <w:link w:val="NRELBodyText"/>
    <w:rsid w:val="006D5585"/>
    <w:rPr>
      <w:rFonts w:eastAsia="Times"/>
      <w:color w:val="000000" w:themeColor="text1"/>
      <w:sz w:val="24"/>
    </w:rPr>
  </w:style>
  <w:style w:type="paragraph" w:customStyle="1" w:styleId="NRELHead02">
    <w:name w:val="NREL_Head_02"/>
    <w:next w:val="NRELBodyText"/>
    <w:qFormat/>
    <w:rsid w:val="006D5585"/>
    <w:pPr>
      <w:keepNext/>
      <w:spacing w:after="60"/>
    </w:pPr>
    <w:rPr>
      <w:rFonts w:ascii="Arial" w:eastAsia="Times" w:hAnsi="Arial" w:cs="Arial"/>
      <w:b/>
      <w:color w:val="0079BF"/>
      <w:sz w:val="28"/>
    </w:rPr>
  </w:style>
  <w:style w:type="paragraph" w:customStyle="1" w:styleId="NRELTOC01">
    <w:name w:val="NREL_TOC_01"/>
    <w:link w:val="NRELTOC01Char"/>
    <w:qFormat/>
    <w:rsid w:val="006D5585"/>
    <w:pPr>
      <w:widowControl w:val="0"/>
      <w:tabs>
        <w:tab w:val="right" w:leader="dot" w:pos="9360"/>
      </w:tabs>
      <w:ind w:left="360" w:hanging="360"/>
      <w:outlineLvl w:val="0"/>
    </w:pPr>
    <w:rPr>
      <w:rFonts w:ascii="Arial" w:eastAsia="Times" w:hAnsi="Arial"/>
      <w:b/>
      <w:color w:val="000000" w:themeColor="text1"/>
      <w:kern w:val="28"/>
    </w:rPr>
  </w:style>
  <w:style w:type="character" w:customStyle="1" w:styleId="NRELTOC01Char">
    <w:name w:val="NREL_TOC_01 Char"/>
    <w:basedOn w:val="DefaultParagraphFont"/>
    <w:link w:val="NRELTOC01"/>
    <w:rsid w:val="006D5585"/>
    <w:rPr>
      <w:rFonts w:ascii="Arial" w:eastAsia="Times" w:hAnsi="Arial"/>
      <w:b/>
      <w:color w:val="000000" w:themeColor="text1"/>
      <w:kern w:val="28"/>
    </w:rPr>
  </w:style>
  <w:style w:type="paragraph" w:customStyle="1" w:styleId="NRELNomenclature">
    <w:name w:val="NREL_Nomenclature"/>
    <w:link w:val="NRELNomenclatureChar"/>
    <w:qFormat/>
    <w:rsid w:val="006D5585"/>
    <w:pPr>
      <w:tabs>
        <w:tab w:val="left" w:pos="4320"/>
      </w:tabs>
      <w:ind w:left="4320" w:hanging="4320"/>
    </w:pPr>
    <w:rPr>
      <w:rFonts w:eastAsia="Times"/>
      <w:color w:val="000000" w:themeColor="text1"/>
      <w:sz w:val="24"/>
    </w:rPr>
  </w:style>
  <w:style w:type="character" w:customStyle="1" w:styleId="NRELNomenclatureChar">
    <w:name w:val="NREL_Nomenclature Char"/>
    <w:basedOn w:val="DefaultParagraphFont"/>
    <w:link w:val="NRELNomenclature"/>
    <w:rsid w:val="006D5585"/>
    <w:rPr>
      <w:rFonts w:eastAsia="Times"/>
      <w:color w:val="000000" w:themeColor="text1"/>
      <w:sz w:val="24"/>
    </w:rPr>
  </w:style>
  <w:style w:type="paragraph" w:customStyle="1" w:styleId="NRELHead01">
    <w:name w:val="NREL_Head_01"/>
    <w:next w:val="NRELBodyText"/>
    <w:qFormat/>
    <w:rsid w:val="006D5585"/>
    <w:pPr>
      <w:keepNext/>
      <w:spacing w:after="60"/>
    </w:pPr>
    <w:rPr>
      <w:rFonts w:ascii="Arial" w:eastAsia="Times" w:hAnsi="Arial" w:cs="Arial"/>
      <w:b/>
      <w:color w:val="0079C1"/>
      <w:kern w:val="24"/>
      <w:sz w:val="36"/>
    </w:rPr>
  </w:style>
  <w:style w:type="paragraph" w:customStyle="1" w:styleId="NRELTOC02">
    <w:name w:val="NREL_TOC_02"/>
    <w:link w:val="NRELTOC02Char"/>
    <w:qFormat/>
    <w:rsid w:val="006D5585"/>
    <w:pPr>
      <w:widowControl w:val="0"/>
      <w:tabs>
        <w:tab w:val="right" w:leader="dot" w:pos="9360"/>
      </w:tabs>
      <w:ind w:left="720" w:hanging="360"/>
    </w:pPr>
    <w:rPr>
      <w:rFonts w:eastAsia="Times"/>
      <w:color w:val="000000" w:themeColor="text1"/>
      <w:kern w:val="28"/>
      <w:sz w:val="22"/>
      <w:szCs w:val="22"/>
    </w:rPr>
  </w:style>
  <w:style w:type="character" w:customStyle="1" w:styleId="NRELTOC02Char">
    <w:name w:val="NREL_TOC_02 Char"/>
    <w:basedOn w:val="DefaultParagraphFont"/>
    <w:link w:val="NRELTOC02"/>
    <w:rsid w:val="006D5585"/>
    <w:rPr>
      <w:rFonts w:eastAsia="Times"/>
      <w:color w:val="000000" w:themeColor="text1"/>
      <w:kern w:val="28"/>
      <w:sz w:val="22"/>
      <w:szCs w:val="22"/>
    </w:rPr>
  </w:style>
  <w:style w:type="paragraph" w:customStyle="1" w:styleId="NRELHead04">
    <w:name w:val="NREL_Head_04"/>
    <w:next w:val="NRELBodyText"/>
    <w:qFormat/>
    <w:rsid w:val="006D5585"/>
    <w:pPr>
      <w:keepNext/>
      <w:spacing w:after="60"/>
    </w:pPr>
    <w:rPr>
      <w:rFonts w:ascii="Arial" w:hAnsi="Arial" w:cs="Tahoma"/>
      <w:i/>
      <w:color w:val="0079BF"/>
      <w:sz w:val="24"/>
      <w:szCs w:val="16"/>
    </w:rPr>
  </w:style>
  <w:style w:type="paragraph" w:customStyle="1" w:styleId="NRELTableCaption">
    <w:name w:val="NREL_Table_Caption"/>
    <w:next w:val="NRELBodyText"/>
    <w:qFormat/>
    <w:rsid w:val="006D5585"/>
    <w:pPr>
      <w:keepNext/>
      <w:autoSpaceDE w:val="0"/>
      <w:autoSpaceDN w:val="0"/>
      <w:adjustRightInd w:val="0"/>
      <w:spacing w:before="120" w:after="120"/>
      <w:jc w:val="center"/>
    </w:pPr>
    <w:rPr>
      <w:rFonts w:ascii="Arial" w:eastAsia="Times" w:hAnsi="Arial"/>
      <w:b/>
      <w:bCs/>
      <w:color w:val="000000" w:themeColor="text1"/>
    </w:rPr>
  </w:style>
  <w:style w:type="paragraph" w:customStyle="1" w:styleId="NRELBullet01">
    <w:name w:val="NREL_Bullet_01"/>
    <w:qFormat/>
    <w:rsid w:val="006D5585"/>
    <w:pPr>
      <w:numPr>
        <w:numId w:val="16"/>
      </w:numPr>
      <w:spacing w:after="120"/>
    </w:pPr>
    <w:rPr>
      <w:rFonts w:eastAsia="Times"/>
      <w:color w:val="000000" w:themeColor="text1"/>
      <w:sz w:val="24"/>
    </w:rPr>
  </w:style>
  <w:style w:type="paragraph" w:customStyle="1" w:styleId="NRELHead03">
    <w:name w:val="NREL_Head_03"/>
    <w:next w:val="NRELBodyText"/>
    <w:qFormat/>
    <w:rsid w:val="006D5585"/>
    <w:pPr>
      <w:keepNext/>
      <w:spacing w:after="60"/>
    </w:pPr>
    <w:rPr>
      <w:rFonts w:ascii="Arial" w:eastAsia="Times" w:hAnsi="Arial"/>
      <w:b/>
      <w:i/>
      <w:color w:val="0079BF"/>
      <w:sz w:val="24"/>
    </w:rPr>
  </w:style>
  <w:style w:type="paragraph" w:customStyle="1" w:styleId="NRELBlock">
    <w:name w:val="NREL_Block"/>
    <w:next w:val="NRELBodyText"/>
    <w:link w:val="NRELBlockChar"/>
    <w:qFormat/>
    <w:rsid w:val="006D5585"/>
    <w:pPr>
      <w:spacing w:after="120"/>
      <w:ind w:left="720" w:right="720"/>
    </w:pPr>
    <w:rPr>
      <w:rFonts w:eastAsia="Times"/>
      <w:color w:val="000000" w:themeColor="text1"/>
      <w:sz w:val="24"/>
    </w:rPr>
  </w:style>
  <w:style w:type="character" w:customStyle="1" w:styleId="NRELBlockChar">
    <w:name w:val="NREL_Block Char"/>
    <w:basedOn w:val="NRELBodyTextCharChar"/>
    <w:link w:val="NRELBlock"/>
    <w:rsid w:val="006D5585"/>
    <w:rPr>
      <w:rFonts w:eastAsia="Times"/>
      <w:color w:val="000000" w:themeColor="text1"/>
      <w:sz w:val="24"/>
    </w:rPr>
  </w:style>
  <w:style w:type="paragraph" w:customStyle="1" w:styleId="NRELBullet02">
    <w:name w:val="NREL_Bullet_02"/>
    <w:link w:val="NRELBullet02Char"/>
    <w:qFormat/>
    <w:rsid w:val="006D5585"/>
    <w:pPr>
      <w:numPr>
        <w:numId w:val="2"/>
      </w:numPr>
      <w:spacing w:after="120"/>
      <w:ind w:left="1440"/>
    </w:pPr>
    <w:rPr>
      <w:rFonts w:eastAsia="Times"/>
      <w:color w:val="000000" w:themeColor="text1"/>
      <w:sz w:val="24"/>
      <w:szCs w:val="24"/>
    </w:rPr>
  </w:style>
  <w:style w:type="character" w:customStyle="1" w:styleId="NRELBullet02Char">
    <w:name w:val="NREL_Bullet_02 Char"/>
    <w:basedOn w:val="NRELBodyTextCharChar"/>
    <w:link w:val="NRELBullet02"/>
    <w:rsid w:val="006D5585"/>
    <w:rPr>
      <w:rFonts w:eastAsia="Times"/>
      <w:color w:val="000000" w:themeColor="text1"/>
      <w:sz w:val="24"/>
      <w:szCs w:val="24"/>
    </w:rPr>
  </w:style>
  <w:style w:type="paragraph" w:customStyle="1" w:styleId="NRELBullet03">
    <w:name w:val="NREL_Bullet_03"/>
    <w:qFormat/>
    <w:rsid w:val="006D5585"/>
    <w:pPr>
      <w:numPr>
        <w:numId w:val="18"/>
      </w:numPr>
      <w:spacing w:after="120"/>
    </w:pPr>
    <w:rPr>
      <w:rFonts w:eastAsia="Times"/>
      <w:color w:val="000000" w:themeColor="text1"/>
      <w:sz w:val="24"/>
    </w:rPr>
  </w:style>
  <w:style w:type="paragraph" w:customStyle="1" w:styleId="NRELTOC03">
    <w:name w:val="NREL_TOC_03"/>
    <w:link w:val="NRELTOC03Char"/>
    <w:qFormat/>
    <w:rsid w:val="006D5585"/>
    <w:pPr>
      <w:tabs>
        <w:tab w:val="right" w:leader="dot" w:pos="9360"/>
      </w:tabs>
      <w:ind w:left="1080" w:hanging="360"/>
    </w:pPr>
    <w:rPr>
      <w:color w:val="000000" w:themeColor="text1"/>
      <w:sz w:val="22"/>
      <w:szCs w:val="22"/>
    </w:rPr>
  </w:style>
  <w:style w:type="character" w:customStyle="1" w:styleId="NRELTOC03Char">
    <w:name w:val="NREL_TOC_03 Char"/>
    <w:basedOn w:val="DefaultParagraphFont"/>
    <w:link w:val="NRELTOC03"/>
    <w:rsid w:val="006D5585"/>
    <w:rPr>
      <w:color w:val="000000" w:themeColor="text1"/>
      <w:sz w:val="22"/>
      <w:szCs w:val="22"/>
    </w:rPr>
  </w:style>
  <w:style w:type="paragraph" w:customStyle="1" w:styleId="NRELList01">
    <w:name w:val="NREL_List_01"/>
    <w:qFormat/>
    <w:rsid w:val="006D5585"/>
    <w:pPr>
      <w:numPr>
        <w:numId w:val="19"/>
      </w:numPr>
      <w:spacing w:after="120"/>
    </w:pPr>
    <w:rPr>
      <w:color w:val="000000" w:themeColor="text1"/>
      <w:sz w:val="24"/>
      <w:szCs w:val="24"/>
    </w:rPr>
  </w:style>
  <w:style w:type="paragraph" w:customStyle="1" w:styleId="NRELList02">
    <w:name w:val="NREL_List_02"/>
    <w:qFormat/>
    <w:rsid w:val="006D5585"/>
    <w:pPr>
      <w:numPr>
        <w:numId w:val="20"/>
      </w:numPr>
      <w:spacing w:after="120"/>
    </w:pPr>
    <w:rPr>
      <w:color w:val="000000" w:themeColor="text1"/>
      <w:sz w:val="24"/>
      <w:szCs w:val="24"/>
    </w:rPr>
  </w:style>
  <w:style w:type="paragraph" w:customStyle="1" w:styleId="NRELList03">
    <w:name w:val="NREL_List_03"/>
    <w:link w:val="NRELList03Char"/>
    <w:qFormat/>
    <w:rsid w:val="006D5585"/>
    <w:pPr>
      <w:numPr>
        <w:numId w:val="5"/>
      </w:numPr>
      <w:tabs>
        <w:tab w:val="clear" w:pos="2880"/>
        <w:tab w:val="left" w:pos="1080"/>
        <w:tab w:val="num" w:pos="1800"/>
      </w:tabs>
      <w:spacing w:after="120"/>
      <w:ind w:left="2160"/>
    </w:pPr>
    <w:rPr>
      <w:color w:val="000000" w:themeColor="text1"/>
      <w:sz w:val="24"/>
      <w:szCs w:val="24"/>
    </w:rPr>
  </w:style>
  <w:style w:type="character" w:customStyle="1" w:styleId="NRELList03Char">
    <w:name w:val="NREL_List_03 Char"/>
    <w:basedOn w:val="DefaultParagraphFont"/>
    <w:link w:val="NRELList03"/>
    <w:rsid w:val="006D5585"/>
    <w:rPr>
      <w:color w:val="000000" w:themeColor="text1"/>
      <w:sz w:val="24"/>
      <w:szCs w:val="24"/>
    </w:rPr>
  </w:style>
  <w:style w:type="paragraph" w:customStyle="1" w:styleId="NRELIndex">
    <w:name w:val="NREL_Index"/>
    <w:qFormat/>
    <w:rsid w:val="006D5585"/>
    <w:pPr>
      <w:tabs>
        <w:tab w:val="right" w:leader="dot" w:pos="9360"/>
        <w:tab w:val="right" w:leader="dot" w:pos="10080"/>
      </w:tabs>
    </w:pPr>
    <w:rPr>
      <w:rFonts w:eastAsia="Times"/>
      <w:color w:val="000000" w:themeColor="text1"/>
      <w:sz w:val="24"/>
      <w:szCs w:val="22"/>
    </w:rPr>
  </w:style>
  <w:style w:type="paragraph" w:customStyle="1" w:styleId="NRELFootnoteEndnote">
    <w:name w:val="NREL_Footnote_Endnote"/>
    <w:qFormat/>
    <w:rsid w:val="006D5585"/>
    <w:rPr>
      <w:color w:val="000000" w:themeColor="text1"/>
    </w:rPr>
  </w:style>
  <w:style w:type="paragraph" w:customStyle="1" w:styleId="NRELFigureCaption">
    <w:name w:val="NREL_Figure_Caption"/>
    <w:next w:val="NRELBodyText"/>
    <w:qFormat/>
    <w:rsid w:val="006D5585"/>
    <w:pPr>
      <w:spacing w:before="120" w:after="120"/>
      <w:jc w:val="center"/>
    </w:pPr>
    <w:rPr>
      <w:rFonts w:ascii="Arial" w:hAnsi="Arial"/>
      <w:b/>
      <w:color w:val="000000" w:themeColor="text1"/>
      <w:szCs w:val="24"/>
    </w:rPr>
  </w:style>
  <w:style w:type="paragraph" w:customStyle="1" w:styleId="NRELReference">
    <w:name w:val="NREL_Reference"/>
    <w:qFormat/>
    <w:rsid w:val="006D5585"/>
    <w:pPr>
      <w:spacing w:after="240"/>
    </w:pPr>
    <w:rPr>
      <w:color w:val="000000" w:themeColor="text1"/>
      <w:kern w:val="28"/>
      <w:sz w:val="24"/>
      <w:szCs w:val="24"/>
    </w:rPr>
  </w:style>
  <w:style w:type="paragraph" w:customStyle="1" w:styleId="NRELEquation">
    <w:name w:val="NREL_Equation"/>
    <w:next w:val="NRELBodyText"/>
    <w:qFormat/>
    <w:rsid w:val="006D5585"/>
    <w:pPr>
      <w:spacing w:after="240"/>
      <w:ind w:left="720"/>
    </w:pPr>
    <w:rPr>
      <w:color w:val="000000" w:themeColor="text1"/>
      <w:sz w:val="24"/>
      <w:szCs w:val="24"/>
    </w:rPr>
  </w:style>
  <w:style w:type="paragraph" w:customStyle="1" w:styleId="NRELByline">
    <w:name w:val="NREL_Byline"/>
    <w:qFormat/>
    <w:rsid w:val="006D5585"/>
    <w:pPr>
      <w:spacing w:after="240"/>
      <w:jc w:val="center"/>
    </w:pPr>
    <w:rPr>
      <w:rFonts w:ascii="Arial" w:hAnsi="Arial"/>
      <w:b/>
      <w:i/>
      <w:color w:val="000000" w:themeColor="text1"/>
      <w:szCs w:val="28"/>
    </w:rPr>
  </w:style>
  <w:style w:type="paragraph" w:customStyle="1" w:styleId="NRELHead05">
    <w:name w:val="NREL_Head_05"/>
    <w:next w:val="NRELBodyText"/>
    <w:qFormat/>
    <w:rsid w:val="006D5585"/>
    <w:pPr>
      <w:keepNext/>
      <w:spacing w:after="60"/>
    </w:pPr>
    <w:rPr>
      <w:rFonts w:eastAsia="Times"/>
      <w:b/>
      <w:color w:val="000000" w:themeColor="text1"/>
      <w:sz w:val="24"/>
    </w:rPr>
  </w:style>
  <w:style w:type="paragraph" w:customStyle="1" w:styleId="NRELHead06">
    <w:name w:val="NREL_Head_06"/>
    <w:next w:val="NRELBodyText"/>
    <w:qFormat/>
    <w:rsid w:val="006D5585"/>
    <w:pPr>
      <w:keepNext/>
      <w:spacing w:after="60"/>
    </w:pPr>
    <w:rPr>
      <w:rFonts w:eastAsia="Times"/>
      <w:b/>
      <w:i/>
      <w:color w:val="000000" w:themeColor="text1"/>
      <w:sz w:val="24"/>
    </w:rPr>
  </w:style>
  <w:style w:type="paragraph" w:customStyle="1" w:styleId="NRELHead07">
    <w:name w:val="NREL_Head_07"/>
    <w:next w:val="NRELBodyText"/>
    <w:qFormat/>
    <w:rsid w:val="006D5585"/>
    <w:pPr>
      <w:keepNext/>
      <w:spacing w:after="60"/>
    </w:pPr>
    <w:rPr>
      <w:rFonts w:eastAsia="Times"/>
      <w:i/>
      <w:color w:val="000000" w:themeColor="text1"/>
      <w:sz w:val="24"/>
    </w:rPr>
  </w:style>
  <w:style w:type="paragraph" w:customStyle="1" w:styleId="NRELPageNumber">
    <w:name w:val="NREL_Page_Number"/>
    <w:qFormat/>
    <w:rsid w:val="006D5585"/>
    <w:pPr>
      <w:jc w:val="center"/>
    </w:pPr>
    <w:rPr>
      <w:color w:val="000000" w:themeColor="text1"/>
      <w:sz w:val="24"/>
      <w:szCs w:val="24"/>
    </w:rPr>
  </w:style>
  <w:style w:type="paragraph" w:customStyle="1" w:styleId="NRELHead01NotinTOC">
    <w:name w:val="NREL_Head_01_Not_in_TOC"/>
    <w:basedOn w:val="NRELHead01"/>
    <w:next w:val="NRELBodyText"/>
    <w:qFormat/>
    <w:rsid w:val="006D5585"/>
  </w:style>
  <w:style w:type="paragraph" w:customStyle="1" w:styleId="NRELTableContent">
    <w:name w:val="NREL_Table_Content"/>
    <w:qFormat/>
    <w:rsid w:val="006D5585"/>
    <w:rPr>
      <w:rFonts w:ascii="Arial" w:hAnsi="Arial" w:cs="Arial"/>
      <w:bCs/>
      <w:color w:val="000000" w:themeColor="text1"/>
      <w:szCs w:val="22"/>
    </w:rPr>
  </w:style>
  <w:style w:type="paragraph" w:customStyle="1" w:styleId="xLineSpacer">
    <w:name w:val="xLine_Spacer"/>
    <w:qFormat/>
    <w:rsid w:val="006D5585"/>
    <w:rPr>
      <w:noProof/>
      <w:color w:val="000000" w:themeColor="text1"/>
      <w:sz w:val="24"/>
      <w:szCs w:val="24"/>
    </w:rPr>
  </w:style>
  <w:style w:type="paragraph" w:customStyle="1" w:styleId="xNRELTemplateInstructions">
    <w:name w:val="xNREL_Template_Instructions"/>
    <w:qFormat/>
    <w:rsid w:val="006D5585"/>
    <w:pPr>
      <w:spacing w:after="240"/>
    </w:pPr>
    <w:rPr>
      <w:rFonts w:eastAsia="Times"/>
      <w:color w:val="FF0000"/>
      <w:sz w:val="24"/>
    </w:rPr>
  </w:style>
  <w:style w:type="paragraph" w:customStyle="1" w:styleId="NRELHead01Numbered">
    <w:name w:val="NREL_Head_01_Numbered"/>
    <w:next w:val="NRELBodyText"/>
    <w:qFormat/>
    <w:rsid w:val="006D5585"/>
    <w:pPr>
      <w:keepNext/>
      <w:numPr>
        <w:numId w:val="28"/>
      </w:numPr>
      <w:spacing w:after="60"/>
    </w:pPr>
    <w:rPr>
      <w:rFonts w:ascii="Arial" w:eastAsia="Times" w:hAnsi="Arial" w:cs="Arial"/>
      <w:b/>
      <w:color w:val="0079BF"/>
      <w:kern w:val="24"/>
      <w:sz w:val="36"/>
    </w:rPr>
  </w:style>
  <w:style w:type="paragraph" w:customStyle="1" w:styleId="NRELHead02Numbered">
    <w:name w:val="NREL_Head_02_Numbered"/>
    <w:next w:val="NRELBodyText"/>
    <w:qFormat/>
    <w:rsid w:val="006D5585"/>
    <w:pPr>
      <w:keepNext/>
      <w:numPr>
        <w:ilvl w:val="1"/>
        <w:numId w:val="28"/>
      </w:numPr>
      <w:spacing w:after="60"/>
    </w:pPr>
    <w:rPr>
      <w:rFonts w:ascii="Arial" w:eastAsia="Times" w:hAnsi="Arial" w:cs="Arial"/>
      <w:b/>
      <w:color w:val="0079BF"/>
      <w:sz w:val="28"/>
    </w:rPr>
  </w:style>
  <w:style w:type="paragraph" w:customStyle="1" w:styleId="NRELHead03Numbered">
    <w:name w:val="NREL_Head_03_Numbered"/>
    <w:next w:val="NRELBodyText"/>
    <w:qFormat/>
    <w:rsid w:val="006D5585"/>
    <w:pPr>
      <w:keepNext/>
      <w:numPr>
        <w:ilvl w:val="2"/>
        <w:numId w:val="28"/>
      </w:numPr>
      <w:spacing w:after="60"/>
    </w:pPr>
    <w:rPr>
      <w:rFonts w:ascii="Arial" w:eastAsia="Times" w:hAnsi="Arial"/>
      <w:b/>
      <w:i/>
      <w:color w:val="0079BF"/>
      <w:sz w:val="24"/>
    </w:rPr>
  </w:style>
  <w:style w:type="paragraph" w:customStyle="1" w:styleId="NRELHead04Numbered">
    <w:name w:val="NREL_Head_04_Numbered"/>
    <w:next w:val="NRELBodyText"/>
    <w:qFormat/>
    <w:rsid w:val="006D5585"/>
    <w:pPr>
      <w:keepNext/>
      <w:numPr>
        <w:ilvl w:val="3"/>
        <w:numId w:val="28"/>
      </w:numPr>
      <w:spacing w:after="60"/>
    </w:pPr>
    <w:rPr>
      <w:rFonts w:ascii="Arial" w:eastAsia="Times" w:hAnsi="Arial"/>
      <w:bCs/>
      <w:i/>
      <w:color w:val="0079BF"/>
      <w:sz w:val="24"/>
    </w:rPr>
  </w:style>
  <w:style w:type="paragraph" w:customStyle="1" w:styleId="NRELHead05Numbered">
    <w:name w:val="NREL_Head_05_Numbered"/>
    <w:next w:val="NRELBodyText"/>
    <w:qFormat/>
    <w:rsid w:val="006D5585"/>
    <w:pPr>
      <w:keepNext/>
      <w:numPr>
        <w:ilvl w:val="4"/>
        <w:numId w:val="28"/>
      </w:numPr>
      <w:spacing w:after="60"/>
    </w:pPr>
    <w:rPr>
      <w:rFonts w:eastAsia="Times"/>
      <w:b/>
      <w:color w:val="000000" w:themeColor="text1"/>
      <w:sz w:val="24"/>
    </w:rPr>
  </w:style>
  <w:style w:type="paragraph" w:customStyle="1" w:styleId="NRELHead06Numbered">
    <w:name w:val="NREL_Head_06_Numbered"/>
    <w:next w:val="NRELBodyText"/>
    <w:qFormat/>
    <w:rsid w:val="006D5585"/>
    <w:pPr>
      <w:keepNext/>
      <w:numPr>
        <w:ilvl w:val="5"/>
        <w:numId w:val="28"/>
      </w:numPr>
      <w:spacing w:after="60"/>
    </w:pPr>
    <w:rPr>
      <w:rFonts w:eastAsia="Times"/>
      <w:b/>
      <w:i/>
      <w:color w:val="000000" w:themeColor="text1"/>
      <w:sz w:val="24"/>
    </w:rPr>
  </w:style>
  <w:style w:type="paragraph" w:customStyle="1" w:styleId="NRELHead07Numbered">
    <w:name w:val="NREL_Head_07_Numbered"/>
    <w:next w:val="NRELBodyText"/>
    <w:qFormat/>
    <w:rsid w:val="006D5585"/>
    <w:pPr>
      <w:keepNext/>
      <w:numPr>
        <w:ilvl w:val="6"/>
        <w:numId w:val="28"/>
      </w:numPr>
      <w:spacing w:after="60"/>
    </w:pPr>
    <w:rPr>
      <w:rFonts w:eastAsia="Times"/>
      <w:i/>
      <w:color w:val="000000" w:themeColor="text1"/>
      <w:sz w:val="24"/>
    </w:rPr>
  </w:style>
  <w:style w:type="character" w:customStyle="1" w:styleId="Heading7Char">
    <w:name w:val="Heading 7 Char"/>
    <w:basedOn w:val="DefaultParagraphFont"/>
    <w:link w:val="Heading7"/>
    <w:rsid w:val="006D5585"/>
    <w:rPr>
      <w:sz w:val="24"/>
      <w:szCs w:val="24"/>
    </w:rPr>
  </w:style>
  <w:style w:type="character" w:customStyle="1" w:styleId="Heading8Char">
    <w:name w:val="Heading 8 Char"/>
    <w:basedOn w:val="DefaultParagraphFont"/>
    <w:link w:val="Heading8"/>
    <w:rsid w:val="006D5585"/>
    <w:rPr>
      <w:i/>
      <w:iCs/>
      <w:sz w:val="24"/>
      <w:szCs w:val="24"/>
    </w:rPr>
  </w:style>
  <w:style w:type="character" w:customStyle="1" w:styleId="Heading9Char">
    <w:name w:val="Heading 9 Char"/>
    <w:basedOn w:val="DefaultParagraphFont"/>
    <w:link w:val="Heading9"/>
    <w:rsid w:val="006D5585"/>
    <w:rPr>
      <w:rFonts w:ascii="Arial" w:hAnsi="Arial" w:cs="Arial"/>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uiPriority="0" w:qFormat="1"/>
    <w:lsdException w:name="endnote reference" w:unhideWhenUsed="0"/>
    <w:lsdException w:name="endnote text" w:unhideWhenUsed="0"/>
    <w:lsdException w:name="List" w:unhideWhenUsed="0"/>
    <w:lsdException w:name="Title" w:semiHidden="0" w:uiPriority="0" w:unhideWhenUsed="0" w:qFormat="1"/>
    <w:lsdException w:name="Default Paragraph Font" w:unhideWhenUsed="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85"/>
    <w:rPr>
      <w:sz w:val="24"/>
      <w:szCs w:val="24"/>
    </w:rPr>
  </w:style>
  <w:style w:type="paragraph" w:styleId="Heading1">
    <w:name w:val="heading 1"/>
    <w:basedOn w:val="Normal"/>
    <w:next w:val="Normal"/>
    <w:link w:val="Heading1Char"/>
    <w:qFormat/>
    <w:rsid w:val="006D558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D558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D5585"/>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6D5585"/>
    <w:pPr>
      <w:keepNext/>
      <w:spacing w:before="240" w:after="60"/>
      <w:outlineLvl w:val="3"/>
    </w:pPr>
    <w:rPr>
      <w:b/>
      <w:bCs/>
      <w:sz w:val="28"/>
      <w:szCs w:val="28"/>
    </w:rPr>
  </w:style>
  <w:style w:type="paragraph" w:styleId="Heading5">
    <w:name w:val="heading 5"/>
    <w:basedOn w:val="Normal"/>
    <w:next w:val="Normal"/>
    <w:link w:val="Heading5Char"/>
    <w:qFormat/>
    <w:rsid w:val="006D5585"/>
    <w:pPr>
      <w:spacing w:before="240" w:after="60"/>
      <w:outlineLvl w:val="4"/>
    </w:pPr>
    <w:rPr>
      <w:b/>
      <w:bCs/>
      <w:i/>
      <w:iCs/>
      <w:sz w:val="26"/>
      <w:szCs w:val="26"/>
    </w:rPr>
  </w:style>
  <w:style w:type="paragraph" w:styleId="Heading6">
    <w:name w:val="heading 6"/>
    <w:basedOn w:val="Normal"/>
    <w:next w:val="Normal"/>
    <w:link w:val="Heading6Char"/>
    <w:qFormat/>
    <w:rsid w:val="006D5585"/>
    <w:pPr>
      <w:spacing w:before="240" w:after="60"/>
      <w:outlineLvl w:val="5"/>
    </w:pPr>
    <w:rPr>
      <w:b/>
      <w:bCs/>
      <w:sz w:val="22"/>
      <w:szCs w:val="22"/>
    </w:rPr>
  </w:style>
  <w:style w:type="paragraph" w:styleId="Heading7">
    <w:name w:val="heading 7"/>
    <w:basedOn w:val="Normal"/>
    <w:next w:val="Normal"/>
    <w:link w:val="Heading7Char"/>
    <w:qFormat/>
    <w:rsid w:val="006D5585"/>
    <w:pPr>
      <w:spacing w:before="240" w:after="60"/>
      <w:outlineLvl w:val="6"/>
    </w:pPr>
  </w:style>
  <w:style w:type="paragraph" w:styleId="Heading8">
    <w:name w:val="heading 8"/>
    <w:basedOn w:val="Normal"/>
    <w:next w:val="Normal"/>
    <w:link w:val="Heading8Char"/>
    <w:qFormat/>
    <w:rsid w:val="006D5585"/>
    <w:pPr>
      <w:numPr>
        <w:ilvl w:val="7"/>
        <w:numId w:val="28"/>
      </w:numPr>
      <w:spacing w:before="240" w:after="60"/>
      <w:outlineLvl w:val="7"/>
    </w:pPr>
    <w:rPr>
      <w:i/>
      <w:iCs/>
    </w:rPr>
  </w:style>
  <w:style w:type="paragraph" w:styleId="Heading9">
    <w:name w:val="heading 9"/>
    <w:basedOn w:val="Normal"/>
    <w:next w:val="Normal"/>
    <w:link w:val="Heading9Char"/>
    <w:qFormat/>
    <w:rsid w:val="006D5585"/>
    <w:pPr>
      <w:numPr>
        <w:ilvl w:val="8"/>
        <w:numId w:val="28"/>
      </w:numPr>
      <w:spacing w:before="240" w:after="60"/>
      <w:outlineLvl w:val="8"/>
    </w:pPr>
    <w:rPr>
      <w:rFonts w:ascii="Arial" w:hAnsi="Arial" w:cs="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rsid w:val="006D5585"/>
    <w:rPr>
      <w:rFonts w:ascii="Arial" w:hAnsi="Arial" w:cs="Arial"/>
      <w:b/>
      <w:bCs/>
      <w:kern w:val="32"/>
      <w:sz w:val="32"/>
      <w:szCs w:val="32"/>
    </w:rPr>
  </w:style>
  <w:style w:type="character" w:customStyle="1" w:styleId="Heading2Char">
    <w:name w:val="Heading 2 Char"/>
    <w:basedOn w:val="DefaultParagraphFont"/>
    <w:link w:val="Heading2"/>
    <w:rsid w:val="006D5585"/>
    <w:rPr>
      <w:rFonts w:ascii="Arial" w:hAnsi="Arial" w:cs="Arial"/>
      <w:b/>
      <w:bCs/>
      <w:i/>
      <w:iCs/>
      <w:sz w:val="28"/>
      <w:szCs w:val="28"/>
    </w:rPr>
  </w:style>
  <w:style w:type="character" w:customStyle="1" w:styleId="Heading3Char">
    <w:name w:val="Heading 3 Char"/>
    <w:basedOn w:val="DefaultParagraphFont"/>
    <w:link w:val="Heading3"/>
    <w:rPr>
      <w:rFonts w:ascii="Arial" w:hAnsi="Arial" w:cs="Arial"/>
      <w:b/>
      <w:bCs/>
      <w:sz w:val="26"/>
      <w:szCs w:val="26"/>
    </w:rPr>
  </w:style>
  <w:style w:type="character" w:customStyle="1" w:styleId="Heading4Char">
    <w:name w:val="Heading 4 Char"/>
    <w:basedOn w:val="DefaultParagraphFont"/>
    <w:link w:val="Heading4"/>
    <w:rsid w:val="006D5585"/>
    <w:rPr>
      <w:b/>
      <w:bCs/>
      <w:sz w:val="28"/>
      <w:szCs w:val="28"/>
    </w:rPr>
  </w:style>
  <w:style w:type="character" w:customStyle="1" w:styleId="Heading5Char">
    <w:name w:val="Heading 5 Char"/>
    <w:basedOn w:val="DefaultParagraphFont"/>
    <w:link w:val="Heading5"/>
    <w:rsid w:val="006D5585"/>
    <w:rPr>
      <w:b/>
      <w:bCs/>
      <w:i/>
      <w:iCs/>
      <w:sz w:val="26"/>
      <w:szCs w:val="26"/>
    </w:rPr>
  </w:style>
  <w:style w:type="character" w:customStyle="1" w:styleId="Heading6Char">
    <w:name w:val="Heading 6 Char"/>
    <w:basedOn w:val="DefaultParagraphFont"/>
    <w:link w:val="Heading6"/>
    <w:rsid w:val="006D5585"/>
    <w:rPr>
      <w:b/>
      <w:bCs/>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pPr>
  </w:style>
  <w:style w:type="paragraph" w:customStyle="1" w:styleId="equationNum">
    <w:name w:val="equationNum"/>
    <w:basedOn w:val="Normal"/>
    <w:next w:val="Normal"/>
    <w:uiPriority w:val="99"/>
    <w:pPr>
      <w:keepLines/>
      <w:spacing w:before="120" w:after="120"/>
    </w:pPr>
  </w:style>
  <w:style w:type="paragraph" w:customStyle="1" w:styleId="equationAlign">
    <w:name w:val="equationAlign"/>
    <w:basedOn w:val="Normal"/>
    <w:next w:val="Normal"/>
    <w:uiPriority w:val="99"/>
    <w:pPr>
      <w:keepLines/>
      <w:spacing w:before="120" w:after="120"/>
    </w:pPr>
  </w:style>
  <w:style w:type="paragraph" w:customStyle="1" w:styleId="equationAlignNum">
    <w:name w:val="equationAlignNum"/>
    <w:basedOn w:val="Normal"/>
    <w:next w:val="Normal"/>
    <w:uiPriority w:val="99"/>
    <w:pPr>
      <w:keepLines/>
      <w:spacing w:before="120" w:after="120"/>
    </w:pPr>
  </w:style>
  <w:style w:type="paragraph" w:customStyle="1" w:styleId="equationArray">
    <w:name w:val="equationArray"/>
    <w:basedOn w:val="Normal"/>
    <w:next w:val="Normal"/>
    <w:uiPriority w:val="99"/>
    <w:pPr>
      <w:keepLines/>
      <w:spacing w:before="120" w:after="120"/>
    </w:pPr>
  </w:style>
  <w:style w:type="paragraph" w:customStyle="1" w:styleId="equationArrayNum">
    <w:name w:val="equationArrayNum"/>
    <w:basedOn w:val="Normal"/>
    <w:next w:val="Normal"/>
    <w:uiPriority w:val="99"/>
    <w:pPr>
      <w:keepLines/>
      <w:spacing w:before="120" w:after="120"/>
    </w:pPr>
  </w:style>
  <w:style w:type="paragraph" w:customStyle="1" w:styleId="theorem">
    <w:name w:val="theorem"/>
    <w:basedOn w:val="Normal"/>
    <w:next w:val="Normal"/>
    <w:uiPriority w:val="99"/>
    <w:pPr>
      <w:keepLines/>
      <w:spacing w:before="120" w:after="120"/>
    </w:pPr>
    <w:rPr>
      <w:sz w:val="20"/>
      <w:szCs w:val="20"/>
    </w:rPr>
  </w:style>
  <w:style w:type="paragraph" w:customStyle="1" w:styleId="bitmapCenter">
    <w:name w:val="bitmapCenter"/>
    <w:basedOn w:val="Normal"/>
    <w:next w:val="Normal"/>
    <w:uiPriority w:val="99"/>
    <w:pPr>
      <w:keepLines/>
      <w:spacing w:before="120" w:after="120"/>
    </w:pPr>
  </w:style>
  <w:style w:type="paragraph" w:styleId="Title">
    <w:name w:val="Title"/>
    <w:basedOn w:val="Normal"/>
    <w:next w:val="author"/>
    <w:link w:val="TitleChar"/>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semiHidden/>
    <w:unhideWhenUsed/>
    <w:qFormat/>
    <w:pPr>
      <w:spacing w:after="200"/>
    </w:pPr>
    <w:rPr>
      <w:b/>
      <w:bCs/>
      <w:color w:val="4F81BD" w:themeColor="accent1"/>
      <w:sz w:val="18"/>
      <w:szCs w:val="18"/>
    </w:r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pPr>
    <w:rPr>
      <w:sz w:val="20"/>
      <w:szCs w:val="20"/>
    </w:rPr>
  </w:style>
  <w:style w:type="paragraph" w:customStyle="1" w:styleId="List1">
    <w:name w:val="List 1"/>
    <w:basedOn w:val="Normal"/>
    <w:uiPriority w:val="99"/>
    <w:pPr>
      <w:tabs>
        <w:tab w:val="left" w:pos="283"/>
      </w:tabs>
      <w:spacing w:after="120"/>
      <w:ind w:left="283" w:hanging="283"/>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pPr>
    <w:rPr>
      <w:b/>
      <w:bCs/>
      <w:sz w:val="32"/>
      <w:szCs w:val="32"/>
    </w:rPr>
  </w:style>
  <w:style w:type="paragraph" w:customStyle="1" w:styleId="bibitem">
    <w:name w:val="bibitem"/>
    <w:basedOn w:val="Normal"/>
    <w:uiPriority w:val="99"/>
    <w:pPr>
      <w:widowControl w:val="0"/>
      <w:ind w:left="567" w:hanging="567"/>
    </w:pPr>
    <w:rPr>
      <w:sz w:val="20"/>
      <w:szCs w:val="20"/>
    </w:rPr>
  </w:style>
  <w:style w:type="paragraph" w:customStyle="1" w:styleId="endnotes">
    <w:name w:val="endnotes"/>
    <w:basedOn w:val="Normal"/>
    <w:uiPriority w:val="99"/>
    <w:pPr>
      <w:tabs>
        <w:tab w:val="left" w:pos="283"/>
      </w:tabs>
      <w:spacing w:after="120"/>
      <w:ind w:left="283" w:hanging="283"/>
    </w:pPr>
    <w:rPr>
      <w:sz w:val="20"/>
      <w:szCs w:val="20"/>
    </w:rPr>
  </w:style>
  <w:style w:type="paragraph" w:styleId="FootnoteText">
    <w:name w:val="footnote text"/>
    <w:basedOn w:val="Normal"/>
    <w:link w:val="FootnoteTextChar"/>
    <w:uiPriority w:val="99"/>
    <w:pPr>
      <w:widowControl w:val="0"/>
      <w:ind w:left="397" w:hanging="113"/>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pPr>
    <w:rPr>
      <w:b/>
      <w:bCs/>
      <w:sz w:val="20"/>
      <w:szCs w:val="20"/>
    </w:rPr>
  </w:style>
  <w:style w:type="paragraph" w:styleId="TOC1">
    <w:name w:val="toc 1"/>
    <w:basedOn w:val="Normal"/>
    <w:next w:val="TOC2"/>
    <w:uiPriority w:val="39"/>
    <w:pPr>
      <w:keepNext/>
      <w:widowControl w:val="0"/>
      <w:tabs>
        <w:tab w:val="right" w:leader="dot" w:pos="8222"/>
      </w:tabs>
      <w:spacing w:before="240" w:after="60"/>
      <w:ind w:left="425"/>
    </w:pPr>
    <w:rPr>
      <w:b/>
      <w:bCs/>
    </w:rPr>
  </w:style>
  <w:style w:type="paragraph" w:styleId="TOC2">
    <w:name w:val="toc 2"/>
    <w:basedOn w:val="Normal"/>
    <w:next w:val="TOC3"/>
    <w:uiPriority w:val="39"/>
    <w:pPr>
      <w:keepNext/>
      <w:widowControl w:val="0"/>
      <w:tabs>
        <w:tab w:val="right" w:leader="dot" w:pos="8222"/>
      </w:tabs>
      <w:spacing w:before="60" w:after="60"/>
      <w:ind w:left="512"/>
    </w:pPr>
  </w:style>
  <w:style w:type="paragraph" w:styleId="TOC3">
    <w:name w:val="toc 3"/>
    <w:basedOn w:val="Normal"/>
    <w:next w:val="TOC4"/>
    <w:uiPriority w:val="39"/>
    <w:pPr>
      <w:keepNext/>
      <w:widowControl w:val="0"/>
      <w:tabs>
        <w:tab w:val="right" w:leader="dot" w:pos="8222"/>
      </w:tabs>
      <w:spacing w:before="60" w:after="60"/>
      <w:ind w:left="1024"/>
    </w:pPr>
  </w:style>
  <w:style w:type="paragraph" w:styleId="TOC4">
    <w:name w:val="toc 4"/>
    <w:basedOn w:val="Normal"/>
    <w:next w:val="TOC5"/>
    <w:uiPriority w:val="99"/>
    <w:pPr>
      <w:keepNext/>
      <w:widowControl w:val="0"/>
      <w:tabs>
        <w:tab w:val="right" w:leader="dot" w:pos="8222"/>
      </w:tabs>
      <w:spacing w:before="60" w:after="60"/>
      <w:ind w:left="1536"/>
    </w:pPr>
  </w:style>
  <w:style w:type="paragraph" w:styleId="TOC5">
    <w:name w:val="toc 5"/>
    <w:basedOn w:val="Normal"/>
    <w:next w:val="TOC6"/>
    <w:uiPriority w:val="99"/>
    <w:pPr>
      <w:keepNext/>
      <w:widowControl w:val="0"/>
      <w:tabs>
        <w:tab w:val="right" w:leader="dot" w:pos="8222"/>
      </w:tabs>
      <w:spacing w:before="60" w:after="60"/>
      <w:ind w:left="2048"/>
    </w:pPr>
  </w:style>
  <w:style w:type="paragraph" w:styleId="TOC6">
    <w:name w:val="toc 6"/>
    <w:basedOn w:val="Normal"/>
    <w:uiPriority w:val="99"/>
    <w:pPr>
      <w:keepNext/>
      <w:widowControl w:val="0"/>
      <w:tabs>
        <w:tab w:val="right" w:leader="dot" w:pos="8222"/>
      </w:tabs>
      <w:spacing w:before="60" w:after="60"/>
      <w:ind w:left="2560"/>
    </w:pPr>
  </w:style>
  <w:style w:type="paragraph" w:customStyle="1" w:styleId="NRELBodyText">
    <w:name w:val="NREL_Body_Text"/>
    <w:link w:val="NRELBodyTextCharChar"/>
    <w:qFormat/>
    <w:rsid w:val="006D5585"/>
    <w:pPr>
      <w:spacing w:after="240"/>
    </w:pPr>
    <w:rPr>
      <w:rFonts w:eastAsia="Times"/>
      <w:color w:val="000000" w:themeColor="text1"/>
      <w:sz w:val="24"/>
    </w:rPr>
  </w:style>
  <w:style w:type="character" w:customStyle="1" w:styleId="NRELBodyTextCharChar">
    <w:name w:val="NREL_Body_Text Char Char"/>
    <w:basedOn w:val="DefaultParagraphFont"/>
    <w:link w:val="NRELBodyText"/>
    <w:rsid w:val="006D5585"/>
    <w:rPr>
      <w:rFonts w:eastAsia="Times"/>
      <w:color w:val="000000" w:themeColor="text1"/>
      <w:sz w:val="24"/>
    </w:rPr>
  </w:style>
  <w:style w:type="paragraph" w:customStyle="1" w:styleId="NRELHead02">
    <w:name w:val="NREL_Head_02"/>
    <w:next w:val="NRELBodyText"/>
    <w:qFormat/>
    <w:rsid w:val="006D5585"/>
    <w:pPr>
      <w:keepNext/>
      <w:spacing w:after="60"/>
    </w:pPr>
    <w:rPr>
      <w:rFonts w:ascii="Arial" w:eastAsia="Times" w:hAnsi="Arial" w:cs="Arial"/>
      <w:b/>
      <w:color w:val="0079BF"/>
      <w:sz w:val="28"/>
    </w:rPr>
  </w:style>
  <w:style w:type="paragraph" w:customStyle="1" w:styleId="NRELTOC01">
    <w:name w:val="NREL_TOC_01"/>
    <w:link w:val="NRELTOC01Char"/>
    <w:qFormat/>
    <w:rsid w:val="006D5585"/>
    <w:pPr>
      <w:widowControl w:val="0"/>
      <w:tabs>
        <w:tab w:val="right" w:leader="dot" w:pos="9360"/>
      </w:tabs>
      <w:ind w:left="360" w:hanging="360"/>
      <w:outlineLvl w:val="0"/>
    </w:pPr>
    <w:rPr>
      <w:rFonts w:ascii="Arial" w:eastAsia="Times" w:hAnsi="Arial"/>
      <w:b/>
      <w:color w:val="000000" w:themeColor="text1"/>
      <w:kern w:val="28"/>
    </w:rPr>
  </w:style>
  <w:style w:type="character" w:customStyle="1" w:styleId="NRELTOC01Char">
    <w:name w:val="NREL_TOC_01 Char"/>
    <w:basedOn w:val="DefaultParagraphFont"/>
    <w:link w:val="NRELTOC01"/>
    <w:rsid w:val="006D5585"/>
    <w:rPr>
      <w:rFonts w:ascii="Arial" w:eastAsia="Times" w:hAnsi="Arial"/>
      <w:b/>
      <w:color w:val="000000" w:themeColor="text1"/>
      <w:kern w:val="28"/>
    </w:rPr>
  </w:style>
  <w:style w:type="paragraph" w:customStyle="1" w:styleId="NRELNomenclature">
    <w:name w:val="NREL_Nomenclature"/>
    <w:link w:val="NRELNomenclatureChar"/>
    <w:qFormat/>
    <w:rsid w:val="006D5585"/>
    <w:pPr>
      <w:tabs>
        <w:tab w:val="left" w:pos="4320"/>
      </w:tabs>
      <w:ind w:left="4320" w:hanging="4320"/>
    </w:pPr>
    <w:rPr>
      <w:rFonts w:eastAsia="Times"/>
      <w:color w:val="000000" w:themeColor="text1"/>
      <w:sz w:val="24"/>
    </w:rPr>
  </w:style>
  <w:style w:type="character" w:customStyle="1" w:styleId="NRELNomenclatureChar">
    <w:name w:val="NREL_Nomenclature Char"/>
    <w:basedOn w:val="DefaultParagraphFont"/>
    <w:link w:val="NRELNomenclature"/>
    <w:rsid w:val="006D5585"/>
    <w:rPr>
      <w:rFonts w:eastAsia="Times"/>
      <w:color w:val="000000" w:themeColor="text1"/>
      <w:sz w:val="24"/>
    </w:rPr>
  </w:style>
  <w:style w:type="paragraph" w:customStyle="1" w:styleId="NRELHead01">
    <w:name w:val="NREL_Head_01"/>
    <w:next w:val="NRELBodyText"/>
    <w:qFormat/>
    <w:rsid w:val="006D5585"/>
    <w:pPr>
      <w:keepNext/>
      <w:spacing w:after="60"/>
    </w:pPr>
    <w:rPr>
      <w:rFonts w:ascii="Arial" w:eastAsia="Times" w:hAnsi="Arial" w:cs="Arial"/>
      <w:b/>
      <w:color w:val="0079C1"/>
      <w:kern w:val="24"/>
      <w:sz w:val="36"/>
    </w:rPr>
  </w:style>
  <w:style w:type="paragraph" w:customStyle="1" w:styleId="NRELTOC02">
    <w:name w:val="NREL_TOC_02"/>
    <w:link w:val="NRELTOC02Char"/>
    <w:qFormat/>
    <w:rsid w:val="006D5585"/>
    <w:pPr>
      <w:widowControl w:val="0"/>
      <w:tabs>
        <w:tab w:val="right" w:leader="dot" w:pos="9360"/>
      </w:tabs>
      <w:ind w:left="720" w:hanging="360"/>
    </w:pPr>
    <w:rPr>
      <w:rFonts w:eastAsia="Times"/>
      <w:color w:val="000000" w:themeColor="text1"/>
      <w:kern w:val="28"/>
      <w:sz w:val="22"/>
      <w:szCs w:val="22"/>
    </w:rPr>
  </w:style>
  <w:style w:type="character" w:customStyle="1" w:styleId="NRELTOC02Char">
    <w:name w:val="NREL_TOC_02 Char"/>
    <w:basedOn w:val="DefaultParagraphFont"/>
    <w:link w:val="NRELTOC02"/>
    <w:rsid w:val="006D5585"/>
    <w:rPr>
      <w:rFonts w:eastAsia="Times"/>
      <w:color w:val="000000" w:themeColor="text1"/>
      <w:kern w:val="28"/>
      <w:sz w:val="22"/>
      <w:szCs w:val="22"/>
    </w:rPr>
  </w:style>
  <w:style w:type="paragraph" w:customStyle="1" w:styleId="NRELHead04">
    <w:name w:val="NREL_Head_04"/>
    <w:next w:val="NRELBodyText"/>
    <w:qFormat/>
    <w:rsid w:val="006D5585"/>
    <w:pPr>
      <w:keepNext/>
      <w:spacing w:after="60"/>
    </w:pPr>
    <w:rPr>
      <w:rFonts w:ascii="Arial" w:hAnsi="Arial" w:cs="Tahoma"/>
      <w:i/>
      <w:color w:val="0079BF"/>
      <w:sz w:val="24"/>
      <w:szCs w:val="16"/>
    </w:rPr>
  </w:style>
  <w:style w:type="paragraph" w:customStyle="1" w:styleId="NRELTableCaption">
    <w:name w:val="NREL_Table_Caption"/>
    <w:next w:val="NRELBodyText"/>
    <w:qFormat/>
    <w:rsid w:val="006D5585"/>
    <w:pPr>
      <w:keepNext/>
      <w:autoSpaceDE w:val="0"/>
      <w:autoSpaceDN w:val="0"/>
      <w:adjustRightInd w:val="0"/>
      <w:spacing w:before="120" w:after="120"/>
      <w:jc w:val="center"/>
    </w:pPr>
    <w:rPr>
      <w:rFonts w:ascii="Arial" w:eastAsia="Times" w:hAnsi="Arial"/>
      <w:b/>
      <w:bCs/>
      <w:color w:val="000000" w:themeColor="text1"/>
    </w:rPr>
  </w:style>
  <w:style w:type="paragraph" w:customStyle="1" w:styleId="NRELBullet01">
    <w:name w:val="NREL_Bullet_01"/>
    <w:qFormat/>
    <w:rsid w:val="006D5585"/>
    <w:pPr>
      <w:numPr>
        <w:numId w:val="16"/>
      </w:numPr>
      <w:spacing w:after="120"/>
    </w:pPr>
    <w:rPr>
      <w:rFonts w:eastAsia="Times"/>
      <w:color w:val="000000" w:themeColor="text1"/>
      <w:sz w:val="24"/>
    </w:rPr>
  </w:style>
  <w:style w:type="paragraph" w:customStyle="1" w:styleId="NRELHead03">
    <w:name w:val="NREL_Head_03"/>
    <w:next w:val="NRELBodyText"/>
    <w:qFormat/>
    <w:rsid w:val="006D5585"/>
    <w:pPr>
      <w:keepNext/>
      <w:spacing w:after="60"/>
    </w:pPr>
    <w:rPr>
      <w:rFonts w:ascii="Arial" w:eastAsia="Times" w:hAnsi="Arial"/>
      <w:b/>
      <w:i/>
      <w:color w:val="0079BF"/>
      <w:sz w:val="24"/>
    </w:rPr>
  </w:style>
  <w:style w:type="paragraph" w:customStyle="1" w:styleId="NRELBlock">
    <w:name w:val="NREL_Block"/>
    <w:next w:val="NRELBodyText"/>
    <w:link w:val="NRELBlockChar"/>
    <w:qFormat/>
    <w:rsid w:val="006D5585"/>
    <w:pPr>
      <w:spacing w:after="120"/>
      <w:ind w:left="720" w:right="720"/>
    </w:pPr>
    <w:rPr>
      <w:rFonts w:eastAsia="Times"/>
      <w:color w:val="000000" w:themeColor="text1"/>
      <w:sz w:val="24"/>
    </w:rPr>
  </w:style>
  <w:style w:type="character" w:customStyle="1" w:styleId="NRELBlockChar">
    <w:name w:val="NREL_Block Char"/>
    <w:basedOn w:val="NRELBodyTextCharChar"/>
    <w:link w:val="NRELBlock"/>
    <w:rsid w:val="006D5585"/>
    <w:rPr>
      <w:rFonts w:eastAsia="Times"/>
      <w:color w:val="000000" w:themeColor="text1"/>
      <w:sz w:val="24"/>
    </w:rPr>
  </w:style>
  <w:style w:type="paragraph" w:customStyle="1" w:styleId="NRELBullet02">
    <w:name w:val="NREL_Bullet_02"/>
    <w:link w:val="NRELBullet02Char"/>
    <w:qFormat/>
    <w:rsid w:val="006D5585"/>
    <w:pPr>
      <w:numPr>
        <w:numId w:val="2"/>
      </w:numPr>
      <w:spacing w:after="120"/>
      <w:ind w:left="1440"/>
    </w:pPr>
    <w:rPr>
      <w:rFonts w:eastAsia="Times"/>
      <w:color w:val="000000" w:themeColor="text1"/>
      <w:sz w:val="24"/>
      <w:szCs w:val="24"/>
    </w:rPr>
  </w:style>
  <w:style w:type="character" w:customStyle="1" w:styleId="NRELBullet02Char">
    <w:name w:val="NREL_Bullet_02 Char"/>
    <w:basedOn w:val="NRELBodyTextCharChar"/>
    <w:link w:val="NRELBullet02"/>
    <w:rsid w:val="006D5585"/>
    <w:rPr>
      <w:rFonts w:eastAsia="Times"/>
      <w:color w:val="000000" w:themeColor="text1"/>
      <w:sz w:val="24"/>
      <w:szCs w:val="24"/>
    </w:rPr>
  </w:style>
  <w:style w:type="paragraph" w:customStyle="1" w:styleId="NRELBullet03">
    <w:name w:val="NREL_Bullet_03"/>
    <w:qFormat/>
    <w:rsid w:val="006D5585"/>
    <w:pPr>
      <w:numPr>
        <w:numId w:val="18"/>
      </w:numPr>
      <w:spacing w:after="120"/>
    </w:pPr>
    <w:rPr>
      <w:rFonts w:eastAsia="Times"/>
      <w:color w:val="000000" w:themeColor="text1"/>
      <w:sz w:val="24"/>
    </w:rPr>
  </w:style>
  <w:style w:type="paragraph" w:customStyle="1" w:styleId="NRELTOC03">
    <w:name w:val="NREL_TOC_03"/>
    <w:link w:val="NRELTOC03Char"/>
    <w:qFormat/>
    <w:rsid w:val="006D5585"/>
    <w:pPr>
      <w:tabs>
        <w:tab w:val="right" w:leader="dot" w:pos="9360"/>
      </w:tabs>
      <w:ind w:left="1080" w:hanging="360"/>
    </w:pPr>
    <w:rPr>
      <w:color w:val="000000" w:themeColor="text1"/>
      <w:sz w:val="22"/>
      <w:szCs w:val="22"/>
    </w:rPr>
  </w:style>
  <w:style w:type="character" w:customStyle="1" w:styleId="NRELTOC03Char">
    <w:name w:val="NREL_TOC_03 Char"/>
    <w:basedOn w:val="DefaultParagraphFont"/>
    <w:link w:val="NRELTOC03"/>
    <w:rsid w:val="006D5585"/>
    <w:rPr>
      <w:color w:val="000000" w:themeColor="text1"/>
      <w:sz w:val="22"/>
      <w:szCs w:val="22"/>
    </w:rPr>
  </w:style>
  <w:style w:type="paragraph" w:customStyle="1" w:styleId="NRELList01">
    <w:name w:val="NREL_List_01"/>
    <w:qFormat/>
    <w:rsid w:val="006D5585"/>
    <w:pPr>
      <w:numPr>
        <w:numId w:val="19"/>
      </w:numPr>
      <w:spacing w:after="120"/>
    </w:pPr>
    <w:rPr>
      <w:color w:val="000000" w:themeColor="text1"/>
      <w:sz w:val="24"/>
      <w:szCs w:val="24"/>
    </w:rPr>
  </w:style>
  <w:style w:type="paragraph" w:customStyle="1" w:styleId="NRELList02">
    <w:name w:val="NREL_List_02"/>
    <w:qFormat/>
    <w:rsid w:val="006D5585"/>
    <w:pPr>
      <w:numPr>
        <w:numId w:val="20"/>
      </w:numPr>
      <w:spacing w:after="120"/>
    </w:pPr>
    <w:rPr>
      <w:color w:val="000000" w:themeColor="text1"/>
      <w:sz w:val="24"/>
      <w:szCs w:val="24"/>
    </w:rPr>
  </w:style>
  <w:style w:type="paragraph" w:customStyle="1" w:styleId="NRELList03">
    <w:name w:val="NREL_List_03"/>
    <w:link w:val="NRELList03Char"/>
    <w:qFormat/>
    <w:rsid w:val="006D5585"/>
    <w:pPr>
      <w:numPr>
        <w:numId w:val="5"/>
      </w:numPr>
      <w:tabs>
        <w:tab w:val="clear" w:pos="2880"/>
        <w:tab w:val="left" w:pos="1080"/>
        <w:tab w:val="num" w:pos="1800"/>
      </w:tabs>
      <w:spacing w:after="120"/>
      <w:ind w:left="2160"/>
    </w:pPr>
    <w:rPr>
      <w:color w:val="000000" w:themeColor="text1"/>
      <w:sz w:val="24"/>
      <w:szCs w:val="24"/>
    </w:rPr>
  </w:style>
  <w:style w:type="character" w:customStyle="1" w:styleId="NRELList03Char">
    <w:name w:val="NREL_List_03 Char"/>
    <w:basedOn w:val="DefaultParagraphFont"/>
    <w:link w:val="NRELList03"/>
    <w:rsid w:val="006D5585"/>
    <w:rPr>
      <w:color w:val="000000" w:themeColor="text1"/>
      <w:sz w:val="24"/>
      <w:szCs w:val="24"/>
    </w:rPr>
  </w:style>
  <w:style w:type="paragraph" w:customStyle="1" w:styleId="NRELIndex">
    <w:name w:val="NREL_Index"/>
    <w:qFormat/>
    <w:rsid w:val="006D5585"/>
    <w:pPr>
      <w:tabs>
        <w:tab w:val="right" w:leader="dot" w:pos="9360"/>
        <w:tab w:val="right" w:leader="dot" w:pos="10080"/>
      </w:tabs>
    </w:pPr>
    <w:rPr>
      <w:rFonts w:eastAsia="Times"/>
      <w:color w:val="000000" w:themeColor="text1"/>
      <w:sz w:val="24"/>
      <w:szCs w:val="22"/>
    </w:rPr>
  </w:style>
  <w:style w:type="paragraph" w:customStyle="1" w:styleId="NRELFootnoteEndnote">
    <w:name w:val="NREL_Footnote_Endnote"/>
    <w:qFormat/>
    <w:rsid w:val="006D5585"/>
    <w:rPr>
      <w:color w:val="000000" w:themeColor="text1"/>
    </w:rPr>
  </w:style>
  <w:style w:type="paragraph" w:customStyle="1" w:styleId="NRELFigureCaption">
    <w:name w:val="NREL_Figure_Caption"/>
    <w:next w:val="NRELBodyText"/>
    <w:qFormat/>
    <w:rsid w:val="006D5585"/>
    <w:pPr>
      <w:spacing w:before="120" w:after="120"/>
      <w:jc w:val="center"/>
    </w:pPr>
    <w:rPr>
      <w:rFonts w:ascii="Arial" w:hAnsi="Arial"/>
      <w:b/>
      <w:color w:val="000000" w:themeColor="text1"/>
      <w:szCs w:val="24"/>
    </w:rPr>
  </w:style>
  <w:style w:type="paragraph" w:customStyle="1" w:styleId="NRELReference">
    <w:name w:val="NREL_Reference"/>
    <w:qFormat/>
    <w:rsid w:val="006D5585"/>
    <w:pPr>
      <w:spacing w:after="240"/>
    </w:pPr>
    <w:rPr>
      <w:color w:val="000000" w:themeColor="text1"/>
      <w:kern w:val="28"/>
      <w:sz w:val="24"/>
      <w:szCs w:val="24"/>
    </w:rPr>
  </w:style>
  <w:style w:type="paragraph" w:customStyle="1" w:styleId="NRELEquation">
    <w:name w:val="NREL_Equation"/>
    <w:next w:val="NRELBodyText"/>
    <w:qFormat/>
    <w:rsid w:val="006D5585"/>
    <w:pPr>
      <w:spacing w:after="240"/>
      <w:ind w:left="720"/>
    </w:pPr>
    <w:rPr>
      <w:color w:val="000000" w:themeColor="text1"/>
      <w:sz w:val="24"/>
      <w:szCs w:val="24"/>
    </w:rPr>
  </w:style>
  <w:style w:type="paragraph" w:customStyle="1" w:styleId="NRELByline">
    <w:name w:val="NREL_Byline"/>
    <w:qFormat/>
    <w:rsid w:val="006D5585"/>
    <w:pPr>
      <w:spacing w:after="240"/>
      <w:jc w:val="center"/>
    </w:pPr>
    <w:rPr>
      <w:rFonts w:ascii="Arial" w:hAnsi="Arial"/>
      <w:b/>
      <w:i/>
      <w:color w:val="000000" w:themeColor="text1"/>
      <w:szCs w:val="28"/>
    </w:rPr>
  </w:style>
  <w:style w:type="paragraph" w:customStyle="1" w:styleId="NRELHead05">
    <w:name w:val="NREL_Head_05"/>
    <w:next w:val="NRELBodyText"/>
    <w:qFormat/>
    <w:rsid w:val="006D5585"/>
    <w:pPr>
      <w:keepNext/>
      <w:spacing w:after="60"/>
    </w:pPr>
    <w:rPr>
      <w:rFonts w:eastAsia="Times"/>
      <w:b/>
      <w:color w:val="000000" w:themeColor="text1"/>
      <w:sz w:val="24"/>
    </w:rPr>
  </w:style>
  <w:style w:type="paragraph" w:customStyle="1" w:styleId="NRELHead06">
    <w:name w:val="NREL_Head_06"/>
    <w:next w:val="NRELBodyText"/>
    <w:qFormat/>
    <w:rsid w:val="006D5585"/>
    <w:pPr>
      <w:keepNext/>
      <w:spacing w:after="60"/>
    </w:pPr>
    <w:rPr>
      <w:rFonts w:eastAsia="Times"/>
      <w:b/>
      <w:i/>
      <w:color w:val="000000" w:themeColor="text1"/>
      <w:sz w:val="24"/>
    </w:rPr>
  </w:style>
  <w:style w:type="paragraph" w:customStyle="1" w:styleId="NRELHead07">
    <w:name w:val="NREL_Head_07"/>
    <w:next w:val="NRELBodyText"/>
    <w:qFormat/>
    <w:rsid w:val="006D5585"/>
    <w:pPr>
      <w:keepNext/>
      <w:spacing w:after="60"/>
    </w:pPr>
    <w:rPr>
      <w:rFonts w:eastAsia="Times"/>
      <w:i/>
      <w:color w:val="000000" w:themeColor="text1"/>
      <w:sz w:val="24"/>
    </w:rPr>
  </w:style>
  <w:style w:type="paragraph" w:customStyle="1" w:styleId="NRELPageNumber">
    <w:name w:val="NREL_Page_Number"/>
    <w:qFormat/>
    <w:rsid w:val="006D5585"/>
    <w:pPr>
      <w:jc w:val="center"/>
    </w:pPr>
    <w:rPr>
      <w:color w:val="000000" w:themeColor="text1"/>
      <w:sz w:val="24"/>
      <w:szCs w:val="24"/>
    </w:rPr>
  </w:style>
  <w:style w:type="paragraph" w:customStyle="1" w:styleId="NRELHead01NotinTOC">
    <w:name w:val="NREL_Head_01_Not_in_TOC"/>
    <w:basedOn w:val="NRELHead01"/>
    <w:next w:val="NRELBodyText"/>
    <w:qFormat/>
    <w:rsid w:val="006D5585"/>
  </w:style>
  <w:style w:type="paragraph" w:customStyle="1" w:styleId="NRELTableContent">
    <w:name w:val="NREL_Table_Content"/>
    <w:qFormat/>
    <w:rsid w:val="006D5585"/>
    <w:rPr>
      <w:rFonts w:ascii="Arial" w:hAnsi="Arial" w:cs="Arial"/>
      <w:bCs/>
      <w:color w:val="000000" w:themeColor="text1"/>
      <w:szCs w:val="22"/>
    </w:rPr>
  </w:style>
  <w:style w:type="paragraph" w:customStyle="1" w:styleId="xLineSpacer">
    <w:name w:val="xLine_Spacer"/>
    <w:qFormat/>
    <w:rsid w:val="006D5585"/>
    <w:rPr>
      <w:noProof/>
      <w:color w:val="000000" w:themeColor="text1"/>
      <w:sz w:val="24"/>
      <w:szCs w:val="24"/>
    </w:rPr>
  </w:style>
  <w:style w:type="paragraph" w:customStyle="1" w:styleId="xNRELTemplateInstructions">
    <w:name w:val="xNREL_Template_Instructions"/>
    <w:qFormat/>
    <w:rsid w:val="006D5585"/>
    <w:pPr>
      <w:spacing w:after="240"/>
    </w:pPr>
    <w:rPr>
      <w:rFonts w:eastAsia="Times"/>
      <w:color w:val="FF0000"/>
      <w:sz w:val="24"/>
    </w:rPr>
  </w:style>
  <w:style w:type="paragraph" w:customStyle="1" w:styleId="NRELHead01Numbered">
    <w:name w:val="NREL_Head_01_Numbered"/>
    <w:next w:val="NRELBodyText"/>
    <w:qFormat/>
    <w:rsid w:val="006D5585"/>
    <w:pPr>
      <w:keepNext/>
      <w:numPr>
        <w:numId w:val="28"/>
      </w:numPr>
      <w:spacing w:after="60"/>
    </w:pPr>
    <w:rPr>
      <w:rFonts w:ascii="Arial" w:eastAsia="Times" w:hAnsi="Arial" w:cs="Arial"/>
      <w:b/>
      <w:color w:val="0079BF"/>
      <w:kern w:val="24"/>
      <w:sz w:val="36"/>
    </w:rPr>
  </w:style>
  <w:style w:type="paragraph" w:customStyle="1" w:styleId="NRELHead02Numbered">
    <w:name w:val="NREL_Head_02_Numbered"/>
    <w:next w:val="NRELBodyText"/>
    <w:qFormat/>
    <w:rsid w:val="006D5585"/>
    <w:pPr>
      <w:keepNext/>
      <w:numPr>
        <w:ilvl w:val="1"/>
        <w:numId w:val="28"/>
      </w:numPr>
      <w:spacing w:after="60"/>
    </w:pPr>
    <w:rPr>
      <w:rFonts w:ascii="Arial" w:eastAsia="Times" w:hAnsi="Arial" w:cs="Arial"/>
      <w:b/>
      <w:color w:val="0079BF"/>
      <w:sz w:val="28"/>
    </w:rPr>
  </w:style>
  <w:style w:type="paragraph" w:customStyle="1" w:styleId="NRELHead03Numbered">
    <w:name w:val="NREL_Head_03_Numbered"/>
    <w:next w:val="NRELBodyText"/>
    <w:qFormat/>
    <w:rsid w:val="006D5585"/>
    <w:pPr>
      <w:keepNext/>
      <w:numPr>
        <w:ilvl w:val="2"/>
        <w:numId w:val="28"/>
      </w:numPr>
      <w:spacing w:after="60"/>
    </w:pPr>
    <w:rPr>
      <w:rFonts w:ascii="Arial" w:eastAsia="Times" w:hAnsi="Arial"/>
      <w:b/>
      <w:i/>
      <w:color w:val="0079BF"/>
      <w:sz w:val="24"/>
    </w:rPr>
  </w:style>
  <w:style w:type="paragraph" w:customStyle="1" w:styleId="NRELHead04Numbered">
    <w:name w:val="NREL_Head_04_Numbered"/>
    <w:next w:val="NRELBodyText"/>
    <w:qFormat/>
    <w:rsid w:val="006D5585"/>
    <w:pPr>
      <w:keepNext/>
      <w:numPr>
        <w:ilvl w:val="3"/>
        <w:numId w:val="28"/>
      </w:numPr>
      <w:spacing w:after="60"/>
    </w:pPr>
    <w:rPr>
      <w:rFonts w:ascii="Arial" w:eastAsia="Times" w:hAnsi="Arial"/>
      <w:bCs/>
      <w:i/>
      <w:color w:val="0079BF"/>
      <w:sz w:val="24"/>
    </w:rPr>
  </w:style>
  <w:style w:type="paragraph" w:customStyle="1" w:styleId="NRELHead05Numbered">
    <w:name w:val="NREL_Head_05_Numbered"/>
    <w:next w:val="NRELBodyText"/>
    <w:qFormat/>
    <w:rsid w:val="006D5585"/>
    <w:pPr>
      <w:keepNext/>
      <w:numPr>
        <w:ilvl w:val="4"/>
        <w:numId w:val="28"/>
      </w:numPr>
      <w:spacing w:after="60"/>
    </w:pPr>
    <w:rPr>
      <w:rFonts w:eastAsia="Times"/>
      <w:b/>
      <w:color w:val="000000" w:themeColor="text1"/>
      <w:sz w:val="24"/>
    </w:rPr>
  </w:style>
  <w:style w:type="paragraph" w:customStyle="1" w:styleId="NRELHead06Numbered">
    <w:name w:val="NREL_Head_06_Numbered"/>
    <w:next w:val="NRELBodyText"/>
    <w:qFormat/>
    <w:rsid w:val="006D5585"/>
    <w:pPr>
      <w:keepNext/>
      <w:numPr>
        <w:ilvl w:val="5"/>
        <w:numId w:val="28"/>
      </w:numPr>
      <w:spacing w:after="60"/>
    </w:pPr>
    <w:rPr>
      <w:rFonts w:eastAsia="Times"/>
      <w:b/>
      <w:i/>
      <w:color w:val="000000" w:themeColor="text1"/>
      <w:sz w:val="24"/>
    </w:rPr>
  </w:style>
  <w:style w:type="paragraph" w:customStyle="1" w:styleId="NRELHead07Numbered">
    <w:name w:val="NREL_Head_07_Numbered"/>
    <w:next w:val="NRELBodyText"/>
    <w:qFormat/>
    <w:rsid w:val="006D5585"/>
    <w:pPr>
      <w:keepNext/>
      <w:numPr>
        <w:ilvl w:val="6"/>
        <w:numId w:val="28"/>
      </w:numPr>
      <w:spacing w:after="60"/>
    </w:pPr>
    <w:rPr>
      <w:rFonts w:eastAsia="Times"/>
      <w:i/>
      <w:color w:val="000000" w:themeColor="text1"/>
      <w:sz w:val="24"/>
    </w:rPr>
  </w:style>
  <w:style w:type="character" w:customStyle="1" w:styleId="Heading7Char">
    <w:name w:val="Heading 7 Char"/>
    <w:basedOn w:val="DefaultParagraphFont"/>
    <w:link w:val="Heading7"/>
    <w:rsid w:val="006D5585"/>
    <w:rPr>
      <w:sz w:val="24"/>
      <w:szCs w:val="24"/>
    </w:rPr>
  </w:style>
  <w:style w:type="character" w:customStyle="1" w:styleId="Heading8Char">
    <w:name w:val="Heading 8 Char"/>
    <w:basedOn w:val="DefaultParagraphFont"/>
    <w:link w:val="Heading8"/>
    <w:rsid w:val="006D5585"/>
    <w:rPr>
      <w:i/>
      <w:iCs/>
      <w:sz w:val="24"/>
      <w:szCs w:val="24"/>
    </w:rPr>
  </w:style>
  <w:style w:type="character" w:customStyle="1" w:styleId="Heading9Char">
    <w:name w:val="Heading 9 Char"/>
    <w:basedOn w:val="DefaultParagraphFont"/>
    <w:link w:val="Heading9"/>
    <w:rsid w:val="006D5585"/>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4305</Words>
  <Characters>24544</Characters>
  <Application>Microsoft Macintosh Word</Application>
  <DocSecurity>0</DocSecurity>
  <Lines>204</Lines>
  <Paragraphs>57</Paragraphs>
  <ScaleCrop>false</ScaleCrop>
  <Company/>
  <LinksUpToDate>false</LinksUpToDate>
  <CharactersWithSpaces>28792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intro_to_NREL_latex.tex</dc:title>
  <dc:subject/>
  <dc:creator/>
  <cp:keywords/>
  <dc:description>Created using latex2rtf 2.3.4 r1231 (released Nov  8 2013) on Wed Dec 18 18:26:51 2013</dc:description>
  <cp:lastModifiedBy>Andrew Clifton</cp:lastModifiedBy>
  <cp:revision>3</cp:revision>
  <dcterms:created xsi:type="dcterms:W3CDTF">2013-12-19T01:27:00Z</dcterms:created>
  <dcterms:modified xsi:type="dcterms:W3CDTF">2013-12-19T01:30:00Z</dcterms:modified>
</cp:coreProperties>
</file>