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EFE950" w14:textId="77777777" w:rsidR="007761A5" w:rsidRPr="00F07061" w:rsidRDefault="007761A5" w:rsidP="007761A5">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t>Board of Directors</w:t>
      </w:r>
    </w:p>
    <w:p w14:paraId="7DD66738" w14:textId="77777777" w:rsidR="007761A5" w:rsidRPr="00F07061" w:rsidRDefault="007761A5" w:rsidP="007761A5">
      <w:pPr>
        <w:spacing w:line="240" w:lineRule="exact"/>
        <w:ind w:left="-810"/>
        <w:outlineLvl w:val="0"/>
        <w:rPr>
          <w:rFonts w:ascii="Times New Roman" w:eastAsia="Arial" w:hAnsi="Times New Roman" w:cs="Times New Roman"/>
          <w:b/>
          <w:i w:val="0"/>
          <w:color w:val="000000" w:themeColor="text1"/>
        </w:rPr>
      </w:pPr>
      <w:r w:rsidRPr="00F07061">
        <w:rPr>
          <w:rFonts w:ascii="Times New Roman" w:hAnsi="Times New Roman" w:cs="Times New Roman"/>
          <w:b/>
          <w:i w:val="0"/>
          <w:color w:val="000000" w:themeColor="text1"/>
        </w:rPr>
        <w:t>David Lloyd (Age 71, Independent Non-Executive</w:t>
      </w:r>
      <w:r w:rsidRPr="00F07061">
        <w:rPr>
          <w:rFonts w:ascii="Times New Roman" w:hAnsi="Times New Roman" w:cs="Times New Roman"/>
          <w:b/>
          <w:i w:val="0"/>
          <w:color w:val="000000" w:themeColor="text1"/>
          <w:spacing w:val="-17"/>
        </w:rPr>
        <w:t xml:space="preserve"> </w:t>
      </w:r>
      <w:r w:rsidRPr="00F07061">
        <w:rPr>
          <w:rFonts w:ascii="Times New Roman" w:hAnsi="Times New Roman" w:cs="Times New Roman"/>
          <w:b/>
          <w:i w:val="0"/>
          <w:color w:val="000000" w:themeColor="text1"/>
        </w:rPr>
        <w:t>Chairman)</w:t>
      </w:r>
    </w:p>
    <w:p w14:paraId="2542C249"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5"/>
        </w:rPr>
        <w:t>Mr.</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was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w w:val="105"/>
        </w:rPr>
        <w:t>born</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on</w:t>
      </w:r>
      <w:r w:rsidRPr="00F07061">
        <w:rPr>
          <w:rFonts w:ascii="Times New Roman" w:hAnsi="Times New Roman" w:cs="Times New Roman"/>
          <w:i w:val="0"/>
          <w:color w:val="000000" w:themeColor="text1"/>
          <w:spacing w:val="-11"/>
          <w:w w:val="105"/>
        </w:rPr>
        <w:t xml:space="preserve"> </w:t>
      </w:r>
      <w:r w:rsidRPr="00F07061">
        <w:rPr>
          <w:rFonts w:ascii="Times New Roman" w:hAnsi="Times New Roman" w:cs="Times New Roman"/>
          <w:i w:val="0"/>
          <w:color w:val="000000" w:themeColor="text1"/>
          <w:w w:val="105"/>
        </w:rPr>
        <w:t>3</w:t>
      </w:r>
      <w:proofErr w:type="spellStart"/>
      <w:r w:rsidRPr="00F07061">
        <w:rPr>
          <w:rFonts w:ascii="Times New Roman" w:hAnsi="Times New Roman" w:cs="Times New Roman"/>
          <w:i w:val="0"/>
          <w:color w:val="000000" w:themeColor="text1"/>
          <w:w w:val="105"/>
          <w:position w:val="6"/>
        </w:rPr>
        <w:t>rd</w:t>
      </w:r>
      <w:proofErr w:type="spellEnd"/>
      <w:r w:rsidRPr="00F07061">
        <w:rPr>
          <w:rFonts w:ascii="Times New Roman" w:hAnsi="Times New Roman" w:cs="Times New Roman"/>
          <w:i w:val="0"/>
          <w:color w:val="000000" w:themeColor="text1"/>
          <w:spacing w:val="10"/>
          <w:w w:val="105"/>
          <w:position w:val="6"/>
        </w:rPr>
        <w:t xml:space="preserve"> </w:t>
      </w:r>
      <w:r w:rsidRPr="00F07061">
        <w:rPr>
          <w:rFonts w:ascii="Times New Roman" w:hAnsi="Times New Roman" w:cs="Times New Roman"/>
          <w:i w:val="0"/>
          <w:color w:val="000000" w:themeColor="text1"/>
          <w:w w:val="105"/>
        </w:rPr>
        <w:t>January</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1948</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in</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the Great Britain.</w:t>
      </w:r>
      <w:r w:rsidRPr="00F07061">
        <w:rPr>
          <w:rFonts w:ascii="Times New Roman" w:hAnsi="Times New Roman" w:cs="Times New Roman"/>
          <w:i w:val="0"/>
          <w:color w:val="000000" w:themeColor="text1"/>
          <w:spacing w:val="-8"/>
          <w:w w:val="105"/>
        </w:rPr>
        <w:t xml:space="preserve"> </w:t>
      </w:r>
      <w:r w:rsidRPr="00F07061">
        <w:rPr>
          <w:rFonts w:ascii="Times New Roman" w:hAnsi="Times New Roman" w:cs="Times New Roman"/>
          <w:i w:val="0"/>
          <w:color w:val="000000" w:themeColor="text1"/>
          <w:w w:val="105"/>
        </w:rPr>
        <w:t>Mr.</w:t>
      </w:r>
      <w:r w:rsidRPr="00F07061">
        <w:rPr>
          <w:rFonts w:ascii="Times New Roman" w:hAnsi="Times New Roman" w:cs="Times New Roman"/>
          <w:i w:val="0"/>
          <w:color w:val="000000" w:themeColor="text1"/>
          <w:spacing w:val="-12"/>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and</w:t>
      </w:r>
      <w:r w:rsidRPr="00F07061">
        <w:rPr>
          <w:rFonts w:ascii="Times New Roman" w:hAnsi="Times New Roman" w:cs="Times New Roman"/>
          <w:i w:val="0"/>
          <w:color w:val="000000" w:themeColor="text1"/>
          <w:spacing w:val="-13"/>
          <w:w w:val="105"/>
        </w:rPr>
        <w:t xml:space="preserve"> </w:t>
      </w:r>
      <w:r w:rsidRPr="00F07061">
        <w:rPr>
          <w:rFonts w:ascii="Times New Roman" w:hAnsi="Times New Roman" w:cs="Times New Roman"/>
          <w:i w:val="0"/>
          <w:color w:val="000000" w:themeColor="text1"/>
          <w:w w:val="105"/>
        </w:rPr>
        <w:t>his</w:t>
      </w:r>
      <w:r w:rsidRPr="00F07061">
        <w:rPr>
          <w:rFonts w:ascii="Times New Roman" w:hAnsi="Times New Roman" w:cs="Times New Roman"/>
          <w:i w:val="0"/>
          <w:color w:val="000000" w:themeColor="text1"/>
          <w:spacing w:val="-10"/>
          <w:w w:val="105"/>
        </w:rPr>
        <w:t xml:space="preserve"> </w:t>
      </w:r>
      <w:r w:rsidRPr="00F07061">
        <w:rPr>
          <w:rFonts w:ascii="Times New Roman" w:hAnsi="Times New Roman" w:cs="Times New Roman"/>
          <w:i w:val="0"/>
          <w:color w:val="000000" w:themeColor="text1"/>
          <w:w w:val="105"/>
        </w:rPr>
        <w:t>younger brother, John Lloyd were two of the most successful British tennis players throughout the 1970s and</w:t>
      </w:r>
      <w:r w:rsidRPr="00F07061">
        <w:rPr>
          <w:rFonts w:ascii="Times New Roman" w:hAnsi="Times New Roman" w:cs="Times New Roman"/>
          <w:i w:val="0"/>
          <w:color w:val="000000" w:themeColor="text1"/>
          <w:spacing w:val="44"/>
          <w:w w:val="105"/>
        </w:rPr>
        <w:t xml:space="preserve"> </w:t>
      </w:r>
      <w:r w:rsidRPr="00F07061">
        <w:rPr>
          <w:rFonts w:ascii="Times New Roman" w:hAnsi="Times New Roman" w:cs="Times New Roman"/>
          <w:i w:val="0"/>
          <w:color w:val="000000" w:themeColor="text1"/>
          <w:w w:val="105"/>
        </w:rPr>
        <w:t>1980s.</w:t>
      </w:r>
    </w:p>
    <w:p w14:paraId="0D243693"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Following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retirement</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from</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professional</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Mr.</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worked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for</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number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years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 coach</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at</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club</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Canada.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Here</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got</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idea</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creating</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own</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tennis</w:t>
      </w:r>
      <w:r w:rsidRPr="00F07061">
        <w:rPr>
          <w:rFonts w:ascii="Times New Roman" w:hAnsi="Times New Roman" w:cs="Times New Roman"/>
          <w:i w:val="0"/>
          <w:color w:val="000000" w:themeColor="text1"/>
          <w:spacing w:val="-20"/>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health club</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UK</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return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Britain,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founded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David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Leisure</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Clubs,</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opening the</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first</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club</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Heston,</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near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Hounslow</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west</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1982.</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It</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was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pioneering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concept in health and fitness: family oriented clubs with an emphasis on tennis. The business was floated on the London Stock Exchange in 1992 and by 1995, there were 18 David Lloyd Leisure clubs, when Whitbread Plc acquired the company for a reported £200 million, a record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City</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at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that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time,</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incorporating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it</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into</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its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Restaurants</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&amp;</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Leisure</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Division.</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Lloyd remained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managing</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director</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division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until</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1996.</w:t>
      </w:r>
    </w:p>
    <w:p w14:paraId="414E66E4"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Mr.</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together</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with</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his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son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Scott,</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went</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create</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Next</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Generation</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fitness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clubs</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in 2007,</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&amp;</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Regional</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partnership</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with</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Bank</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31"/>
          <w:w w:val="110"/>
        </w:rPr>
        <w:t xml:space="preserve"> </w:t>
      </w:r>
      <w:r w:rsidRPr="00F07061">
        <w:rPr>
          <w:rFonts w:ascii="Times New Roman" w:hAnsi="Times New Roman" w:cs="Times New Roman"/>
          <w:i w:val="0"/>
          <w:color w:val="000000" w:themeColor="text1"/>
          <w:w w:val="110"/>
        </w:rPr>
        <w:t>Scotland,</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acquired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David Lloyd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Leisure</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from</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Whitbread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incorporated</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Next</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Generation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into</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group for £925M.</w:t>
      </w:r>
    </w:p>
    <w:p w14:paraId="77CE0939"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Mr Lloyd has specific experience in finding sites and in particular developing eighteen significant leisure centres, some of the biggest leisure venues in the country. Mr Lloyd found sites, gained planning permission and funding, and built each of his first eighteen David Lloyd Centres from scratch. Mr Lloyd has thirty years’ experience in successful, large leisure-orientated building projects in the UK and across the world, creating highly valuable top</w:t>
      </w:r>
      <w:r>
        <w:rPr>
          <w:rFonts w:ascii="Times New Roman" w:hAnsi="Times New Roman" w:cs="Times New Roman"/>
          <w:i w:val="0"/>
          <w:color w:val="000000" w:themeColor="text1"/>
          <w:w w:val="110"/>
        </w:rPr>
        <w:t>-</w:t>
      </w:r>
      <w:r w:rsidRPr="00F07061">
        <w:rPr>
          <w:rFonts w:ascii="Times New Roman" w:hAnsi="Times New Roman" w:cs="Times New Roman"/>
          <w:i w:val="0"/>
          <w:color w:val="000000" w:themeColor="text1"/>
          <w:w w:val="110"/>
        </w:rPr>
        <w:t>quality venues.</w:t>
      </w:r>
    </w:p>
    <w:p w14:paraId="3644CC17" w14:textId="77777777" w:rsidR="007761A5" w:rsidRPr="00F07061" w:rsidRDefault="007761A5" w:rsidP="007761A5">
      <w:pPr>
        <w:spacing w:line="240" w:lineRule="exact"/>
        <w:ind w:left="-810"/>
        <w:rPr>
          <w:rFonts w:ascii="Times New Roman" w:hAnsi="Times New Roman" w:cs="Times New Roman"/>
          <w:i w:val="0"/>
          <w:color w:val="000000" w:themeColor="text1"/>
          <w:w w:val="105"/>
        </w:rPr>
      </w:pPr>
      <w:r w:rsidRPr="00F07061">
        <w:rPr>
          <w:rFonts w:ascii="Times New Roman" w:hAnsi="Times New Roman" w:cs="Times New Roman"/>
          <w:i w:val="0"/>
          <w:color w:val="000000" w:themeColor="text1"/>
          <w:w w:val="105"/>
        </w:rPr>
        <w:t xml:space="preserve">In 2013 the </w:t>
      </w:r>
      <w:r>
        <w:rPr>
          <w:rFonts w:ascii="Times New Roman" w:hAnsi="Times New Roman" w:cs="Times New Roman"/>
          <w:i w:val="0"/>
          <w:color w:val="000000" w:themeColor="text1"/>
          <w:w w:val="105"/>
        </w:rPr>
        <w:t xml:space="preserve">David Lloyd </w:t>
      </w:r>
      <w:r w:rsidRPr="00F07061">
        <w:rPr>
          <w:rFonts w:ascii="Times New Roman" w:hAnsi="Times New Roman" w:cs="Times New Roman"/>
          <w:i w:val="0"/>
          <w:color w:val="000000" w:themeColor="text1"/>
          <w:w w:val="105"/>
        </w:rPr>
        <w:t>group was purchased by TDR Capital for £750M and now includes 91 UK and European David</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Leisure</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Clubs including two</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exclusive</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Harbour</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Clubs</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and</w:t>
      </w:r>
      <w:r w:rsidRPr="00F07061">
        <w:rPr>
          <w:rFonts w:ascii="Times New Roman" w:hAnsi="Times New Roman" w:cs="Times New Roman"/>
          <w:i w:val="0"/>
          <w:color w:val="000000" w:themeColor="text1"/>
          <w:spacing w:val="-19"/>
          <w:w w:val="105"/>
        </w:rPr>
        <w:t xml:space="preserve"> </w:t>
      </w:r>
      <w:r w:rsidRPr="00F07061">
        <w:rPr>
          <w:rFonts w:ascii="Times New Roman" w:hAnsi="Times New Roman" w:cs="Times New Roman"/>
          <w:i w:val="0"/>
          <w:color w:val="000000" w:themeColor="text1"/>
          <w:w w:val="105"/>
        </w:rPr>
        <w:t>five</w:t>
      </w:r>
      <w:r w:rsidRPr="00F07061">
        <w:rPr>
          <w:rFonts w:ascii="Times New Roman" w:hAnsi="Times New Roman" w:cs="Times New Roman"/>
          <w:i w:val="0"/>
          <w:color w:val="000000" w:themeColor="text1"/>
          <w:spacing w:val="-18"/>
          <w:w w:val="105"/>
        </w:rPr>
        <w:t xml:space="preserve"> </w:t>
      </w:r>
      <w:r w:rsidRPr="00F07061">
        <w:rPr>
          <w:rFonts w:ascii="Times New Roman" w:hAnsi="Times New Roman" w:cs="Times New Roman"/>
          <w:i w:val="0"/>
          <w:color w:val="000000" w:themeColor="text1"/>
          <w:w w:val="105"/>
        </w:rPr>
        <w:t>David</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Lloyd</w:t>
      </w:r>
      <w:r w:rsidRPr="00F07061">
        <w:rPr>
          <w:rFonts w:ascii="Times New Roman" w:hAnsi="Times New Roman" w:cs="Times New Roman"/>
          <w:i w:val="0"/>
          <w:color w:val="000000" w:themeColor="text1"/>
          <w:spacing w:val="-20"/>
          <w:w w:val="105"/>
        </w:rPr>
        <w:t xml:space="preserve"> </w:t>
      </w:r>
      <w:r w:rsidRPr="00F07061">
        <w:rPr>
          <w:rFonts w:ascii="Times New Roman" w:hAnsi="Times New Roman" w:cs="Times New Roman"/>
          <w:i w:val="0"/>
          <w:color w:val="000000" w:themeColor="text1"/>
          <w:w w:val="105"/>
        </w:rPr>
        <w:t>Studios,</w:t>
      </w:r>
      <w:r w:rsidRPr="00F07061">
        <w:rPr>
          <w:rFonts w:ascii="Times New Roman" w:hAnsi="Times New Roman" w:cs="Times New Roman"/>
          <w:i w:val="0"/>
          <w:color w:val="000000" w:themeColor="text1"/>
          <w:spacing w:val="-14"/>
          <w:w w:val="105"/>
        </w:rPr>
        <w:t xml:space="preserve"> </w:t>
      </w:r>
      <w:r w:rsidRPr="00F07061">
        <w:rPr>
          <w:rFonts w:ascii="Times New Roman" w:hAnsi="Times New Roman" w:cs="Times New Roman"/>
          <w:i w:val="0"/>
          <w:color w:val="000000" w:themeColor="text1"/>
          <w:w w:val="105"/>
        </w:rPr>
        <w:t>with</w:t>
      </w:r>
      <w:r w:rsidRPr="00F07061">
        <w:rPr>
          <w:rFonts w:ascii="Times New Roman" w:hAnsi="Times New Roman" w:cs="Times New Roman"/>
          <w:i w:val="0"/>
          <w:color w:val="000000" w:themeColor="text1"/>
          <w:spacing w:val="-16"/>
          <w:w w:val="105"/>
        </w:rPr>
        <w:t xml:space="preserve"> </w:t>
      </w:r>
      <w:r w:rsidRPr="00F07061">
        <w:rPr>
          <w:rFonts w:ascii="Times New Roman" w:hAnsi="Times New Roman" w:cs="Times New Roman"/>
          <w:i w:val="0"/>
          <w:color w:val="000000" w:themeColor="text1"/>
          <w:w w:val="105"/>
        </w:rPr>
        <w:t>a membership of around 440,000 and employing some 6,000 staff. (Company website). The average David Lloyd leisure centre was valued at £8.2M, far higher than any competitor sites, which are valued on average between £3-4M. (Source:</w:t>
      </w:r>
      <w:r>
        <w:rPr>
          <w:rFonts w:ascii="Times New Roman" w:hAnsi="Times New Roman" w:cs="Times New Roman"/>
          <w:i w:val="0"/>
          <w:color w:val="000000" w:themeColor="text1"/>
          <w:w w:val="105"/>
        </w:rPr>
        <w:t xml:space="preserve"> </w:t>
      </w:r>
      <w:r w:rsidRPr="00F07061">
        <w:rPr>
          <w:rFonts w:ascii="Times New Roman" w:hAnsi="Times New Roman" w:cs="Times New Roman"/>
          <w:i w:val="0"/>
          <w:color w:val="000000" w:themeColor="text1"/>
          <w:w w:val="105"/>
        </w:rPr>
        <w:t>Virgin Active Annual Accounts 2015/</w:t>
      </w:r>
      <w:proofErr w:type="spellStart"/>
      <w:r w:rsidRPr="00F07061">
        <w:rPr>
          <w:rFonts w:ascii="Times New Roman" w:hAnsi="Times New Roman" w:cs="Times New Roman"/>
          <w:i w:val="0"/>
          <w:color w:val="000000" w:themeColor="text1"/>
          <w:w w:val="105"/>
        </w:rPr>
        <w:t>Bannatyne’s</w:t>
      </w:r>
      <w:proofErr w:type="spellEnd"/>
      <w:r w:rsidRPr="00F07061">
        <w:rPr>
          <w:rFonts w:ascii="Times New Roman" w:hAnsi="Times New Roman" w:cs="Times New Roman"/>
          <w:i w:val="0"/>
          <w:color w:val="000000" w:themeColor="text1"/>
          <w:w w:val="105"/>
        </w:rPr>
        <w:t xml:space="preserve"> public statement 2015).</w:t>
      </w:r>
    </w:p>
    <w:p w14:paraId="085655EA"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05"/>
        </w:rPr>
        <w:t xml:space="preserve">David Lloyd is arguably the most successful leisure operator in the UK.  David Lloyd Clubs are valued at £8.2M per club (when purchased by TDR Capital) and had a higher profit than competitors (last public figures available 2012). David Lloyd clubs also have more members per club, higher revenue per club and it is believed higher profitability per club than all of its competitors. </w:t>
      </w:r>
    </w:p>
    <w:p w14:paraId="732AB763"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05"/>
        </w:rPr>
        <w:t>Following the sale of the leisure business, Mr. Lloyd turned his attention to real estate and developed the highly acclaimed Sugar Hill Resort in Barbados, where purchasers included superstars, Sir Cliff Richard, John Lodge of the Moody Blues and famous entertainers.</w:t>
      </w:r>
    </w:p>
    <w:p w14:paraId="48CA58CF" w14:textId="77777777" w:rsidR="007761A5" w:rsidRDefault="007761A5" w:rsidP="007761A5">
      <w:pPr>
        <w:spacing w:line="240" w:lineRule="exact"/>
        <w:ind w:left="-810"/>
        <w:rPr>
          <w:rFonts w:ascii="Times New Roman" w:hAnsi="Times New Roman" w:cs="Times New Roman"/>
          <w:i w:val="0"/>
          <w:color w:val="000000" w:themeColor="text1"/>
          <w:w w:val="110"/>
        </w:rPr>
      </w:pPr>
      <w:proofErr w:type="gramStart"/>
      <w:r w:rsidRPr="00F07061">
        <w:rPr>
          <w:rFonts w:ascii="Times New Roman" w:hAnsi="Times New Roman" w:cs="Times New Roman"/>
          <w:i w:val="0"/>
          <w:color w:val="000000" w:themeColor="text1"/>
          <w:w w:val="110"/>
        </w:rPr>
        <w:t xml:space="preserve">He </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later</w:t>
      </w:r>
      <w:proofErr w:type="gramEnd"/>
      <w:r w:rsidRPr="00F07061">
        <w:rPr>
          <w:rFonts w:ascii="Times New Roman" w:hAnsi="Times New Roman" w:cs="Times New Roman"/>
          <w:i w:val="0"/>
          <w:color w:val="000000" w:themeColor="text1"/>
          <w:w w:val="110"/>
        </w:rPr>
        <w:t xml:space="preserve"> </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founded</w:t>
      </w:r>
      <w:r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David</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Lloyd</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Resorts,</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holiday</w:t>
      </w:r>
      <w:r w:rsidRPr="00F07061">
        <w:rPr>
          <w:rFonts w:ascii="Times New Roman" w:hAnsi="Times New Roman" w:cs="Times New Roman"/>
          <w:i w:val="0"/>
          <w:color w:val="000000" w:themeColor="text1"/>
          <w:spacing w:val="-35"/>
          <w:w w:val="110"/>
        </w:rPr>
        <w:t xml:space="preserve"> </w:t>
      </w:r>
      <w:r w:rsidRPr="00F07061">
        <w:rPr>
          <w:rFonts w:ascii="Times New Roman" w:hAnsi="Times New Roman" w:cs="Times New Roman"/>
          <w:i w:val="0"/>
          <w:color w:val="000000" w:themeColor="text1"/>
          <w:w w:val="110"/>
        </w:rPr>
        <w:t>property</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shared-ownership</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concept.</w:t>
      </w:r>
      <w:r w:rsidRPr="00F07061">
        <w:rPr>
          <w:rFonts w:ascii="Times New Roman" w:hAnsi="Times New Roman" w:cs="Times New Roman"/>
          <w:i w:val="0"/>
          <w:color w:val="000000" w:themeColor="text1"/>
          <w:spacing w:val="-37"/>
          <w:w w:val="110"/>
        </w:rPr>
        <w:t xml:space="preserve"> </w:t>
      </w:r>
      <w:r w:rsidRPr="00F07061">
        <w:rPr>
          <w:rFonts w:ascii="Times New Roman" w:hAnsi="Times New Roman" w:cs="Times New Roman"/>
          <w:i w:val="0"/>
          <w:color w:val="000000" w:themeColor="text1"/>
          <w:w w:val="110"/>
        </w:rPr>
        <w:t>More recently, David Lloyd Signature Homes, was established, a property sales business specializing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French</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Alpine</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ski</w:t>
      </w:r>
      <w:r w:rsidRPr="00F07061">
        <w:rPr>
          <w:rFonts w:ascii="Times New Roman" w:hAnsi="Times New Roman" w:cs="Times New Roman"/>
          <w:i w:val="0"/>
          <w:color w:val="000000" w:themeColor="text1"/>
          <w:spacing w:val="-29"/>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also</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featuring</w:t>
      </w:r>
      <w:r w:rsidRPr="00F07061">
        <w:rPr>
          <w:rFonts w:ascii="Times New Roman" w:hAnsi="Times New Roman" w:cs="Times New Roman"/>
          <w:i w:val="0"/>
          <w:color w:val="000000" w:themeColor="text1"/>
          <w:spacing w:val="-28"/>
          <w:w w:val="110"/>
        </w:rPr>
        <w:t xml:space="preserve"> </w:t>
      </w:r>
      <w:r w:rsidRPr="00F07061">
        <w:rPr>
          <w:rFonts w:ascii="Times New Roman" w:hAnsi="Times New Roman" w:cs="Times New Roman"/>
          <w:i w:val="0"/>
          <w:color w:val="000000" w:themeColor="text1"/>
          <w:w w:val="110"/>
        </w:rPr>
        <w:t>high</w:t>
      </w:r>
      <w:r w:rsidRPr="00F07061">
        <w:rPr>
          <w:rFonts w:ascii="Times New Roman" w:hAnsi="Times New Roman" w:cs="Times New Roman"/>
          <w:i w:val="0"/>
          <w:color w:val="000000" w:themeColor="text1"/>
          <w:spacing w:val="-30"/>
          <w:w w:val="110"/>
        </w:rPr>
        <w:t xml:space="preserve"> </w:t>
      </w:r>
      <w:r w:rsidRPr="00F07061">
        <w:rPr>
          <w:rFonts w:ascii="Times New Roman" w:hAnsi="Times New Roman" w:cs="Times New Roman"/>
          <w:i w:val="0"/>
          <w:color w:val="000000" w:themeColor="text1"/>
          <w:w w:val="110"/>
        </w:rPr>
        <w:t>quality</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properties</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 xml:space="preserve">St Tropez, Monaco, a wine estate near Cap </w:t>
      </w:r>
      <w:proofErr w:type="spellStart"/>
      <w:r w:rsidRPr="00F07061">
        <w:rPr>
          <w:rFonts w:ascii="Times New Roman" w:hAnsi="Times New Roman" w:cs="Times New Roman"/>
          <w:i w:val="0"/>
          <w:color w:val="000000" w:themeColor="text1"/>
          <w:w w:val="110"/>
        </w:rPr>
        <w:t>d'Agde</w:t>
      </w:r>
      <w:proofErr w:type="spellEnd"/>
      <w:r w:rsidRPr="00F07061">
        <w:rPr>
          <w:rFonts w:ascii="Times New Roman" w:hAnsi="Times New Roman" w:cs="Times New Roman"/>
          <w:i w:val="0"/>
          <w:color w:val="000000" w:themeColor="text1"/>
          <w:w w:val="110"/>
        </w:rPr>
        <w:t xml:space="preserve"> in the Languedoc region, city centre apartments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Lisbon</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Portugal</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beach-front</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resort</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Mauritius.</w:t>
      </w:r>
    </w:p>
    <w:p w14:paraId="15BDE32E" w14:textId="77777777" w:rsidR="007761A5" w:rsidRDefault="007761A5" w:rsidP="007761A5">
      <w:pPr>
        <w:spacing w:line="240" w:lineRule="exact"/>
        <w:ind w:left="-810"/>
        <w:rPr>
          <w:rFonts w:ascii="Times New Roman" w:hAnsi="Times New Roman" w:cs="Times New Roman"/>
          <w:i w:val="0"/>
          <w:color w:val="000000" w:themeColor="text1"/>
          <w:w w:val="110"/>
        </w:rPr>
      </w:pPr>
    </w:p>
    <w:p w14:paraId="30C1175B"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p>
    <w:p w14:paraId="7AA9C802" w14:textId="77777777" w:rsidR="007761A5" w:rsidRPr="00F07061" w:rsidRDefault="007761A5" w:rsidP="007761A5">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w w:val="110"/>
        </w:rPr>
        <w:t xml:space="preserve">Mr. Martin </w:t>
      </w:r>
      <w:proofErr w:type="spellStart"/>
      <w:r w:rsidRPr="00F07061">
        <w:rPr>
          <w:rFonts w:ascii="Times New Roman" w:hAnsi="Times New Roman" w:cs="Times New Roman"/>
          <w:b/>
          <w:i w:val="0"/>
          <w:color w:val="000000" w:themeColor="text1"/>
          <w:w w:val="110"/>
        </w:rPr>
        <w:t>Helme</w:t>
      </w:r>
      <w:proofErr w:type="spellEnd"/>
      <w:r w:rsidRPr="00F07061">
        <w:rPr>
          <w:rFonts w:ascii="Times New Roman" w:hAnsi="Times New Roman" w:cs="Times New Roman"/>
          <w:b/>
          <w:i w:val="0"/>
          <w:color w:val="000000" w:themeColor="text1"/>
          <w:w w:val="110"/>
        </w:rPr>
        <w:t>, Director</w:t>
      </w:r>
    </w:p>
    <w:p w14:paraId="5E6AFFA4" w14:textId="77777777" w:rsidR="007761A5" w:rsidRPr="00F07061" w:rsidRDefault="007761A5" w:rsidP="007761A5">
      <w:pPr>
        <w:spacing w:line="240" w:lineRule="exact"/>
        <w:ind w:left="-810"/>
        <w:rPr>
          <w:rStyle w:val="A0"/>
          <w:rFonts w:ascii="Times New Roman" w:hAnsi="Times New Roman" w:cs="Times New Roman"/>
          <w:i w:val="0"/>
          <w:color w:val="000000" w:themeColor="text1"/>
        </w:rPr>
      </w:pPr>
      <w:r w:rsidRPr="00F07061">
        <w:rPr>
          <w:rStyle w:val="A0"/>
          <w:rFonts w:ascii="Times New Roman" w:hAnsi="Times New Roman" w:cs="Times New Roman"/>
          <w:i w:val="0"/>
          <w:color w:val="000000" w:themeColor="text1"/>
        </w:rPr>
        <w:t xml:space="preserve">Mr </w:t>
      </w:r>
      <w:proofErr w:type="spellStart"/>
      <w:r w:rsidRPr="00F07061">
        <w:rPr>
          <w:rStyle w:val="A0"/>
          <w:rFonts w:ascii="Times New Roman" w:hAnsi="Times New Roman" w:cs="Times New Roman"/>
          <w:i w:val="0"/>
          <w:color w:val="000000" w:themeColor="text1"/>
        </w:rPr>
        <w:t>Helme</w:t>
      </w:r>
      <w:proofErr w:type="spellEnd"/>
      <w:r w:rsidRPr="00F07061">
        <w:rPr>
          <w:rStyle w:val="A0"/>
          <w:rFonts w:ascii="Times New Roman" w:hAnsi="Times New Roman" w:cs="Times New Roman"/>
          <w:i w:val="0"/>
          <w:color w:val="000000" w:themeColor="text1"/>
        </w:rPr>
        <w:t xml:space="preserve"> is Group Chief Executive of the Robert Holmes group of companies, and is tasked with managing the group’s expansion. He qualified as a Chartered Accountant with Arthur Andersen and spent 10 years in senior Finance Director roles in the UK and the Far East with blue chip Plc companies, and was Group FD of a quoted distributor of fashion and textile group.</w:t>
      </w:r>
    </w:p>
    <w:p w14:paraId="49DE2DCA"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Style w:val="A0"/>
          <w:rFonts w:ascii="Times New Roman" w:hAnsi="Times New Roman" w:cs="Times New Roman"/>
          <w:i w:val="0"/>
          <w:color w:val="000000" w:themeColor="text1"/>
        </w:rPr>
        <w:t>In 1990, he organised a management buy in of the retail company Global Village and wholesale business and built this up with</w:t>
      </w:r>
      <w:r>
        <w:rPr>
          <w:rStyle w:val="A0"/>
          <w:rFonts w:ascii="Times New Roman" w:hAnsi="Times New Roman" w:cs="Times New Roman"/>
          <w:i w:val="0"/>
          <w:color w:val="000000" w:themeColor="text1"/>
        </w:rPr>
        <w:t xml:space="preserve"> a multi-</w:t>
      </w:r>
      <w:r w:rsidRPr="00F07061">
        <w:rPr>
          <w:rStyle w:val="A0"/>
          <w:rFonts w:ascii="Times New Roman" w:hAnsi="Times New Roman" w:cs="Times New Roman"/>
          <w:i w:val="0"/>
          <w:color w:val="000000" w:themeColor="text1"/>
        </w:rPr>
        <w:t>branch network across southern England. More recently, he opened another retail business based in South East and he has further specialised in UK property development companies and raised £50 million for a developer in London of commercial to residential conversions.</w:t>
      </w:r>
    </w:p>
    <w:p w14:paraId="6B8F77D8" w14:textId="77777777" w:rsidR="007761A5" w:rsidRPr="00F07061" w:rsidRDefault="007761A5" w:rsidP="007761A5">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rPr>
        <w:lastRenderedPageBreak/>
        <w:t>Nicolas Holmes, Director</w:t>
      </w:r>
    </w:p>
    <w:p w14:paraId="79F59506"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rPr>
        <w:t xml:space="preserve">Nick joined the family business, Robert Holmes &amp; Co full time recently to maintain service excellence in the age of technology.  Customer expectations now includes device-driven communications and Nick is driving this forward to maintain current clientele and expand the company’s client base. Aged 40, he provides family succession together with the two existing directors. Nick has always focused on building client relationships and sales. Nick has an entrepreneurial spirit, proven by the building up of his own art gallery in Chelsea, where he had a loyal following of customers and artists.  Since 2014, Nick has been actively involved in developing properties and acting as a Director in HIP Plc will be a seamless extension of his current duties and business activities. </w:t>
      </w:r>
    </w:p>
    <w:p w14:paraId="5D62F53F" w14:textId="77777777" w:rsidR="007761A5" w:rsidRPr="00F07061" w:rsidRDefault="007761A5" w:rsidP="007761A5">
      <w:pPr>
        <w:spacing w:line="240" w:lineRule="exact"/>
        <w:ind w:left="-810"/>
        <w:outlineLvl w:val="0"/>
        <w:rPr>
          <w:rFonts w:ascii="Times New Roman" w:hAnsi="Times New Roman" w:cs="Times New Roman"/>
          <w:b/>
          <w:i w:val="0"/>
          <w:color w:val="000000" w:themeColor="text1"/>
        </w:rPr>
      </w:pPr>
      <w:r w:rsidRPr="00F07061">
        <w:rPr>
          <w:rFonts w:ascii="Times New Roman" w:hAnsi="Times New Roman" w:cs="Times New Roman"/>
          <w:b/>
          <w:i w:val="0"/>
          <w:color w:val="000000" w:themeColor="text1"/>
          <w:w w:val="115"/>
        </w:rPr>
        <w:t>Mr.</w:t>
      </w:r>
      <w:r w:rsidRPr="00F07061">
        <w:rPr>
          <w:rFonts w:ascii="Times New Roman" w:hAnsi="Times New Roman" w:cs="Times New Roman"/>
          <w:b/>
          <w:i w:val="0"/>
          <w:color w:val="000000" w:themeColor="text1"/>
          <w:spacing w:val="-20"/>
          <w:w w:val="115"/>
        </w:rPr>
        <w:t xml:space="preserve"> </w:t>
      </w:r>
      <w:r w:rsidRPr="00F07061">
        <w:rPr>
          <w:rFonts w:ascii="Times New Roman" w:hAnsi="Times New Roman" w:cs="Times New Roman"/>
          <w:b/>
          <w:i w:val="0"/>
          <w:color w:val="000000" w:themeColor="text1"/>
          <w:w w:val="115"/>
        </w:rPr>
        <w:t>Bernard</w:t>
      </w:r>
      <w:r w:rsidRPr="00F07061">
        <w:rPr>
          <w:rFonts w:ascii="Times New Roman" w:hAnsi="Times New Roman" w:cs="Times New Roman"/>
          <w:b/>
          <w:i w:val="0"/>
          <w:color w:val="000000" w:themeColor="text1"/>
          <w:spacing w:val="-21"/>
          <w:w w:val="115"/>
        </w:rPr>
        <w:t xml:space="preserve"> </w:t>
      </w:r>
      <w:r w:rsidRPr="00F07061">
        <w:rPr>
          <w:rFonts w:ascii="Times New Roman" w:hAnsi="Times New Roman" w:cs="Times New Roman"/>
          <w:b/>
          <w:i w:val="0"/>
          <w:color w:val="000000" w:themeColor="text1"/>
          <w:w w:val="115"/>
        </w:rPr>
        <w:t>Sumner</w:t>
      </w:r>
      <w:r>
        <w:rPr>
          <w:rFonts w:ascii="Times New Roman" w:hAnsi="Times New Roman" w:cs="Times New Roman"/>
          <w:b/>
          <w:i w:val="0"/>
          <w:color w:val="000000" w:themeColor="text1"/>
          <w:w w:val="115"/>
        </w:rPr>
        <w:t xml:space="preserve">, </w:t>
      </w:r>
      <w:r w:rsidRPr="00F07061">
        <w:rPr>
          <w:rFonts w:ascii="Times New Roman" w:hAnsi="Times New Roman" w:cs="Times New Roman"/>
          <w:b/>
          <w:i w:val="0"/>
          <w:color w:val="000000" w:themeColor="text1"/>
          <w:w w:val="115"/>
        </w:rPr>
        <w:t>Company Secretary</w:t>
      </w:r>
    </w:p>
    <w:p w14:paraId="38676BA5"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05"/>
        </w:rPr>
        <w:t>Bernard begun his career in chartered accountancy and then took up a position in banking in 1969 and spent the next twenty years with United Kingdom and Canadian banks specializing in commercial banking and corporate finance. During that time, he became professionally qualified in banking and also as a company</w:t>
      </w:r>
      <w:r w:rsidRPr="00F07061">
        <w:rPr>
          <w:rFonts w:ascii="Times New Roman" w:hAnsi="Times New Roman" w:cs="Times New Roman"/>
          <w:i w:val="0"/>
          <w:color w:val="000000" w:themeColor="text1"/>
          <w:spacing w:val="47"/>
          <w:w w:val="105"/>
        </w:rPr>
        <w:t xml:space="preserve"> </w:t>
      </w:r>
      <w:r w:rsidRPr="00F07061">
        <w:rPr>
          <w:rFonts w:ascii="Times New Roman" w:hAnsi="Times New Roman" w:cs="Times New Roman"/>
          <w:i w:val="0"/>
          <w:color w:val="000000" w:themeColor="text1"/>
          <w:w w:val="105"/>
        </w:rPr>
        <w:t>secretary.</w:t>
      </w:r>
    </w:p>
    <w:p w14:paraId="72997926"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late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1980s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set</w:t>
      </w:r>
      <w:r w:rsidRPr="00F07061">
        <w:rPr>
          <w:rFonts w:ascii="Times New Roman" w:hAnsi="Times New Roman" w:cs="Times New Roman"/>
          <w:i w:val="0"/>
          <w:color w:val="000000" w:themeColor="text1"/>
          <w:spacing w:val="-19"/>
          <w:w w:val="110"/>
        </w:rPr>
        <w:t xml:space="preserve"> </w:t>
      </w:r>
      <w:r w:rsidRPr="00F07061">
        <w:rPr>
          <w:rFonts w:ascii="Times New Roman" w:hAnsi="Times New Roman" w:cs="Times New Roman"/>
          <w:i w:val="0"/>
          <w:color w:val="000000" w:themeColor="text1"/>
          <w:w w:val="110"/>
        </w:rPr>
        <w:t>himself</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up</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as</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financial</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consultant</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assisting</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companies</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arranging bank</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6"/>
          <w:w w:val="110"/>
        </w:rPr>
        <w:t xml:space="preserve"> </w:t>
      </w:r>
      <w:r w:rsidRPr="00F07061">
        <w:rPr>
          <w:rFonts w:ascii="Times New Roman" w:hAnsi="Times New Roman" w:cs="Times New Roman"/>
          <w:i w:val="0"/>
          <w:color w:val="000000" w:themeColor="text1"/>
          <w:w w:val="110"/>
        </w:rPr>
        <w:t>equity</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funding.</w:t>
      </w:r>
    </w:p>
    <w:p w14:paraId="04C98957" w14:textId="77777777" w:rsidR="007761A5" w:rsidRPr="00F07061" w:rsidRDefault="007761A5" w:rsidP="007761A5">
      <w:pPr>
        <w:spacing w:line="240" w:lineRule="exact"/>
        <w:ind w:left="-810"/>
        <w:rPr>
          <w:rFonts w:ascii="Times New Roman" w:hAnsi="Times New Roman" w:cs="Times New Roman"/>
          <w:i w:val="0"/>
          <w:color w:val="000000" w:themeColor="text1"/>
        </w:rPr>
      </w:pPr>
      <w:r w:rsidRPr="00F07061">
        <w:rPr>
          <w:rFonts w:ascii="Times New Roman" w:hAnsi="Times New Roman" w:cs="Times New Roman"/>
          <w:i w:val="0"/>
          <w:color w:val="000000" w:themeColor="text1"/>
          <w:w w:val="110"/>
        </w:rPr>
        <w:t>He</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joined</w:t>
      </w:r>
      <w:r w:rsidRPr="00F07061">
        <w:rPr>
          <w:rFonts w:ascii="Times New Roman" w:hAnsi="Times New Roman" w:cs="Times New Roman"/>
          <w:i w:val="0"/>
          <w:color w:val="000000" w:themeColor="text1"/>
          <w:spacing w:val="-22"/>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corporate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advisory</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services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company</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2003</w:t>
      </w:r>
      <w:r w:rsidRPr="00F07061">
        <w:rPr>
          <w:rFonts w:ascii="Times New Roman" w:hAnsi="Times New Roman" w:cs="Times New Roman"/>
          <w:i w:val="0"/>
          <w:color w:val="000000" w:themeColor="text1"/>
          <w:spacing w:val="-26"/>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has</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acted</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for</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a</w:t>
      </w:r>
      <w:r w:rsidRPr="00F07061">
        <w:rPr>
          <w:rFonts w:ascii="Times New Roman" w:hAnsi="Times New Roman" w:cs="Times New Roman"/>
          <w:i w:val="0"/>
          <w:color w:val="000000" w:themeColor="text1"/>
          <w:spacing w:val="-21"/>
          <w:w w:val="110"/>
        </w:rPr>
        <w:t xml:space="preserve"> </w:t>
      </w:r>
      <w:r w:rsidRPr="00F07061">
        <w:rPr>
          <w:rFonts w:ascii="Times New Roman" w:hAnsi="Times New Roman" w:cs="Times New Roman"/>
          <w:i w:val="0"/>
          <w:color w:val="000000" w:themeColor="text1"/>
          <w:w w:val="110"/>
        </w:rPr>
        <w:t>wide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range</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of companies</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either</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listed</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or</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preparing</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to</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list</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on</w:t>
      </w:r>
      <w:r w:rsidRPr="00F07061">
        <w:rPr>
          <w:rFonts w:ascii="Times New Roman" w:hAnsi="Times New Roman" w:cs="Times New Roman"/>
          <w:i w:val="0"/>
          <w:color w:val="000000" w:themeColor="text1"/>
          <w:spacing w:val="-23"/>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‘small</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cap’</w:t>
      </w:r>
      <w:r w:rsidRPr="00F07061">
        <w:rPr>
          <w:rFonts w:ascii="Times New Roman" w:hAnsi="Times New Roman" w:cs="Times New Roman"/>
          <w:i w:val="0"/>
          <w:color w:val="000000" w:themeColor="text1"/>
          <w:spacing w:val="-27"/>
          <w:w w:val="110"/>
        </w:rPr>
        <w:t xml:space="preserve"> </w:t>
      </w:r>
      <w:r w:rsidRPr="00F07061">
        <w:rPr>
          <w:rFonts w:ascii="Times New Roman" w:hAnsi="Times New Roman" w:cs="Times New Roman"/>
          <w:i w:val="0"/>
          <w:color w:val="000000" w:themeColor="text1"/>
          <w:w w:val="110"/>
        </w:rPr>
        <w:t>markets</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of</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the</w:t>
      </w:r>
      <w:r w:rsidRPr="00F07061">
        <w:rPr>
          <w:rFonts w:ascii="Times New Roman" w:hAnsi="Times New Roman" w:cs="Times New Roman"/>
          <w:i w:val="0"/>
          <w:color w:val="000000" w:themeColor="text1"/>
          <w:spacing w:val="-24"/>
          <w:w w:val="110"/>
        </w:rPr>
        <w:t xml:space="preserve"> </w:t>
      </w:r>
      <w:r w:rsidRPr="00F07061">
        <w:rPr>
          <w:rFonts w:ascii="Times New Roman" w:hAnsi="Times New Roman" w:cs="Times New Roman"/>
          <w:i w:val="0"/>
          <w:color w:val="000000" w:themeColor="text1"/>
          <w:w w:val="110"/>
        </w:rPr>
        <w:t>London</w:t>
      </w:r>
      <w:r w:rsidRPr="00F07061">
        <w:rPr>
          <w:rFonts w:ascii="Times New Roman" w:hAnsi="Times New Roman" w:cs="Times New Roman"/>
          <w:i w:val="0"/>
          <w:color w:val="000000" w:themeColor="text1"/>
          <w:spacing w:val="-25"/>
          <w:w w:val="110"/>
        </w:rPr>
        <w:t xml:space="preserve"> </w:t>
      </w:r>
      <w:r w:rsidRPr="00F07061">
        <w:rPr>
          <w:rFonts w:ascii="Times New Roman" w:hAnsi="Times New Roman" w:cs="Times New Roman"/>
          <w:i w:val="0"/>
          <w:color w:val="000000" w:themeColor="text1"/>
          <w:w w:val="110"/>
        </w:rPr>
        <w:t xml:space="preserve">Stock Exchange, as Company Secretary, looking after statutory and compliance issues, and </w:t>
      </w:r>
      <w:r w:rsidRPr="00F07061">
        <w:rPr>
          <w:rFonts w:ascii="Times New Roman" w:hAnsi="Times New Roman" w:cs="Times New Roman"/>
          <w:i w:val="0"/>
          <w:color w:val="000000" w:themeColor="text1"/>
          <w:w w:val="105"/>
        </w:rPr>
        <w:t>providing financial management</w:t>
      </w:r>
      <w:r w:rsidRPr="00F07061">
        <w:rPr>
          <w:rFonts w:ascii="Times New Roman" w:hAnsi="Times New Roman" w:cs="Times New Roman"/>
          <w:i w:val="0"/>
          <w:color w:val="000000" w:themeColor="text1"/>
          <w:spacing w:val="35"/>
          <w:w w:val="105"/>
        </w:rPr>
        <w:t xml:space="preserve"> </w:t>
      </w:r>
      <w:r w:rsidRPr="00F07061">
        <w:rPr>
          <w:rFonts w:ascii="Times New Roman" w:hAnsi="Times New Roman" w:cs="Times New Roman"/>
          <w:i w:val="0"/>
          <w:color w:val="000000" w:themeColor="text1"/>
          <w:w w:val="105"/>
        </w:rPr>
        <w:t>services.</w:t>
      </w:r>
    </w:p>
    <w:p w14:paraId="42A67CB0" w14:textId="77777777" w:rsidR="007761A5" w:rsidRPr="00F07061" w:rsidRDefault="007761A5" w:rsidP="007761A5">
      <w:pPr>
        <w:spacing w:line="240" w:lineRule="exact"/>
        <w:ind w:left="-810"/>
        <w:rPr>
          <w:rFonts w:ascii="Times New Roman" w:hAnsi="Times New Roman" w:cs="Times New Roman"/>
          <w:i w:val="0"/>
          <w:color w:val="000000" w:themeColor="text1"/>
          <w:w w:val="110"/>
        </w:rPr>
      </w:pPr>
      <w:r w:rsidRPr="00F07061">
        <w:rPr>
          <w:rFonts w:ascii="Times New Roman" w:hAnsi="Times New Roman" w:cs="Times New Roman"/>
          <w:i w:val="0"/>
          <w:color w:val="000000" w:themeColor="text1"/>
          <w:w w:val="110"/>
        </w:rPr>
        <w:t>In</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2010</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Buckingham</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Corporate</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Services</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Ltd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was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incorporated,</w:t>
      </w:r>
      <w:r w:rsidRPr="00F07061">
        <w:rPr>
          <w:rFonts w:ascii="Times New Roman" w:hAnsi="Times New Roman" w:cs="Times New Roman"/>
          <w:i w:val="0"/>
          <w:color w:val="000000" w:themeColor="text1"/>
          <w:spacing w:val="-34"/>
          <w:w w:val="110"/>
        </w:rPr>
        <w:t xml:space="preserve"> </w:t>
      </w:r>
      <w:r w:rsidRPr="00F07061">
        <w:rPr>
          <w:rFonts w:ascii="Times New Roman" w:hAnsi="Times New Roman" w:cs="Times New Roman"/>
          <w:i w:val="0"/>
          <w:color w:val="000000" w:themeColor="text1"/>
          <w:w w:val="110"/>
        </w:rPr>
        <w:t>which</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is</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owned</w:t>
      </w:r>
      <w:r w:rsidRPr="00F07061">
        <w:rPr>
          <w:rFonts w:ascii="Times New Roman" w:hAnsi="Times New Roman" w:cs="Times New Roman"/>
          <w:i w:val="0"/>
          <w:color w:val="000000" w:themeColor="text1"/>
          <w:spacing w:val="-32"/>
          <w:w w:val="110"/>
        </w:rPr>
        <w:t xml:space="preserve"> </w:t>
      </w:r>
      <w:r w:rsidRPr="00F07061">
        <w:rPr>
          <w:rFonts w:ascii="Times New Roman" w:hAnsi="Times New Roman" w:cs="Times New Roman"/>
          <w:i w:val="0"/>
          <w:color w:val="000000" w:themeColor="text1"/>
          <w:w w:val="110"/>
        </w:rPr>
        <w:t>and</w:t>
      </w:r>
      <w:r w:rsidRPr="00F07061">
        <w:rPr>
          <w:rFonts w:ascii="Times New Roman" w:hAnsi="Times New Roman" w:cs="Times New Roman"/>
          <w:i w:val="0"/>
          <w:color w:val="000000" w:themeColor="text1"/>
          <w:spacing w:val="-33"/>
          <w:w w:val="110"/>
        </w:rPr>
        <w:t xml:space="preserve"> </w:t>
      </w:r>
      <w:r w:rsidRPr="00F07061">
        <w:rPr>
          <w:rFonts w:ascii="Times New Roman" w:hAnsi="Times New Roman" w:cs="Times New Roman"/>
          <w:i w:val="0"/>
          <w:color w:val="000000" w:themeColor="text1"/>
          <w:w w:val="110"/>
        </w:rPr>
        <w:t>controlled by him and his colleague Julie Eve and through which those same services continue to be provided.</w:t>
      </w:r>
    </w:p>
    <w:p w14:paraId="080A3A9E" w14:textId="77777777" w:rsidR="007761A5" w:rsidRDefault="007761A5" w:rsidP="007761A5">
      <w:pPr>
        <w:spacing w:line="240" w:lineRule="exact"/>
        <w:ind w:left="-810"/>
        <w:outlineLvl w:val="0"/>
        <w:rPr>
          <w:rFonts w:ascii="Times New Roman" w:hAnsi="Times New Roman" w:cs="Times New Roman"/>
          <w:b/>
          <w:i w:val="0"/>
          <w:color w:val="000000" w:themeColor="text1"/>
          <w:w w:val="110"/>
        </w:rPr>
      </w:pPr>
      <w:r w:rsidRPr="00F07061">
        <w:rPr>
          <w:rFonts w:ascii="Times New Roman" w:hAnsi="Times New Roman" w:cs="Times New Roman"/>
          <w:b/>
          <w:i w:val="0"/>
          <w:color w:val="000000" w:themeColor="text1"/>
          <w:w w:val="110"/>
        </w:rPr>
        <w:t>Charles Gregory, Director</w:t>
      </w:r>
    </w:p>
    <w:p w14:paraId="0B77683D" w14:textId="77777777" w:rsidR="007761A5" w:rsidRPr="00F07061" w:rsidRDefault="007761A5" w:rsidP="007761A5">
      <w:pPr>
        <w:spacing w:line="240" w:lineRule="exact"/>
        <w:ind w:left="-810"/>
        <w:outlineLvl w:val="0"/>
        <w:rPr>
          <w:rFonts w:ascii="Times New Roman" w:hAnsi="Times New Roman" w:cs="Times New Roman"/>
          <w:b/>
          <w:i w:val="0"/>
          <w:color w:val="000000" w:themeColor="text1"/>
          <w:w w:val="110"/>
        </w:rPr>
      </w:pPr>
      <w:r>
        <w:rPr>
          <w:rFonts w:ascii="Times New Roman" w:hAnsi="Times New Roman" w:cs="Times New Roman"/>
          <w:b/>
          <w:i w:val="0"/>
          <w:color w:val="000000" w:themeColor="text1"/>
          <w:w w:val="110"/>
        </w:rPr>
        <w:t>Details here for Mr Gregory.</w:t>
      </w:r>
    </w:p>
    <w:p w14:paraId="7EE69F68" w14:textId="77777777" w:rsidR="00583BFC" w:rsidRDefault="007761A5">
      <w:bookmarkStart w:id="0" w:name="_GoBack"/>
      <w:bookmarkEnd w:id="0"/>
    </w:p>
    <w:sectPr w:rsidR="00583BFC" w:rsidSect="001D6B42">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Roboto Light">
    <w:altName w:val="Cambria"/>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41"/>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1A5"/>
    <w:rsid w:val="001D6B42"/>
    <w:rsid w:val="007761A5"/>
    <w:rsid w:val="00E342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3AC3E1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61A5"/>
    <w:pPr>
      <w:spacing w:after="200" w:line="288" w:lineRule="auto"/>
    </w:pPr>
    <w:rPr>
      <w:rFonts w:eastAsiaTheme="minorEastAsia"/>
      <w:i/>
      <w:i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0">
    <w:name w:val="A0"/>
    <w:uiPriority w:val="99"/>
    <w:rsid w:val="007761A5"/>
    <w:rPr>
      <w:rFonts w:cs="Roboto Light"/>
      <w:color w:val="002438"/>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897</Words>
  <Characters>5117</Characters>
  <Application>Microsoft Macintosh Word</Application>
  <DocSecurity>0</DocSecurity>
  <Lines>42</Lines>
  <Paragraphs>12</Paragraphs>
  <ScaleCrop>false</ScaleCrop>
  <LinksUpToDate>false</LinksUpToDate>
  <CharactersWithSpaces>6002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Nikodem Lacki</dc:creator>
  <cp:keywords/>
  <dc:description/>
  <cp:lastModifiedBy>Nikodem Lacki</cp:lastModifiedBy>
  <cp:revision>1</cp:revision>
  <dcterms:created xsi:type="dcterms:W3CDTF">2016-10-02T13:20:00Z</dcterms:created>
  <dcterms:modified xsi:type="dcterms:W3CDTF">2016-10-02T13:21:00Z</dcterms:modified>
</cp:coreProperties>
</file>