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rdbvau"/>
        <w:pBdr/>
        <w:snapToGrid w:val="false"/>
        <w:jc w:val="left"/>
        <w:rPr>
          <w:rFonts w:ascii="STIXGeneral" w:hAnsi="STIXGeneral" w:eastAsia="STIXGeneral" w:cs="STIXGeneral"/>
          <w:b/>
          <w:i w:val="false"/>
          <w:strike w:val="false"/>
          <w:spacing w:val="0"/>
          <w:u w:val="none"/>
        </w:rPr>
      </w:pPr>
      <w:r>
        <w:rPr>
          <w:rFonts w:ascii="STIXGeneral" w:hAnsi="STIXGeneral" w:eastAsia="STIXGeneral" w:cs="STIXGeneral"/>
          <w:b/>
          <w:i w:val="false"/>
          <w:strike w:val="false"/>
          <w:spacing w:val="0"/>
          <w:u w:val="none"/>
        </w:rPr>
        <w:t>CHAPTER 10. Ethics and ownership</w:t>
      </w:r>
    </w:p>
    <w:p>
      <w:pPr>
        <w:pStyle w:val="ablt93"/>
        <w:numPr>
          <w:ilvl w:val="0"/>
          <w:numId w:val="1"/>
        </w:numPr>
        <w:pBdr/>
        <w:snapToGrid w:val="false"/>
        <w:ind/>
        <w:jc w:val="left"/>
        <w:rPr/>
      </w:pPr>
      <w:r>
        <w:rPr/>
        <w:t>PUBLIC - Software engineers shall act consistently with the public interest</w:t>
      </w:r>
    </w:p>
    <w:p>
      <w:pPr>
        <w:pStyle w:val="ablt93"/>
        <w:numPr>
          <w:ilvl w:val="0"/>
          <w:numId w:val="1"/>
        </w:numPr>
        <w:pBdr/>
        <w:snapToGrid w:val="false"/>
        <w:ind/>
        <w:jc w:val="left"/>
        <w:rPr/>
      </w:pPr>
      <w:r>
        <w:rPr/>
        <w:t>CLIENT AND EMPLOYER - Software engineers shall act in a manner that is in the best interests of their client and employer consistent with the public interest</w:t>
      </w:r>
    </w:p>
    <w:p>
      <w:pPr>
        <w:pStyle w:val="ablt93"/>
        <w:numPr>
          <w:ilvl w:val="0"/>
          <w:numId w:val="1"/>
        </w:numPr>
        <w:pBdr/>
        <w:snapToGrid w:val="false"/>
        <w:ind/>
        <w:jc w:val="left"/>
        <w:rPr/>
      </w:pPr>
      <w:r>
        <w:rPr/>
        <w:t>PRODUCT - Software engineers shall ensure that their products and related modifications meet the highest professional standards possible</w:t>
      </w:r>
    </w:p>
    <w:p>
      <w:pPr>
        <w:pStyle w:val="ablt93"/>
        <w:numPr>
          <w:ilvl w:val="0"/>
          <w:numId w:val="1"/>
        </w:numPr>
        <w:pBdr/>
        <w:snapToGrid w:val="false"/>
        <w:ind/>
        <w:jc w:val="left"/>
        <w:rPr/>
      </w:pPr>
      <w:r>
        <w:rPr/>
        <w:t>JUDGEMENT - Software engineers shall maintain integrity and independence in their professional judgement</w:t>
      </w:r>
    </w:p>
    <w:p>
      <w:pPr>
        <w:pStyle w:val="ablt93"/>
        <w:numPr>
          <w:ilvl w:val="0"/>
          <w:numId w:val="1"/>
        </w:numPr>
        <w:pBdr/>
        <w:snapToGrid w:val="false"/>
        <w:ind/>
        <w:jc w:val="left"/>
        <w:rPr/>
      </w:pPr>
      <w:r>
        <w:rPr/>
        <w:t>MANAGEMENT - Software engineering managers and leaders shall subscribe to and promote an ethical approach to the management of software developmment and maintenance</w:t>
      </w:r>
    </w:p>
    <w:p>
      <w:pPr>
        <w:pStyle w:val="ablt93"/>
        <w:numPr>
          <w:ilvl w:val="0"/>
          <w:numId w:val="1"/>
        </w:numPr>
        <w:pBdr/>
        <w:snapToGrid w:val="false"/>
        <w:ind/>
        <w:jc w:val="left"/>
        <w:rPr/>
      </w:pPr>
      <w:r>
        <w:rPr/>
        <w:t>PROFESSION - Software engineers shall advance the integrity and reputation of the profession consistent with the public interest</w:t>
      </w:r>
    </w:p>
    <w:p>
      <w:pPr>
        <w:pStyle w:val="ablt93"/>
        <w:numPr>
          <w:ilvl w:val="0"/>
          <w:numId w:val="1"/>
        </w:numPr>
        <w:pBdr/>
        <w:snapToGrid w:val="false"/>
        <w:ind/>
        <w:jc w:val="left"/>
        <w:rPr/>
      </w:pPr>
      <w:r>
        <w:rPr/>
        <w:t>COLLEAGUES - Software engineers shall be fair to and supportive of their colleagues</w:t>
      </w:r>
    </w:p>
    <w:p>
      <w:pPr>
        <w:pStyle w:val="ablt93"/>
        <w:numPr>
          <w:ilvl w:val="0"/>
          <w:numId w:val="1"/>
        </w:numPr>
        <w:pBdr/>
        <w:snapToGrid w:val="false"/>
        <w:ind/>
        <w:jc w:val="left"/>
        <w:rPr/>
      </w:pPr>
      <w:r>
        <w:rPr/>
        <w:t>SELF - Software engineers shall participate in lifelong learning regarding the practice of their profession and shall promote an ethical approach to the practice of the profession</w:t>
      </w:r>
    </w:p>
    <w:p>
      <w:pPr>
        <w:pStyle w:val="ablt93"/>
        <w:pBdr/>
        <w:snapToGrid w:val="false"/>
        <w:jc w:val="left"/>
        <w:rPr/>
      </w:pPr>
    </w:p>
    <w:p>
      <w:pPr>
        <w:pStyle w:val="ablt93"/>
        <w:pBdr/>
        <w:snapToGrid w:val="false"/>
        <w:jc w:val="left"/>
        <w:rPr/>
      </w:pPr>
      <w:r>
        <w:rPr/>
        <w:t>Copyright: a formal recognition of ownership of a created and published work</w:t>
      </w:r>
    </w:p>
    <w:p>
      <w:pPr>
        <w:pStyle w:val="ablt93"/>
        <w:pBdr/>
        <w:snapToGrid w:val="false"/>
        <w:jc w:val="left"/>
        <w:rPr/>
      </w:pPr>
    </w:p>
    <w:p>
      <w:pPr>
        <w:pStyle w:val="ablt93"/>
        <w:pBdr/>
        <w:snapToGrid w:val="false"/>
        <w:jc w:val="left"/>
        <w:rPr/>
      </w:pPr>
      <w:r>
        <w:rPr/>
        <w:t>Open source software: software provided with the source code</w:t>
      </w:r>
    </w:p>
    <w:p>
      <w:pPr>
        <w:pStyle w:val="ablt93"/>
        <w:pBdr/>
        <w:snapToGrid w:val="false"/>
        <w:jc w:val="left"/>
        <w:rPr/>
      </w:pPr>
      <w:r>
        <w:rPr/>
        <w:t>Free software: software provided with the source code when the user is free to use it as they wish</w:t>
      </w:r>
    </w:p>
    <w:p>
      <w:pPr>
        <w:pStyle w:val="ablt93"/>
        <w:pBdr/>
        <w:snapToGrid w:val="false"/>
        <w:jc w:val="left"/>
        <w:rPr/>
      </w:pPr>
      <w:r>
        <w:rPr/>
        <w:t>Shareware: software provided free of charge for a limited period but no source code provided</w:t>
      </w:r>
    </w:p>
    <w:p>
      <w:pPr>
        <w:pStyle w:val="ablt93"/>
        <w:pBdr/>
        <w:snapToGrid w:val="false"/>
        <w:jc w:val="left"/>
        <w:rPr/>
      </w:pPr>
      <w:r>
        <w:rPr/>
        <w:t>Freeware: software provided free of charge with no time limit for its use but no source code provided</w:t>
      </w:r>
    </w:p>
    <w:p>
      <w:pPr>
        <w:pStyle w:val="ablt93"/>
        <w:pBdr/>
        <w:snapToGrid w:val="false"/>
        <w:jc w:val="left"/>
        <w:rPr/>
      </w:pPr>
    </w:p>
    <w:p>
      <w:pPr>
        <w:pStyle w:val="ablt93"/>
        <w:pBdr/>
        <w:snapToGrid w:val="false"/>
        <w:jc w:val="left"/>
        <w:rPr/>
      </w:pPr>
    </w:p>
    <w:p>
      <w:pPr>
        <w:pStyle w:val="ablt93"/>
        <w:pBdr/>
        <w:snapToGrid w:val="false"/>
        <w:jc w:val="left"/>
        <w:rPr/>
      </w:pPr>
    </w:p>
    <w:p>
      <w:pPr>
        <w:pStyle w:val="ablt93"/>
        <w:snapToGrid w:val="false"/>
        <w:jc w:val="left"/>
        <w:rPr/>
      </w:pPr>
    </w:p>
    <w:p>
      <w:pPr>
        <w:pBdr/>
        <w:snapToGrid w:val="false"/>
        <w:spacing w:line="312" w:lineRule="auto"/>
        <w:rPr/>
      </w:pPr>
      <w:r>
        <w:rPr/>
        <w:t>AI:</w:t>
      </w:r>
    </w:p>
    <w:p>
      <w:p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>AI usage:</w:t>
      </w:r>
    </w:p>
    <w:p>
      <w:p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>Problem solving</w:t>
      </w:r>
    </w:p>
    <w:p>
      <w:p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>Linguistics</w:t>
      </w:r>
    </w:p>
    <w:p>
      <w:p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>Perception</w:t>
      </w:r>
    </w:p>
    <w:p>
      <w:p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>Reasoning</w:t>
      </w:r>
    </w:p>
    <w:p>
      <w:p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>Learning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>The impact of AI:</w:t>
      </w:r>
    </w:p>
    <w:p>
      <w:p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>Benefit:Improve productivity, create more leisure time, can work in dangerous environment</w:t>
      </w:r>
    </w:p>
    <w:p>
      <w:p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>convinient, driveless car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>Drawback: maybe applied in war, cause unemployment,</w:t>
      </w:r>
    </w:p>
    <w:p>
      <w:pPr>
        <w:snapToGrid w:val="false"/>
        <w:spacing w:line="312" w:lineRule="auto"/>
        <w:rPr/>
      </w:pPr>
      <w:r>
        <w:rPr>
          <w:b w:val="false"/>
          <w:i w:val="false"/>
          <w:strike w:val="false"/>
          <w:spacing w:val="0"/>
          <w:u w:val="none"/>
        </w:rPr>
        <w:t>make the rich richer and the poor poorer, robot cause enviroment pollution</w:t>
      </w: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7">
      <w:start w:val="1"/>
      <w:numFmt w:val="lowerLetter"/>
      <w:lvlText w:val="%8."/>
      <w:lvlJc w:val="left"/>
      <w:pPr>
        <w:ind w:left="34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6">
      <w:start w:val="1"/>
      <w:numFmt w:val="decimal"/>
      <w:lvlText w:val="%7."/>
      <w:lvlJc w:val="left"/>
      <w:pPr>
        <w:ind w:left="297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</w:abstractNum>
  <w:num w:numId="1">
    <w:abstractNumId w:val="1"/>
  </w:num>
</w:numbering>
</file>

<file path=word/settings.xml><?xml version="1.0" encoding="utf-8"?>
<w:settings xmlns:w14="http://schemas.microsoft.com/office/word/2010/wordml" xmlns:m="http://schemas.openxmlformats.org/officeDocument/2006/math" xmlns:w15="http://schemas.microsoft.com/office/word/2012/wordml"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differentiateMultirowTableHeaders" w:uri="http://schemas.microsoft.com/office/word" w:val="1"/>
    <w:compatSetting w:name="enableOpenTypeFeatures" w:uri="http://schemas.microsoft.com/office/word" w:val="1"/>
    <w:compatSetting w:name="useWord2013TrackBottomHyphenation" w:uri="http://schemas.microsoft.com/office/word" w:val="0"/>
    <w:compatSetting w:name="doNotFlipMirrorIndent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blt93" w:default="true">
    <w:name w:val="Normal"/>
    <w:pPr>
      <w:widowControl w:val="false"/>
      <w:jc w:val="left"/>
    </w:pPr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numbering" Target="numbering.xml" /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0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2024-04-01T19:09:19Z</dcterms:created>
  <dcterms:modified xsi:type="dcterms:W3CDTF">2024-04-01T19:09:19Z</dcterms:modified>
</cp:coreProperties>
</file>