
<file path=[Content_Types].xml><?xml version="1.0" encoding="utf-8"?>
<Types xmlns="http://schemas.openxmlformats.org/package/2006/content-types">
  <Default Extension="png" ContentType="image/png"/>
  <Default Extension="jpg" ContentType="image/jpeg"/>
  <Default Extension="xml" ContentType="application/xml"/>
  <Default Extension="rels" ContentType="application/vnd.openxmlformats-package.relationships+xml"/>
  <Override PartName="/docProps/app.xml" ContentType="application/vnd.openxmlformats-officedocument.extended-properties+xml"/>
  <Override PartName="/word/numbering.xml" ContentType="application/vnd.openxmlformats-officedocument.wordprocessingml.numbering+xml"/>
  <Override PartName="/word/fontTable.xml" ContentType="application/vnd.openxmlformats-officedocument.wordprocessingml.fontTable+xml"/>
  <Override PartName="/word/document.xml" ContentType="application/vnd.openxmlformats-officedocument.wordprocessingml.document.main+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rdbvau"/>
        <w:snapToGrid w:val="false"/>
        <w:jc w:val="left"/>
        <w:rPr>
          <w:b/>
        </w:rPr>
      </w:pPr>
      <w:r>
        <w:rPr>
          <w:b/>
          <w:i w:val="false"/>
          <w:strike w:val="false"/>
          <w:spacing w:val="0"/>
          <w:u w:val="none"/>
        </w:rPr>
        <w:t>CHAPTER 3. Hardware</w:t>
      </w:r>
    </w:p>
    <w:p>
      <w:pPr>
        <w:pBdr/>
        <w:snapToGrid w:val="false"/>
        <w:spacing w:line="312" w:lineRule="auto"/>
        <w:rPr/>
      </w:pPr>
      <w:r>
        <w:rPr/>
        <w:t>Primary Storage</w:t>
      </w:r>
    </w:p>
    <w:p>
      <w:pPr>
        <w:numPr>
          <w:ilvl w:val="0"/>
          <w:numId w:val="1"/>
        </w:numPr>
        <w:pBdr/>
        <w:snapToGrid w:val="false"/>
        <w:spacing w:line="312" w:lineRule="auto"/>
        <w:rPr/>
      </w:pPr>
      <w:r>
        <w:rPr/>
        <w:t>RAM(Volatile Memory)- Random Access Memory</w:t>
      </w:r>
    </w:p>
    <w:p>
      <w:pPr>
        <w:pBdr/>
        <w:snapToGrid w:val="false"/>
        <w:spacing w:line="312" w:lineRule="auto"/>
        <w:ind w:left="336"/>
        <w:rPr/>
      </w:pPr>
      <w:r>
        <w:rPr/>
        <w:t>-SRAM-Static RAM -cache on CPU (made by flip-flop(触发器))</w:t>
      </w:r>
    </w:p>
    <w:p>
      <w:pPr>
        <w:numPr/>
        <w:pBdr>
          <w:bottom/>
        </w:pBdr>
        <w:snapToGrid w:val="false"/>
        <w:spacing w:line="312" w:lineRule="auto"/>
        <w:ind w:left="336"/>
        <w:rPr/>
      </w:pPr>
      <w:r>
        <w:rPr/>
        <w:t>-DRAM-Dynamic RAM -内存条 Main Memory （Made by capacitor(电容器)）</w:t>
      </w:r>
    </w:p>
    <w:p>
      <w:pPr>
        <w:numPr>
          <w:ilvl w:val="0"/>
          <w:numId w:val="1"/>
        </w:numPr>
        <w:pBdr/>
        <w:snapToGrid w:val="false"/>
        <w:spacing w:line="312" w:lineRule="auto"/>
        <w:rPr/>
      </w:pPr>
      <w:r>
        <w:rPr/>
        <w:t>ROM(non-volatile memory) - Read Only Memory</w:t>
      </w:r>
    </w:p>
    <w:p>
      <w:pPr>
        <w:pBdr/>
        <w:snapToGrid w:val="false"/>
        <w:spacing w:line="312" w:lineRule="auto"/>
        <w:ind w:left="336"/>
        <w:rPr/>
      </w:pPr>
      <w:r>
        <w:rPr/>
        <w:t>ROM(CAN'T CHANGE) -&gt; P(Programmable)ROM -&gt; E(Erasable)PROM (UV LIGHT)-&gt; E(Electronically)EPROM</w:t>
      </w:r>
    </w:p>
    <w:p>
      <w:pPr>
        <w:pBdr>
          <w:bottom/>
        </w:pBdr>
        <w:snapToGrid w:val="false"/>
        <w:spacing w:line="312" w:lineRule="auto"/>
        <w:ind w:left="336"/>
        <w:rPr/>
      </w:pPr>
      <w:r>
        <w:rPr/>
        <w:t>EEPROM ADVANTAGES/USES</w:t>
      </w:r>
    </w:p>
    <w:p>
      <w:pPr>
        <w:numPr>
          <w:ilvl w:val="0"/>
          <w:numId w:val="2"/>
        </w:numPr>
        <w:pBdr/>
        <w:snapToGrid w:val="false"/>
        <w:spacing w:line="312" w:lineRule="auto"/>
        <w:rPr/>
      </w:pPr>
      <w:r>
        <w:rPr/>
        <w:t xml:space="preserve">   (can be erased and reprogrammed serveral times)</w:t>
      </w:r>
    </w:p>
    <w:p>
      <w:pPr>
        <w:numPr>
          <w:ilvl w:val="0"/>
          <w:numId w:val="2"/>
        </w:numPr>
        <w:pBdr/>
        <w:snapToGrid w:val="false"/>
        <w:spacing w:line="312" w:lineRule="auto"/>
        <w:rPr/>
      </w:pPr>
      <w:r>
        <w:rPr/>
        <w:t xml:space="preserve"> （firmware can be updated）</w:t>
      </w:r>
    </w:p>
    <w:p>
      <w:pPr>
        <w:numPr>
          <w:ilvl w:val="0"/>
          <w:numId w:val="2"/>
        </w:numPr>
        <w:pBdr>
          <w:bottom/>
        </w:pBdr>
        <w:snapToGrid w:val="false"/>
        <w:spacing w:line="312" w:lineRule="auto"/>
        <w:rPr/>
      </w:pPr>
      <w:r>
        <w:rPr/>
        <w:t xml:space="preserve">   (without removing it from the device)</w:t>
      </w:r>
    </w:p>
    <w:p>
      <w:pPr>
        <w:pBdr/>
        <w:snapToGrid w:val="false"/>
        <w:spacing w:line="312" w:lineRule="auto"/>
        <w:ind w:left="336"/>
        <w:rPr/>
      </w:pPr>
      <w:r>
        <w:rPr/>
        <w:t>CONTAIIN/SAVE A BOOT-UP PROGRAM</w:t>
      </w:r>
    </w:p>
    <w:p>
      <w:pPr>
        <w:numPr>
          <w:ilvl w:val="0"/>
          <w:numId w:val="3"/>
        </w:numPr>
        <w:pBdr/>
        <w:snapToGrid w:val="false"/>
        <w:spacing w:line="312" w:lineRule="auto"/>
        <w:rPr/>
      </w:pPr>
      <w:r>
        <w:rPr/>
        <w:t>BIOS</w:t>
      </w:r>
    </w:p>
    <w:p>
      <w:pPr>
        <w:pBdr/>
        <w:snapToGrid w:val="false"/>
        <w:spacing w:line="312" w:lineRule="auto"/>
        <w:ind w:left="0"/>
        <w:rPr/>
      </w:pPr>
      <w:r>
        <w:rPr/>
        <w:drawing>
          <wp:inline distT="0" distB="0" distL="0" distR="0">
            <wp:extent cx="5760085" cy="3106351"/>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4"/>
                    <a:stretch/>
                  </pic:blipFill>
                  <pic:spPr>
                    <a:xfrm>
                      <a:off x="0" y="0"/>
                      <a:ext cx="5760085" cy="3106351"/>
                    </a:xfrm>
                    <a:prstGeom prst="rect">
                      <a:avLst/>
                    </a:prstGeom>
                  </pic:spPr>
                </pic:pic>
              </a:graphicData>
            </a:graphic>
          </wp:inline>
        </w:drawing>
      </w:r>
    </w:p>
    <w:p>
      <w:pPr>
        <w:pBdr/>
        <w:snapToGrid w:val="false"/>
        <w:spacing w:line="312" w:lineRule="auto"/>
        <w:ind w:left="0"/>
        <w:rPr/>
      </w:pPr>
      <w:r>
        <w:rPr/>
        <w:t>Secondary Storage</w:t>
      </w:r>
    </w:p>
    <w:p>
      <w:pPr>
        <w:numPr>
          <w:ilvl w:val="0"/>
          <w:numId w:val="4"/>
        </w:numPr>
        <w:pBdr/>
        <w:snapToGrid w:val="false"/>
        <w:spacing w:line="312" w:lineRule="auto"/>
        <w:rPr/>
      </w:pPr>
      <w:r>
        <w:rPr/>
        <w:t xml:space="preserve">harddisk SD TF usb-drive CD/PVD/blu-rag                          </w:t>
      </w:r>
    </w:p>
    <w:p>
      <w:pPr>
        <w:pBdr/>
        <w:snapToGrid w:val="false"/>
        <w:spacing w:line="312" w:lineRule="auto"/>
        <w:ind w:left="0"/>
        <w:rPr/>
      </w:pPr>
      <w:r>
        <w:rPr/>
        <w:t>Embedded systems: OPERATE Specific function</w:t>
      </w:r>
    </w:p>
    <w:p>
      <w:pPr>
        <w:pBdr/>
        <w:snapToGrid w:val="false"/>
        <w:spacing w:line="312" w:lineRule="auto"/>
        <w:ind w:left="0"/>
        <w:rPr/>
      </w:pPr>
      <w:r>
        <w:rPr/>
        <w:t xml:space="preserve">                                  CONSTRUCTED ON ONE CHIP</w:t>
      </w:r>
    </w:p>
    <w:p>
      <w:pPr>
        <w:pBdr/>
        <w:snapToGrid w:val="false"/>
        <w:spacing w:line="312" w:lineRule="auto"/>
        <w:ind w:left="0"/>
        <w:rPr/>
      </w:pPr>
      <w:r>
        <w:rPr/>
        <w:t>BUFFERS（a temporary storage）</w:t>
      </w:r>
    </w:p>
    <w:p>
      <w:pPr>
        <w:pBdr/>
        <w:snapToGrid w:val="false"/>
        <w:spacing w:line="312" w:lineRule="auto"/>
        <w:ind w:left="0"/>
        <w:rPr/>
      </w:pPr>
      <w:r>
        <w:rPr/>
        <w:t>coordinate data transfer speed mismatch</w:t>
      </w:r>
    </w:p>
    <w:p>
      <w:pPr>
        <w:pBdr>
          <w:bottom/>
        </w:pBdr>
        <w:snapToGrid w:val="false"/>
        <w:spacing w:line="312" w:lineRule="auto"/>
        <w:ind w:left="0"/>
        <w:rPr/>
      </w:pPr>
    </w:p>
    <w:p>
      <w:pPr>
        <w:pBdr/>
        <w:snapToGrid w:val="false"/>
        <w:spacing w:line="312" w:lineRule="auto"/>
        <w:ind w:left="0"/>
        <w:rPr/>
      </w:pPr>
      <w:r>
        <w:rPr/>
        <w:t>hard disk</w:t>
      </w:r>
    </w:p>
    <w:p>
      <w:pPr>
        <w:numPr>
          <w:ilvl w:val="0"/>
          <w:numId w:val="5"/>
        </w:numPr>
        <w:pBdr/>
        <w:snapToGrid w:val="false"/>
        <w:spacing w:line="312" w:lineRule="auto"/>
        <w:rPr/>
      </w:pPr>
      <w:r>
        <w:rPr/>
        <w:t>Mechanic Magnetic Media Harddisk</w:t>
      </w:r>
    </w:p>
    <w:p>
      <w:pPr>
        <w:pBdr/>
        <w:snapToGrid w:val="false"/>
        <w:spacing w:line="312" w:lineRule="auto"/>
        <w:ind w:left="336"/>
        <w:rPr/>
      </w:pPr>
      <w:r>
        <w:rPr/>
        <w:t>PRINCIPLE OPERATION OF MAGNETIC HARDDISK</w:t>
      </w:r>
    </w:p>
    <w:p>
      <w:pPr>
        <w:numPr>
          <w:ilvl w:val="0"/>
          <w:numId w:val="6"/>
        </w:numPr>
        <w:pBdr/>
        <w:snapToGrid w:val="false"/>
        <w:spacing w:line="312" w:lineRule="auto"/>
        <w:rPr/>
      </w:pPr>
      <w:r>
        <w:rPr/>
        <w:t>The hard disk has (one or more) platter</w:t>
      </w:r>
    </w:p>
    <w:p>
      <w:pPr>
        <w:numPr>
          <w:ilvl w:val="0"/>
          <w:numId w:val="6"/>
        </w:numPr>
        <w:pBdr/>
        <w:snapToGrid w:val="false"/>
        <w:spacing w:line="312" w:lineRule="auto"/>
        <w:rPr/>
      </w:pPr>
      <w:r>
        <w:rPr/>
        <w:t>Each surface of the platter is (ferrous oxide which is) capable of being magnetised</w:t>
      </w:r>
    </w:p>
    <w:p>
      <w:pPr>
        <w:numPr>
          <w:ilvl w:val="0"/>
          <w:numId w:val="6"/>
        </w:numPr>
        <w:pBdr/>
        <w:snapToGrid w:val="false"/>
        <w:spacing w:line="312" w:lineRule="auto"/>
        <w:rPr/>
      </w:pPr>
      <w:r>
        <w:rPr/>
        <w:t>Each surface of the platter has a read/write head mounted on an arm</w:t>
      </w:r>
    </w:p>
    <w:p>
      <w:pPr>
        <w:numPr>
          <w:ilvl w:val="0"/>
          <w:numId w:val="6"/>
        </w:numPr>
        <w:pBdr/>
        <w:snapToGrid w:val="false"/>
        <w:spacing w:line="312" w:lineRule="auto"/>
        <w:rPr/>
      </w:pPr>
      <w:r>
        <w:rPr/>
        <w:t>Electronic circuits control the movement of the arm</w:t>
      </w:r>
    </w:p>
    <w:p>
      <w:pPr>
        <w:numPr>
          <w:ilvl w:val="0"/>
          <w:numId w:val="6"/>
        </w:numPr>
        <w:pBdr>
          <w:bottom/>
        </w:pBdr>
        <w:snapToGrid w:val="false"/>
        <w:spacing w:line="312" w:lineRule="auto"/>
        <w:rPr/>
      </w:pPr>
      <w:r>
        <w:rPr/>
        <w:t>The surface of the platter is devided into sectors, One sector is the basic unit or storage</w:t>
      </w:r>
    </w:p>
    <w:p>
      <w:pPr>
        <w:pBdr/>
        <w:snapToGrid w:val="false"/>
        <w:spacing w:line="312" w:lineRule="auto"/>
        <w:ind w:left="0"/>
        <w:rPr/>
      </w:pPr>
      <w:r>
        <w:rPr/>
        <w:drawing>
          <wp:inline distT="0" distB="0" distL="0" distR="0">
            <wp:extent cx="5760085" cy="2592038"/>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5"/>
                    <a:stretch/>
                  </pic:blipFill>
                  <pic:spPr>
                    <a:xfrm>
                      <a:off x="0" y="0"/>
                      <a:ext cx="5760085" cy="2592038"/>
                    </a:xfrm>
                    <a:prstGeom prst="rect">
                      <a:avLst/>
                    </a:prstGeom>
                  </pic:spPr>
                </pic:pic>
              </a:graphicData>
            </a:graphic>
          </wp:inline>
        </w:drawing>
      </w:r>
    </w:p>
    <w:p>
      <w:pPr>
        <w:pBdr/>
        <w:snapToGrid w:val="false"/>
        <w:spacing w:line="312" w:lineRule="auto"/>
        <w:ind w:left="0"/>
        <w:rPr/>
      </w:pPr>
      <w:r>
        <w:rPr/>
        <w:t>SSD: SOLID-STATE DISK - The basis for this is 'flash' memory which is a semiconductor technology with no moving parts</w:t>
      </w:r>
    </w:p>
    <w:p>
      <w:pPr>
        <w:pBdr/>
        <w:snapToGrid w:val="false"/>
        <w:spacing w:line="312" w:lineRule="auto"/>
        <w:ind w:left="0"/>
        <w:rPr/>
      </w:pPr>
      <w:r>
        <w:rPr/>
        <w:t>ADVANTAGES:</w:t>
      </w:r>
    </w:p>
    <w:p>
      <w:pPr>
        <w:numPr>
          <w:ilvl w:val="0"/>
          <w:numId w:val="7"/>
        </w:numPr>
        <w:pBdr/>
        <w:snapToGrid w:val="false"/>
        <w:spacing w:line="312" w:lineRule="auto"/>
        <w:rPr/>
      </w:pPr>
      <w:r>
        <w:rPr/>
        <w:t>faster</w:t>
      </w:r>
    </w:p>
    <w:p>
      <w:pPr>
        <w:numPr>
          <w:ilvl w:val="0"/>
          <w:numId w:val="7"/>
        </w:numPr>
        <w:pBdr/>
        <w:snapToGrid w:val="false"/>
        <w:spacing w:line="312" w:lineRule="auto"/>
        <w:rPr/>
      </w:pPr>
      <w:r>
        <w:rPr/>
        <w:t>quiet</w:t>
      </w:r>
    </w:p>
    <w:p>
      <w:pPr>
        <w:numPr>
          <w:ilvl w:val="0"/>
          <w:numId w:val="7"/>
        </w:numPr>
        <w:pBdr/>
        <w:snapToGrid w:val="false"/>
        <w:spacing w:line="312" w:lineRule="auto"/>
        <w:rPr/>
      </w:pPr>
      <w:r>
        <w:rPr/>
        <w:t>more reliable</w:t>
      </w:r>
    </w:p>
    <w:p>
      <w:pPr>
        <w:pBdr/>
        <w:snapToGrid w:val="false"/>
        <w:spacing w:line="312" w:lineRule="auto"/>
        <w:ind w:left="0"/>
        <w:rPr/>
      </w:pPr>
    </w:p>
    <w:p>
      <w:pPr>
        <w:pBdr/>
        <w:snapToGrid w:val="false"/>
        <w:spacing w:line="312" w:lineRule="auto"/>
        <w:ind w:left="0"/>
        <w:rPr/>
      </w:pPr>
      <w:r>
        <w:rPr/>
        <w:t>Optical Media:</w:t>
      </w:r>
    </w:p>
    <w:p>
      <w:pPr>
        <w:pBdr/>
        <w:snapToGrid w:val="false"/>
        <w:spacing w:line="312" w:lineRule="auto"/>
        <w:ind w:left="0"/>
        <w:rPr/>
      </w:pPr>
      <w:r>
        <w:rPr/>
        <w:t>The reflective surface is a special alloy material. When data is being written to the disc (the 'burn' process) the heat generated by the absorption of the laser light changes the material to liquid form. Depending on the intensity of the laser light the material reverts to either a crystalline or an amorphous solid form when it cools.When the disc is read, the laser light is reflected from the crystalline solid but not from the amorphous solid, allowing the coding of a 1 or 0.</w:t>
      </w:r>
    </w:p>
    <w:p>
      <w:pPr>
        <w:pBdr/>
        <w:snapToGrid w:val="false"/>
        <w:spacing w:line="312" w:lineRule="auto"/>
        <w:ind w:left="0"/>
        <w:rPr/>
      </w:pPr>
    </w:p>
    <w:p>
      <w:pPr>
        <w:pBdr>
          <w:bottom/>
        </w:pBdr>
        <w:snapToGrid w:val="false"/>
        <w:spacing w:line="312" w:lineRule="auto"/>
        <w:ind w:left="0"/>
        <w:rPr/>
      </w:pPr>
      <w:r>
        <w:rPr/>
        <w:t>-Output-</w:t>
      </w:r>
    </w:p>
    <w:p>
      <w:pPr>
        <w:pBdr/>
        <w:snapToGrid w:val="false"/>
        <w:spacing w:line="312" w:lineRule="auto"/>
        <w:ind w:left="0"/>
        <w:rPr/>
      </w:pPr>
      <w:r>
        <w:rPr/>
        <w:t>Screen display:</w:t>
      </w:r>
    </w:p>
    <w:p>
      <w:pPr>
        <w:pBdr/>
        <w:snapToGrid w:val="false"/>
        <w:spacing w:line="312" w:lineRule="auto"/>
        <w:ind w:left="0"/>
        <w:rPr/>
      </w:pPr>
      <w:r>
        <w:rPr/>
        <w:t>Liquid-crystal display(LCD):a screen back-lit by light-emitting diodes and with liquid crystal cells sandwiched between polarisers</w:t>
      </w:r>
    </w:p>
    <w:p>
      <w:pPr>
        <w:pBdr/>
        <w:snapToGrid w:val="false"/>
        <w:spacing w:line="312" w:lineRule="auto"/>
        <w:ind w:left="0"/>
        <w:rPr/>
      </w:pPr>
    </w:p>
    <w:p>
      <w:pPr>
        <w:pBdr/>
        <w:snapToGrid w:val="false"/>
        <w:spacing w:line="312" w:lineRule="auto"/>
        <w:ind w:left="0"/>
        <w:rPr/>
      </w:pPr>
      <w:r>
        <w:rPr/>
        <w:t>laser printer:</w:t>
      </w:r>
    </w:p>
    <w:p>
      <w:pPr>
        <w:numPr>
          <w:ilvl w:val="0"/>
          <w:numId w:val="8"/>
        </w:numPr>
        <w:pBdr/>
        <w:snapToGrid w:val="false"/>
        <w:spacing w:line="312" w:lineRule="auto"/>
        <w:rPr/>
      </w:pPr>
      <w:r>
        <w:rPr/>
        <w:t>Drum is initially given an electrical charge</w:t>
      </w:r>
    </w:p>
    <w:p>
      <w:pPr>
        <w:numPr>
          <w:ilvl w:val="0"/>
          <w:numId w:val="8"/>
        </w:numPr>
        <w:pBdr/>
        <w:snapToGrid w:val="false"/>
        <w:spacing w:line="312" w:lineRule="auto"/>
        <w:rPr/>
      </w:pPr>
      <w:r>
        <w:rPr/>
        <w:t>A laser beam scans back and forth across the drum</w:t>
      </w:r>
    </w:p>
    <w:p>
      <w:pPr>
        <w:numPr>
          <w:ilvl w:val="0"/>
          <w:numId w:val="8"/>
        </w:numPr>
        <w:pBdr/>
        <w:snapToGrid w:val="false"/>
        <w:spacing w:line="312" w:lineRule="auto"/>
        <w:rPr/>
      </w:pPr>
      <w:r>
        <w:rPr/>
        <w:t>discharging certain points</w:t>
      </w:r>
    </w:p>
    <w:p>
      <w:pPr>
        <w:numPr>
          <w:ilvl w:val="0"/>
          <w:numId w:val="8"/>
        </w:numPr>
        <w:pBdr/>
        <w:snapToGrid w:val="false"/>
        <w:spacing w:line="312" w:lineRule="auto"/>
        <w:rPr/>
      </w:pPr>
      <w:r>
        <w:rPr/>
        <w:t>The drum is coated with oppositely charged toner</w:t>
      </w:r>
    </w:p>
    <w:p>
      <w:pPr>
        <w:numPr>
          <w:ilvl w:val="0"/>
          <w:numId w:val="8"/>
        </w:numPr>
        <w:pBdr/>
        <w:snapToGrid w:val="false"/>
        <w:spacing w:line="312" w:lineRule="auto"/>
        <w:rPr/>
      </w:pPr>
      <w:r>
        <w:rPr/>
        <w:t>The drum rolls over electro-statically charged paper</w:t>
      </w:r>
    </w:p>
    <w:p>
      <w:pPr>
        <w:numPr>
          <w:ilvl w:val="0"/>
          <w:numId w:val="8"/>
        </w:numPr>
        <w:pBdr/>
        <w:snapToGrid w:val="false"/>
        <w:spacing w:line="312" w:lineRule="auto"/>
        <w:rPr/>
      </w:pPr>
      <w:r>
        <w:rPr/>
        <w:t>The 'pattern' on the drum is transferred to the paper</w:t>
      </w:r>
    </w:p>
    <w:p>
      <w:pPr>
        <w:numPr>
          <w:ilvl w:val="0"/>
          <w:numId w:val="8"/>
        </w:numPr>
        <w:pBdr/>
        <w:snapToGrid w:val="false"/>
        <w:spacing w:line="312" w:lineRule="auto"/>
        <w:rPr/>
      </w:pPr>
      <w:r>
        <w:rPr/>
        <w:t>The paper is passed through the fuser to seal the image</w:t>
      </w:r>
    </w:p>
    <w:p>
      <w:pPr>
        <w:numPr>
          <w:ilvl w:val="0"/>
          <w:numId w:val="8"/>
        </w:numPr>
        <w:pBdr/>
        <w:snapToGrid w:val="false"/>
        <w:spacing w:line="312" w:lineRule="auto"/>
        <w:rPr/>
      </w:pPr>
      <w:r>
        <w:rPr/>
        <w:t>The electrical charge is removed from thre drum, the excess toner is collected</w:t>
      </w:r>
    </w:p>
    <w:p>
      <w:pPr>
        <w:pBdr/>
        <w:snapToGrid w:val="false"/>
        <w:spacing w:line="312" w:lineRule="auto"/>
        <w:ind w:left="0"/>
        <w:rPr/>
      </w:pPr>
    </w:p>
    <w:p>
      <w:pPr>
        <w:pBdr/>
        <w:snapToGrid w:val="false"/>
        <w:spacing w:line="312" w:lineRule="auto"/>
        <w:ind w:left="0"/>
        <w:rPr/>
      </w:pPr>
      <w:r>
        <w:rPr/>
        <w:t>Hard-copy output of text:</w:t>
      </w:r>
    </w:p>
    <w:p>
      <w:pPr>
        <w:numPr>
          <w:ilvl w:val="0"/>
          <w:numId w:val="9"/>
        </w:numPr>
        <w:pBdr/>
        <w:snapToGrid w:val="false"/>
        <w:spacing w:line="312" w:lineRule="auto"/>
        <w:rPr/>
      </w:pPr>
      <w:r>
        <w:rPr/>
        <w:t>The paper is moved forward a fraction and the printhead moves across the paper again.This continues until the sheet has been fully printed.The printhead consists of nozzles that spray droplets on to the paper.Ink is supplied to the printhead from one or more ink cartridges</w:t>
      </w:r>
    </w:p>
    <w:p>
      <w:pPr>
        <w:pBdr/>
        <w:snapToGrid w:val="false"/>
        <w:spacing w:line="312" w:lineRule="auto"/>
        <w:ind w:left="0"/>
        <w:rPr/>
      </w:pPr>
    </w:p>
    <w:p>
      <w:pPr>
        <w:pBdr/>
        <w:snapToGrid w:val="false"/>
        <w:spacing w:line="312" w:lineRule="auto"/>
        <w:ind w:left="0"/>
        <w:rPr/>
      </w:pPr>
      <w:r>
        <w:rPr/>
        <w:t>3D-Printer:</w:t>
      </w:r>
    </w:p>
    <w:p>
      <w:pPr>
        <w:pBdr/>
        <w:snapToGrid w:val="false"/>
        <w:spacing w:line="312" w:lineRule="auto"/>
        <w:ind w:left="0"/>
        <w:rPr/>
      </w:pPr>
      <w:r>
        <w:rPr/>
        <w:t>computer-aid design (CAD) pakage - e.g. autocard</w:t>
      </w:r>
    </w:p>
    <w:p>
      <w:pPr>
        <w:pBdr/>
        <w:snapToGrid w:val="false"/>
        <w:spacing w:line="312" w:lineRule="auto"/>
        <w:ind w:left="0"/>
        <w:rPr/>
      </w:pPr>
      <w:r>
        <w:rPr/>
        <w:t>The design is split into layers.The data for the first layer is transmitted to the 3D printer</w:t>
      </w:r>
    </w:p>
    <w:p>
      <w:pPr>
        <w:pBdr/>
        <w:snapToGrid w:val="false"/>
        <w:spacing w:line="312" w:lineRule="auto"/>
        <w:ind w:left="0"/>
        <w:rPr/>
      </w:pPr>
      <w:r>
        <w:rPr/>
        <w:t>3D printer uses a nozzle to squirt material on to the printer bed.</w:t>
      </w:r>
    </w:p>
    <w:p>
      <w:pPr>
        <w:pBdr>
          <w:bottom/>
        </w:pBdr>
        <w:snapToGrid w:val="false"/>
        <w:spacing w:line="312" w:lineRule="auto"/>
        <w:ind w:left="0"/>
        <w:rPr/>
      </w:pPr>
      <w:r>
        <w:rPr/>
        <w:t>This process is repeated for successiive layers.</w:t>
      </w:r>
    </w:p>
    <w:p>
      <w:pPr>
        <w:pBdr/>
        <w:snapToGrid w:val="false"/>
        <w:spacing w:line="312" w:lineRule="auto"/>
        <w:ind w:left="0"/>
        <w:rPr/>
      </w:pPr>
      <w:r>
        <w:rPr/>
        <w:t>-Input-</w:t>
      </w:r>
    </w:p>
    <w:p>
      <w:pPr>
        <w:pBdr/>
        <w:snapToGrid w:val="false"/>
        <w:spacing w:line="312" w:lineRule="auto"/>
        <w:ind w:left="0"/>
        <w:rPr/>
      </w:pPr>
      <w:r>
        <w:rPr/>
        <w:t>keyboard:</w:t>
      </w:r>
    </w:p>
    <w:p>
      <w:pPr>
        <w:numPr>
          <w:ilvl w:val="0"/>
          <w:numId w:val="10"/>
        </w:numPr>
        <w:pBdr/>
        <w:snapToGrid w:val="false"/>
        <w:spacing w:line="312" w:lineRule="auto"/>
        <w:rPr/>
      </w:pPr>
      <w:r>
        <w:rPr/>
        <w:t>The key matrix is a grid of circuits</w:t>
      </w:r>
    </w:p>
    <w:p>
      <w:pPr>
        <w:numPr>
          <w:ilvl w:val="0"/>
          <w:numId w:val="10"/>
        </w:numPr>
        <w:pBdr/>
        <w:snapToGrid w:val="false"/>
        <w:spacing w:line="312" w:lineRule="auto"/>
        <w:rPr/>
      </w:pPr>
      <w:r>
        <w:rPr/>
        <w:t>Each circuit is broken beneath the key</w:t>
      </w:r>
    </w:p>
    <w:p>
      <w:pPr>
        <w:numPr>
          <w:ilvl w:val="0"/>
          <w:numId w:val="10"/>
        </w:numPr>
        <w:pBdr/>
        <w:snapToGrid w:val="false"/>
        <w:spacing w:line="312" w:lineRule="auto"/>
        <w:rPr/>
      </w:pPr>
      <w:r>
        <w:rPr/>
        <w:t>When key pressed, a circuit is (made/coompleted) and a signal is sent</w:t>
      </w:r>
    </w:p>
    <w:p>
      <w:pPr>
        <w:numPr>
          <w:ilvl w:val="0"/>
          <w:numId w:val="10"/>
        </w:numPr>
        <w:pBdr/>
        <w:snapToGrid w:val="false"/>
        <w:spacing w:line="312" w:lineRule="auto"/>
        <w:rPr/>
      </w:pPr>
      <w:r>
        <w:rPr/>
        <w:t>Keyboard processor compares the electrical signal to the correct character encoding stored on ROM(KEYBOARD)</w:t>
      </w:r>
    </w:p>
    <w:p>
      <w:pPr>
        <w:numPr>
          <w:ilvl w:val="0"/>
          <w:numId w:val="10"/>
        </w:numPr>
        <w:pBdr/>
        <w:snapToGrid w:val="false"/>
        <w:spacing w:line="312" w:lineRule="auto"/>
        <w:rPr/>
      </w:pPr>
      <w:r>
        <w:rPr/>
        <w:t>sent to the computer</w:t>
      </w:r>
    </w:p>
    <w:p>
      <w:pPr>
        <w:pBdr/>
        <w:snapToGrid w:val="false"/>
        <w:spacing w:line="312" w:lineRule="auto"/>
        <w:ind w:left="0"/>
        <w:rPr/>
      </w:pPr>
    </w:p>
    <w:p>
      <w:pPr>
        <w:pBdr/>
        <w:snapToGrid w:val="false"/>
        <w:spacing w:line="312" w:lineRule="auto"/>
        <w:ind w:left="0"/>
        <w:rPr/>
      </w:pPr>
      <w:r>
        <w:rPr/>
        <w:t>scanner and camera... (input of graphic):</w:t>
      </w:r>
    </w:p>
    <w:p>
      <w:pPr>
        <w:numPr>
          <w:ilvl w:val="0"/>
          <w:numId w:val="11"/>
        </w:numPr>
        <w:pBdr/>
        <w:snapToGrid w:val="false"/>
        <w:spacing w:line="312" w:lineRule="auto"/>
        <w:rPr/>
      </w:pPr>
      <w:r>
        <w:rPr/>
        <w:t>Main component of a scanner is a charged-coupled device(CCD) array</w:t>
      </w:r>
    </w:p>
    <w:p>
      <w:pPr>
        <w:numPr>
          <w:ilvl w:val="0"/>
          <w:numId w:val="11"/>
        </w:numPr>
        <w:pBdr/>
        <w:snapToGrid w:val="false"/>
        <w:spacing w:line="312" w:lineRule="auto"/>
        <w:rPr/>
      </w:pPr>
      <w:r>
        <w:rPr/>
        <w:t>CCD is a collection of light sensitive diodes</w:t>
      </w:r>
    </w:p>
    <w:p>
      <w:pPr>
        <w:numPr>
          <w:ilvl w:val="0"/>
          <w:numId w:val="11"/>
        </w:numPr>
        <w:pBdr/>
        <w:snapToGrid w:val="false"/>
        <w:spacing w:line="312" w:lineRule="auto"/>
        <w:rPr/>
      </w:pPr>
      <w:r>
        <w:rPr/>
        <w:t>light shines onto the source document</w:t>
      </w:r>
    </w:p>
    <w:p>
      <w:pPr>
        <w:numPr>
          <w:ilvl w:val="0"/>
          <w:numId w:val="11"/>
        </w:numPr>
        <w:pBdr/>
        <w:snapToGrid w:val="false"/>
        <w:spacing w:line="312" w:lineRule="auto"/>
        <w:rPr/>
      </w:pPr>
      <w:r>
        <w:rPr/>
        <w:t>sensors detect levels of reflected light</w:t>
      </w:r>
    </w:p>
    <w:p>
      <w:pPr>
        <w:numPr>
          <w:ilvl w:val="0"/>
          <w:numId w:val="11"/>
        </w:numPr>
        <w:pBdr/>
        <w:snapToGrid w:val="false"/>
        <w:spacing w:line="312" w:lineRule="auto"/>
        <w:rPr/>
      </w:pPr>
      <w:r>
        <w:rPr/>
        <w:t>Brighter light results in greater electrical charge</w:t>
      </w:r>
    </w:p>
    <w:p>
      <w:pPr>
        <w:numPr>
          <w:ilvl w:val="0"/>
          <w:numId w:val="11"/>
        </w:numPr>
        <w:pBdr/>
        <w:snapToGrid w:val="false"/>
        <w:spacing w:line="312" w:lineRule="auto"/>
        <w:rPr/>
      </w:pPr>
      <w:r>
        <w:rPr/>
        <w:t>Light intensity is converted (by software) to a digital value</w:t>
      </w:r>
    </w:p>
    <w:p>
      <w:pPr>
        <w:pBdr/>
        <w:snapToGrid w:val="false"/>
        <w:spacing w:line="312" w:lineRule="auto"/>
        <w:ind w:left="0"/>
        <w:rPr/>
      </w:pPr>
    </w:p>
    <w:p>
      <w:pPr>
        <w:pBdr/>
        <w:snapToGrid w:val="false"/>
        <w:spacing w:line="312" w:lineRule="auto"/>
        <w:ind w:left="0"/>
        <w:rPr/>
      </w:pPr>
      <w:r>
        <w:rPr/>
        <w:t>-TOUCH SCREEN-</w:t>
      </w:r>
    </w:p>
    <w:p>
      <w:pPr>
        <w:pBdr/>
        <w:snapToGrid w:val="false"/>
        <w:spacing w:line="312" w:lineRule="auto"/>
        <w:ind w:left="0"/>
        <w:rPr/>
      </w:pPr>
      <w:r>
        <w:rPr/>
        <w:t>resistive touch screen:</w:t>
      </w:r>
    </w:p>
    <w:p>
      <w:pPr>
        <w:pBdr>
          <w:bottom/>
        </w:pBdr>
        <w:snapToGrid w:val="false"/>
        <w:spacing w:line="312" w:lineRule="auto"/>
        <w:ind w:left="0"/>
        <w:rPr/>
      </w:pPr>
      <w:r>
        <w:rPr/>
        <w:t>a flexible surface that causes contact between electrically resistive layers beneath when touched</w:t>
      </w:r>
    </w:p>
    <w:p>
      <w:pPr>
        <w:pBdr>
          <w:bottom/>
        </w:pBdr>
        <w:snapToGrid w:val="false"/>
        <w:spacing w:line="312" w:lineRule="auto"/>
        <w:ind w:left="0"/>
        <w:rPr/>
      </w:pPr>
      <w:r>
        <w:rPr/>
        <w:t>capacitive touch screen:</w:t>
      </w:r>
    </w:p>
    <w:p>
      <w:pPr>
        <w:pBdr/>
        <w:snapToGrid w:val="false"/>
        <w:spacing w:line="312" w:lineRule="auto"/>
        <w:ind w:left="0"/>
        <w:rPr/>
      </w:pPr>
      <w:r>
        <w:rPr/>
        <w:t>a rigid surface above a conductive layer that undergoes a charge in electrical state when a finger touches the screen, support multi-touch</w:t>
      </w:r>
    </w:p>
    <w:p>
      <w:pPr>
        <w:pBdr/>
        <w:snapToGrid w:val="false"/>
        <w:spacing w:line="312" w:lineRule="auto"/>
        <w:ind w:left="0"/>
        <w:rPr/>
      </w:pPr>
    </w:p>
    <w:p>
      <w:pPr>
        <w:pBdr/>
        <w:snapToGrid w:val="false"/>
        <w:spacing w:line="312" w:lineRule="auto"/>
        <w:ind w:left="0"/>
        <w:rPr/>
      </w:pPr>
      <w:r>
        <w:rPr/>
        <w:t>The screen has a layer that stores an electrical charge.</w:t>
      </w:r>
    </w:p>
    <w:p>
      <w:pPr>
        <w:pBdr/>
        <w:snapToGrid w:val="false"/>
        <w:spacing w:line="312" w:lineRule="auto"/>
        <w:ind w:left="0"/>
        <w:rPr/>
      </w:pPr>
      <w:r>
        <w:rPr/>
        <w:t>When the user touches the screen.</w:t>
      </w:r>
    </w:p>
    <w:p>
      <w:pPr>
        <w:pBdr/>
        <w:snapToGrid w:val="false"/>
        <w:spacing w:line="312" w:lineRule="auto"/>
        <w:ind w:left="0"/>
        <w:rPr/>
      </w:pPr>
      <w:r>
        <w:rPr/>
        <w:t>There is a change in the electrostatic field.</w:t>
      </w:r>
    </w:p>
    <w:p>
      <w:pPr>
        <w:pBdr/>
        <w:snapToGrid w:val="false"/>
        <w:spacing w:line="312" w:lineRule="auto"/>
        <w:ind w:left="0"/>
        <w:rPr/>
      </w:pPr>
      <w:r>
        <w:rPr/>
        <w:t>Charge is drawn to the point of contact.</w:t>
      </w:r>
    </w:p>
    <w:p>
      <w:pPr>
        <w:pBdr/>
        <w:snapToGrid w:val="false"/>
        <w:spacing w:line="312" w:lineRule="auto"/>
        <w:ind w:left="0"/>
        <w:rPr/>
      </w:pPr>
      <w:r>
        <w:rPr/>
        <w:t>The coordinates are sent to the touchscreen driver</w:t>
      </w:r>
    </w:p>
    <w:p>
      <w:pPr>
        <w:pBdr/>
        <w:snapToGrid w:val="false"/>
        <w:spacing w:line="312" w:lineRule="auto"/>
        <w:ind w:left="0"/>
        <w:rPr/>
      </w:pPr>
      <w:r>
        <w:rPr/>
        <w:t>The coordinates of the point of contact can be calculated</w:t>
      </w:r>
    </w:p>
    <w:p>
      <w:pPr>
        <w:pBdr/>
        <w:snapToGrid w:val="false"/>
        <w:spacing w:line="312" w:lineRule="auto"/>
        <w:ind w:left="0"/>
        <w:rPr/>
      </w:pPr>
    </w:p>
    <w:p>
      <w:pPr>
        <w:pBdr/>
        <w:snapToGrid w:val="false"/>
        <w:spacing w:line="312" w:lineRule="auto"/>
        <w:ind w:left="0"/>
        <w:rPr/>
      </w:pPr>
      <w:r>
        <w:rPr/>
        <w:t>-INPUT AND OUTPUT OF SOUND-</w:t>
      </w:r>
    </w:p>
    <w:p>
      <w:pPr>
        <w:numPr/>
        <w:pBdr/>
        <w:snapToGrid w:val="false"/>
        <w:spacing w:line="312" w:lineRule="auto"/>
        <w:ind w:left="0"/>
        <w:rPr/>
      </w:pPr>
      <w:r>
        <w:rPr/>
        <w:t>INPUT(PRINCIPLE OF MICROPHONE):</w:t>
      </w:r>
    </w:p>
    <w:p>
      <w:pPr>
        <w:numPr/>
        <w:pBdr/>
        <w:snapToGrid w:val="false"/>
        <w:spacing w:line="312" w:lineRule="auto"/>
        <w:ind w:left="0"/>
        <w:rPr/>
      </w:pPr>
      <w:r>
        <w:rPr/>
        <w:t>Microphone, a device that has a diaphragm, is caused to vibrate by an incoming sound,</w:t>
      </w:r>
    </w:p>
    <w:p>
      <w:pPr>
        <w:numPr/>
        <w:pBdr/>
        <w:snapToGrid w:val="false"/>
        <w:spacing w:line="312" w:lineRule="auto"/>
        <w:ind w:left="0"/>
        <w:rPr/>
      </w:pPr>
      <w:r>
        <w:rPr/>
        <w:t>If the diaphragm is connected, the vibration causes a change in an electrical signal</w:t>
      </w:r>
    </w:p>
    <w:p>
      <w:pPr>
        <w:numPr/>
        <w:pBdr/>
        <w:snapToGrid w:val="false"/>
        <w:spacing w:line="312" w:lineRule="auto"/>
        <w:ind w:left="0"/>
        <w:rPr/>
      </w:pPr>
      <w:r>
        <w:rPr/>
        <w:t>The analogue electrical signal is converted to a digital signal by an analogue-to-digital(ADC)</w:t>
      </w:r>
    </w:p>
    <w:p>
      <w:pPr>
        <w:numPr/>
        <w:pBdr/>
        <w:snapToGrid w:val="false"/>
        <w:spacing w:line="312" w:lineRule="auto"/>
        <w:ind w:left="0"/>
        <w:rPr/>
      </w:pPr>
      <w:r>
        <w:rPr/>
        <w:t>converter so that it can be processed inside the computer</w:t>
      </w:r>
    </w:p>
    <w:p>
      <w:pPr>
        <w:numPr/>
        <w:pBdr/>
        <w:snapToGrid w:val="false"/>
        <w:spacing w:line="312" w:lineRule="auto"/>
        <w:ind w:left="0"/>
        <w:rPr/>
      </w:pPr>
    </w:p>
    <w:p>
      <w:pPr>
        <w:numPr/>
        <w:pBdr/>
        <w:snapToGrid w:val="false"/>
        <w:spacing w:line="312" w:lineRule="auto"/>
        <w:ind w:left="0"/>
        <w:rPr/>
      </w:pPr>
      <w:r>
        <w:rPr/>
        <w:t>OUTPUT(PRINCIPLE OF LOUDSPEAKER):</w:t>
      </w:r>
    </w:p>
    <w:p>
      <w:pPr>
        <w:numPr/>
        <w:pBdr>
          <w:bottom/>
        </w:pBdr>
        <w:snapToGrid w:val="false"/>
        <w:spacing w:line="312" w:lineRule="auto"/>
        <w:ind w:left="0"/>
        <w:rPr/>
      </w:pPr>
      <w:r>
        <w:rPr/>
        <w:t>Digital data from the computer system is converted to analogue by a digital-to-analogue (DAC) converter.The analogue signal is fed as a varying electrical current to the speaker.The current flows through a coil suspended within the magnetic field provided by a permanent magnet in the speaker.As the size and direction of the current keep changing, the coil moves backwards and forwards.This movement controls the movement of a diaphragm, which causes sound to be created</w:t>
      </w:r>
    </w:p>
    <w:p>
      <w:pPr>
        <w:pBdr/>
        <w:snapToGrid w:val="false"/>
        <w:spacing w:line="312" w:lineRule="auto"/>
        <w:ind w:left="0"/>
        <w:rPr/>
      </w:pPr>
    </w:p>
    <w:p>
      <w:pPr>
        <w:pBdr/>
        <w:snapToGrid w:val="false"/>
        <w:spacing w:line="312" w:lineRule="auto"/>
        <w:ind w:left="0"/>
        <w:rPr/>
      </w:pPr>
    </w:p>
    <w:p>
      <w:pPr>
        <w:pBdr/>
        <w:snapToGrid w:val="false"/>
        <w:spacing w:line="312" w:lineRule="auto"/>
        <w:ind w:left="0"/>
        <w:rPr/>
      </w:pPr>
    </w:p>
    <w:p>
      <w:pPr>
        <w:pBdr/>
        <w:snapToGrid w:val="false"/>
        <w:spacing w:line="312" w:lineRule="auto"/>
        <w:ind w:left="0"/>
        <w:rPr/>
      </w:pPr>
    </w:p>
    <w:p>
      <w:pPr>
        <w:pBdr/>
        <w:snapToGrid w:val="false"/>
        <w:spacing w:line="312" w:lineRule="auto"/>
        <w:ind w:left="0"/>
        <w:rPr/>
      </w:pPr>
    </w:p>
    <w:p>
      <w:pPr>
        <w:pBdr/>
        <w:snapToGrid w:val="false"/>
        <w:spacing w:line="312" w:lineRule="auto"/>
        <w:ind w:left="0"/>
        <w:rPr/>
      </w:pPr>
    </w:p>
    <w:p>
      <w:pPr>
        <w:pBdr/>
        <w:snapToGrid w:val="false"/>
        <w:spacing w:line="312" w:lineRule="auto"/>
        <w:ind w:left="0"/>
        <w:rPr/>
      </w:pPr>
    </w:p>
    <w:p>
      <w:pPr>
        <w:pBdr/>
        <w:snapToGrid w:val="false"/>
        <w:spacing w:line="312" w:lineRule="auto"/>
        <w:ind w:left="0"/>
        <w:rPr/>
      </w:pPr>
    </w:p>
    <w:p>
      <w:pPr>
        <w:pBdr/>
        <w:snapToGrid w:val="false"/>
        <w:spacing w:line="312" w:lineRule="auto"/>
        <w:ind w:left="0"/>
        <w:rPr/>
      </w:pPr>
    </w:p>
    <w:p>
      <w:pPr>
        <w:pBdr>
          <w:bottom/>
        </w:pBdr>
        <w:snapToGrid w:val="false"/>
        <w:spacing w:line="312" w:lineRule="auto"/>
        <w:ind w:left="0"/>
        <w:rPr/>
      </w:pPr>
    </w:p>
    <w:p>
      <w:pPr>
        <w:pBdr/>
        <w:snapToGrid w:val="false"/>
        <w:spacing w:line="312" w:lineRule="auto"/>
        <w:ind w:left="0"/>
        <w:rPr/>
      </w:pPr>
    </w:p>
    <w:p>
      <w:pPr>
        <w:pBdr/>
        <w:snapToGrid w:val="false"/>
        <w:spacing w:line="312" w:lineRule="auto"/>
        <w:ind w:left="0"/>
        <w:rPr/>
      </w:pPr>
    </w:p>
    <w:p>
      <w:pPr>
        <w:pBdr/>
        <w:snapToGrid w:val="false"/>
        <w:spacing w:line="312" w:lineRule="auto"/>
        <w:ind w:left="0"/>
        <w:rPr/>
      </w:pPr>
    </w:p>
    <w:p>
      <w:pPr>
        <w:snapToGrid w:val="false"/>
        <w:spacing w:line="312" w:lineRule="auto"/>
        <w:ind w:left="0"/>
        <w:rPr/>
      </w:pPr>
    </w:p>
    <w:sectPr>
      <w:pgSz w:w="11905" w:h="16838"/>
      <w:pgMar w:top="1361" w:right="1417" w:bottom="1361" w:left="1417"/>
    </w:sectPr>
  </w:body>
</w:document>
</file>

<file path=word/fontTable.xml><?xml version="1.0" encoding="utf-8"?>
<w:fonts xmlns:w="http://schemas.openxmlformats.org/wordprocessingml/2006/main"/>
</file>

<file path=word/numbering.xml><?xml version="1.0" encoding="utf-8"?>
<w:numbering xmlns:w="http://schemas.openxmlformats.org/wordprocessingml/2006/main">
  <w:abstractNum w:abstractNumId="1">
    <w:lvl w:ilvl="1">
      <w:start w:val="1"/>
      <w:numFmt w:val="bullet"/>
      <w:lvlText w:val="¡"/>
      <w:lvlJc w:val="left"/>
      <w:pPr>
        <w:ind w:left="1112" w:hanging="336"/>
      </w:pPr>
      <w:rPr>
        <w:rFonts w:hint="default" w:ascii="wingdings" w:hAnsi="wingdings" w:eastAsia="wingdings" w:cs="wingdings"/>
      </w:rPr>
    </w:lvl>
    <w:lvl w:ilvl="3">
      <w:start w:val="1"/>
      <w:numFmt w:val="bullet"/>
      <w:lvlText w:val=""/>
      <w:pPr>
        <w:ind w:left="1992" w:hanging="336"/>
      </w:pPr>
      <w:rPr>
        <w:rFonts w:hint="default" w:ascii="wingdings" w:hAnsi="wingdings" w:eastAsia="wingdings" w:cs="wingdings"/>
      </w:rPr>
    </w:lvl>
    <w:lvl w:ilvl="6">
      <w:start w:val="1"/>
      <w:numFmt w:val="bullet"/>
      <w:lvlText w:val=""/>
      <w:pPr>
        <w:ind w:left="3312" w:hanging="336"/>
      </w:pPr>
      <w:rPr>
        <w:rFonts w:hint="default" w:ascii="wingdings" w:hAnsi="wingdings" w:eastAsia="wingdings" w:cs="wingdings"/>
      </w:rPr>
    </w:lvl>
    <w:lvl w:ilvl="7">
      <w:start w:val="1"/>
      <w:numFmt w:val="bullet"/>
      <w:lvlText w:val="¡"/>
      <w:pPr>
        <w:ind w:left="3752" w:hanging="336"/>
      </w:pPr>
      <w:rPr>
        <w:rFonts w:hint="default" w:ascii="wingdings" w:hAnsi="wingdings" w:eastAsia="wingdings" w:cs="wingdings"/>
      </w:rPr>
    </w:lvl>
    <w:lvl w:ilvl="0">
      <w:start w:val="1"/>
      <w:numFmt w:val="bullet"/>
      <w:lvlText w:val=""/>
      <w:lvlJc w:val="left"/>
      <w:pPr>
        <w:ind w:left="672" w:hanging="336"/>
      </w:pPr>
      <w:rPr>
        <w:rFonts w:hint="default" w:ascii="wingdings" w:hAnsi="wingdings" w:eastAsia="wingdings" w:cs="wingdings"/>
      </w:rPr>
    </w:lvl>
    <w:lvl w:ilvl="4">
      <w:start w:val="1"/>
      <w:numFmt w:val="bullet"/>
      <w:lvlText w:val="¡"/>
      <w:pPr>
        <w:ind w:left="2432" w:hanging="336"/>
      </w:pPr>
      <w:rPr>
        <w:rFonts w:hint="default" w:ascii="wingdings" w:hAnsi="wingdings" w:eastAsia="wingdings" w:cs="wingdings"/>
      </w:rPr>
    </w:lvl>
    <w:lvl w:ilvl="8">
      <w:start w:val="1"/>
      <w:numFmt w:val="bullet"/>
      <w:lvlText w:val=""/>
      <w:pPr>
        <w:ind w:left="4192" w:hanging="336"/>
      </w:pPr>
      <w:rPr>
        <w:rFonts w:hint="default" w:ascii="wingdings" w:hAnsi="wingdings" w:eastAsia="wingdings" w:cs="wingdings"/>
      </w:rPr>
    </w:lvl>
    <w:lvl w:ilvl="2">
      <w:start w:val="1"/>
      <w:numFmt w:val="bullet"/>
      <w:lvlText w:val=""/>
      <w:lvlJc w:val="left"/>
      <w:pPr>
        <w:ind w:left="1552" w:hanging="336"/>
      </w:pPr>
      <w:rPr>
        <w:rFonts w:hint="default" w:ascii="wingdings" w:hAnsi="wingdings" w:eastAsia="wingdings" w:cs="wingdings"/>
      </w:rPr>
    </w:lvl>
    <w:lvl w:ilvl="5">
      <w:start w:val="1"/>
      <w:numFmt w:val="bullet"/>
      <w:lvlText w:val=""/>
      <w:pPr>
        <w:ind w:left="2872" w:hanging="336"/>
      </w:pPr>
      <w:rPr>
        <w:rFonts w:hint="default" w:ascii="wingdings" w:hAnsi="wingdings" w:eastAsia="wingdings" w:cs="wingdings"/>
      </w:rPr>
    </w:lvl>
  </w:abstractNum>
  <w:abstractNum w:abstractNumId="2">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abstractNum>
  <w:abstractNum w:abstractNumId="3">
    <w:lvl w:ilvl="8">
      <w:start w:val="1"/>
      <w:numFmt w:val="bullet"/>
      <w:lvlText w:val=""/>
      <w:pPr>
        <w:ind w:left="4192" w:hanging="336"/>
      </w:pPr>
      <w:rPr>
        <w:rFonts w:hint="default" w:ascii="wingdings" w:hAnsi="wingdings" w:eastAsia="wingdings" w:cs="wingdings"/>
      </w:rPr>
    </w:lvl>
    <w:lvl w:ilvl="0">
      <w:start w:val="1"/>
      <w:numFmt w:val="bullet"/>
      <w:lvlText w:val=""/>
      <w:lvlJc w:val="left"/>
      <w:pPr>
        <w:ind w:left="672" w:hanging="336"/>
      </w:pPr>
      <w:rPr>
        <w:rFonts w:hint="default" w:ascii="wingdings" w:hAnsi="wingdings" w:eastAsia="wingdings" w:cs="wingdings"/>
      </w:rPr>
    </w:lvl>
    <w:lvl w:ilvl="5">
      <w:start w:val="1"/>
      <w:numFmt w:val="bullet"/>
      <w:lvlText w:val=""/>
      <w:pPr>
        <w:ind w:left="2872" w:hanging="336"/>
      </w:pPr>
      <w:rPr>
        <w:rFonts w:hint="default" w:ascii="wingdings" w:hAnsi="wingdings" w:eastAsia="wingdings" w:cs="wingdings"/>
      </w:rPr>
    </w:lvl>
    <w:lvl w:ilvl="4">
      <w:start w:val="1"/>
      <w:numFmt w:val="bullet"/>
      <w:lvlText w:val="¡"/>
      <w:pPr>
        <w:ind w:left="2432" w:hanging="336"/>
      </w:pPr>
      <w:rPr>
        <w:rFonts w:hint="default" w:ascii="wingdings" w:hAnsi="wingdings" w:eastAsia="wingdings" w:cs="wingdings"/>
      </w:rPr>
    </w:lvl>
    <w:lvl w:ilvl="7">
      <w:start w:val="1"/>
      <w:numFmt w:val="bullet"/>
      <w:lvlText w:val="¡"/>
      <w:pPr>
        <w:ind w:left="3752" w:hanging="336"/>
      </w:pPr>
      <w:rPr>
        <w:rFonts w:hint="default" w:ascii="wingdings" w:hAnsi="wingdings" w:eastAsia="wingdings" w:cs="wingdings"/>
      </w:rPr>
    </w:lvl>
    <w:lvl w:ilvl="6">
      <w:start w:val="1"/>
      <w:numFmt w:val="bullet"/>
      <w:lvlText w:val=""/>
      <w:pPr>
        <w:ind w:left="3312" w:hanging="336"/>
      </w:pPr>
      <w:rPr>
        <w:rFonts w:hint="default" w:ascii="wingdings" w:hAnsi="wingdings" w:eastAsia="wingdings" w:cs="wingdings"/>
      </w:rPr>
    </w:lvl>
    <w:lvl w:ilvl="3">
      <w:start w:val="1"/>
      <w:numFmt w:val="bullet"/>
      <w:lvlText w:val=""/>
      <w:pPr>
        <w:ind w:left="1992" w:hanging="336"/>
      </w:pPr>
      <w:rPr>
        <w:rFonts w:hint="default" w:ascii="wingdings" w:hAnsi="wingdings" w:eastAsia="wingdings" w:cs="wingdings"/>
      </w:rPr>
    </w:lvl>
    <w:lvl w:ilvl="2">
      <w:start w:val="1"/>
      <w:numFmt w:val="bullet"/>
      <w:lvlText w:val=""/>
      <w:lvlJc w:val="left"/>
      <w:pPr>
        <w:ind w:left="1552" w:hanging="336"/>
      </w:pPr>
      <w:rPr>
        <w:rFonts w:hint="default" w:ascii="wingdings" w:hAnsi="wingdings" w:eastAsia="wingdings" w:cs="wingdings"/>
      </w:rPr>
    </w:lvl>
    <w:lvl w:ilvl="1">
      <w:start w:val="1"/>
      <w:numFmt w:val="bullet"/>
      <w:lvlText w:val="¡"/>
      <w:lvlJc w:val="left"/>
      <w:pPr>
        <w:ind w:left="1112" w:hanging="336"/>
      </w:pPr>
      <w:rPr>
        <w:rFonts w:hint="default" w:ascii="wingdings" w:hAnsi="wingdings" w:eastAsia="wingdings" w:cs="wingdings"/>
      </w:rPr>
    </w:lvl>
  </w:abstractNum>
  <w:abstractNum w:abstractNumId="4">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5">
    <w:lvl w:ilvl="8">
      <w:start w:val="1"/>
      <w:numFmt w:val="bullet"/>
      <w:lvlText w:val=""/>
      <w:pPr>
        <w:ind w:left="4192" w:hanging="336"/>
      </w:pPr>
      <w:rPr>
        <w:rFonts w:hint="default" w:ascii="wingdings" w:hAnsi="wingdings" w:eastAsia="wingdings" w:cs="wingdings"/>
      </w:rPr>
    </w:lvl>
    <w:lvl w:ilvl="0">
      <w:start w:val="1"/>
      <w:numFmt w:val="bullet"/>
      <w:lvlText w:val=""/>
      <w:lvlJc w:val="left"/>
      <w:pPr>
        <w:ind w:left="672" w:hanging="336"/>
      </w:pPr>
      <w:rPr>
        <w:rFonts w:hint="default" w:ascii="wingdings" w:hAnsi="wingdings" w:eastAsia="wingdings" w:cs="wingdings"/>
      </w:rPr>
    </w:lvl>
    <w:lvl w:ilvl="4">
      <w:start w:val="1"/>
      <w:numFmt w:val="bullet"/>
      <w:lvlText w:val="¡"/>
      <w:pPr>
        <w:ind w:left="2432" w:hanging="336"/>
      </w:pPr>
      <w:rPr>
        <w:rFonts w:hint="default" w:ascii="wingdings" w:hAnsi="wingdings" w:eastAsia="wingdings" w:cs="wingdings"/>
      </w:rPr>
    </w:lvl>
    <w:lvl w:ilvl="6">
      <w:start w:val="1"/>
      <w:numFmt w:val="bullet"/>
      <w:lvlText w:val=""/>
      <w:pPr>
        <w:ind w:left="3312" w:hanging="336"/>
      </w:pPr>
      <w:rPr>
        <w:rFonts w:hint="default" w:ascii="wingdings" w:hAnsi="wingdings" w:eastAsia="wingdings" w:cs="wingdings"/>
      </w:rPr>
    </w:lvl>
    <w:lvl w:ilvl="3">
      <w:start w:val="1"/>
      <w:numFmt w:val="bullet"/>
      <w:lvlText w:val=""/>
      <w:pPr>
        <w:ind w:left="1992" w:hanging="336"/>
      </w:pPr>
      <w:rPr>
        <w:rFonts w:hint="default" w:ascii="wingdings" w:hAnsi="wingdings" w:eastAsia="wingdings" w:cs="wingdings"/>
      </w:rPr>
    </w:lvl>
    <w:lvl w:ilvl="5">
      <w:start w:val="1"/>
      <w:numFmt w:val="bullet"/>
      <w:lvlText w:val=""/>
      <w:pPr>
        <w:ind w:left="2872" w:hanging="336"/>
      </w:pPr>
      <w:rPr>
        <w:rFonts w:hint="default" w:ascii="wingdings" w:hAnsi="wingdings" w:eastAsia="wingdings" w:cs="wingdings"/>
      </w:rPr>
    </w:lvl>
    <w:lvl w:ilvl="7">
      <w:start w:val="1"/>
      <w:numFmt w:val="bullet"/>
      <w:lvlText w:val="¡"/>
      <w:pPr>
        <w:ind w:left="3752" w:hanging="336"/>
      </w:pPr>
      <w:rPr>
        <w:rFonts w:hint="default" w:ascii="wingdings" w:hAnsi="wingdings" w:eastAsia="wingdings" w:cs="wingdings"/>
      </w:rPr>
    </w:lvl>
    <w:lvl w:ilvl="1">
      <w:start w:val="1"/>
      <w:numFmt w:val="bullet"/>
      <w:lvlText w:val="¡"/>
      <w:lvlJc w:val="left"/>
      <w:pPr>
        <w:ind w:left="1112" w:hanging="336"/>
      </w:pPr>
      <w:rPr>
        <w:rFonts w:hint="default" w:ascii="wingdings" w:hAnsi="wingdings" w:eastAsia="wingdings" w:cs="wingdings"/>
      </w:rPr>
    </w:lvl>
    <w:lvl w:ilvl="2">
      <w:start w:val="1"/>
      <w:numFmt w:val="bullet"/>
      <w:lvlText w:val=""/>
      <w:lvlJc w:val="left"/>
      <w:pPr>
        <w:ind w:left="1552" w:hanging="336"/>
      </w:pPr>
      <w:rPr>
        <w:rFonts w:hint="default" w:ascii="wingdings" w:hAnsi="wingdings" w:eastAsia="wingdings" w:cs="wingdings"/>
      </w:rPr>
    </w:lvl>
  </w:abstractNum>
  <w:abstractNum w:abstractNumId="6">
    <w:lvl w:ilvl="8">
      <w:start w:val="1"/>
      <w:numFmt w:val="bullet"/>
      <w:lvlText w:val=""/>
      <w:pPr>
        <w:ind w:left="38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7">
    <w:lvl w:ilvl="1">
      <w:start w:val="1"/>
      <w:numFmt w:val="bullet"/>
      <w:lvlText w:val="¡"/>
      <w:lvlJc w:val="left"/>
      <w:pPr>
        <w:ind w:left="77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8">
    <w:lvl w:ilvl="7">
      <w:start w:val="1"/>
      <w:numFmt w:val="bullet"/>
      <w:lvlText w:val="¡"/>
      <w:pPr>
        <w:ind w:left="341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9">
    <w:lvl w:ilvl="3">
      <w:start w:val="1"/>
      <w:numFmt w:val="bullet"/>
      <w:lvlText w:val=""/>
      <w:pPr>
        <w:ind w:left="16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abstractNum>
  <w:abstractNum w:abstractNumId="10">
    <w:lvl w:ilvl="0">
      <w:start w:val="1"/>
      <w:numFmt w:val="bullet"/>
      <w:lvlText w:val=""/>
      <w:lvlJc w:val="left"/>
      <w:pPr>
        <w:ind w:left="3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abstractNum>
  <w:abstractNum w:abstractNumId="11">
    <w:lvl w:ilvl="8">
      <w:start w:val="1"/>
      <w:numFmt w:val="bullet"/>
      <w:lvlText w:val=""/>
      <w:pPr>
        <w:ind w:left="38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abstractNum>
  <w:num w:numId="2">
    <w:abstractNumId w:val="5"/>
  </w:num>
  <w:num w:numId="4">
    <w:abstractNumId w:val="10"/>
  </w:num>
  <w:num w:numId="7">
    <w:abstractNumId w:val="7"/>
  </w:num>
  <w:num w:numId="8">
    <w:abstractNumId w:val="6"/>
  </w:num>
  <w:num w:numId="5">
    <w:abstractNumId w:val="9"/>
  </w:num>
  <w:num w:numId="1">
    <w:abstractNumId w:val="2"/>
  </w:num>
  <w:num w:numId="9">
    <w:abstractNumId w:val="8"/>
  </w:num>
  <w:num w:numId="6">
    <w:abstractNumId w:val="3"/>
  </w:num>
  <w:num w:numId="10">
    <w:abstractNumId w:val="4"/>
  </w:num>
  <w:num w:numId="11">
    <w:abstractNumId w:val="11"/>
  </w:num>
  <w:num w:numId="3">
    <w:abstractNumId w:val="1"/>
  </w:num>
</w:numbering>
</file>

<file path=word/settings.xml><?xml version="1.0" encoding="utf-8"?>
<w:settings xmlns:w14="http://schemas.microsoft.com/office/word/2010/wordml" xmlns:m="http://schemas.openxmlformats.org/officeDocument/2006/math" xmlns:w15="http://schemas.microsoft.com/office/word/2012/wordml" xmlns:w="http://schemas.openxmlformats.org/wordprocessingml/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doNotLeaveBackslashAlone/>
    <w:ulTrailSpace/>
    <w:doNotExpandShiftReturn/>
    <w:adjustLineHeightInTable/>
    <w:useFELayout/>
    <w:compatSetting w:name="compatibilityMode" w:uri="http://schemas.microsoft.com/office/word" w:val="15"/>
    <w:compatSetting w:name="doNotFlipMirrorIndents" w:uri="http://schemas.microsoft.com/office/word" w:val="1"/>
    <w:compatSetting w:name="differentiateMultirowTableHeaders" w:uri="http://schemas.microsoft.com/office/word" w:val="1"/>
    <w:compatSetting w:name="enableOpenTypeFeatures" w:uri="http://schemas.microsoft.com/office/word" w:val="1"/>
    <w:compatSetting w:name="useWord2013TrackBottomHyphenation" w:uri="http://schemas.microsoft.com/office/word" w:val="0"/>
    <w:compatSetting w:name="overrideTableStyleFontSizeAndJustification" w:uri="http://schemas.microsoft.com/office/word" w:val="1"/>
  </w:compat>
  <w:rsids>
    <w:rsidRoot w:val="00E023A0"/>
    <w:rsid w:val="00680AC3"/>
    <w:rsid w:val="007452DF"/>
    <w:rsid w:val="00E023A0"/>
  </w:rsids>
  <m:mathPr>
    <m:mathFont m:val="Cambria Math"/>
    <m:brkBin m:val="before"/>
    <m:brkBinSub m:val="--"/>
    <m:smallFrac m:val="false"/>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CB54FC"/>
  <w15:chartTrackingRefBased/>
  <w15:docId w15:val="{0549D595-5F3E-9A49-832F-E7DF37783478}"/>
</w:settings>
</file>

<file path=word/styles.xml><?xml version="1.0" encoding="utf-8"?>
<w:styles xmlns:w="http://schemas.openxmlformats.org/wordprocessingml/2006/main">
  <w:docDefaults>
    <w:rPrDefault>
      <w:rPr>
        <w:color w:val="333333"/>
        <w:kern w:val="2"/>
        <w:sz w:val="22"/>
        <w:szCs w:val="22"/>
      </w:rPr>
    </w:rPrDefault>
    <w:pPrDefault>
      <w:pPr>
        <w:snapToGrid w:val="false"/>
        <w:spacing w:before="60" w:after="60" w:line="312" w:lineRule="auto"/>
      </w:pPr>
    </w:pPrDefault>
  </w:docDefaults>
  <w:style w:type="table" w:styleId="x2bstg">
    <w:name w:val="Table Grid"/>
    <w:basedOn w:val="f2xm7p"/>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4omzjh">
    <w:name w:val="Hyperlink"/>
    <w:basedOn w:val="cy8bde"/>
    <w:next w:val=""/>
    <w:uiPriority w:val="99"/>
    <w:unhideWhenUsed/>
    <w:rPr>
      <w:color w:val="1E6FFF" w:themeColor="hyperlink"/>
      <w:u w:val="single"/>
    </w:rPr>
  </w:style>
  <w:style w:type="character" w:styleId="cy8bde" w:default="true">
    <w:name w:val="Default Paragraph Font"/>
    <w:basedOn w:val=""/>
    <w:next w:val=""/>
    <w:uiPriority w:val="1"/>
    <w:semiHidden/>
    <w:unhideWhenUsed/>
  </w:style>
  <w:style w:type="paragraph" w:styleId="z2xbei">
    <w:name w:val="heading 1"/>
    <w:basedOn w:val="ablt93"/>
    <w:next w:val="ablt93"/>
    <w:uiPriority w:val="9"/>
    <w:qFormat/>
    <w:pPr>
      <w:keepNext/>
      <w:keepLines/>
      <w:spacing w:before="0" w:after="0" w:line="408" w:lineRule="auto"/>
      <w:outlineLvl w:val="0"/>
    </w:pPr>
    <w:rPr>
      <w:b/>
      <w:bCs/>
      <w:color w:val="1A1A1A"/>
      <w:sz w:val="36"/>
      <w:szCs w:val="36"/>
    </w:rPr>
  </w:style>
  <w:style w:type="table" w:styleId="f2xm7p" w:default="true">
    <w:name w:val="Normal Table"/>
    <w:basedOn w:val=""/>
    <w:next w:val=""/>
    <w:uiPriority w:val="99"/>
    <w:semiHidden/>
    <w:unhideWhenUsed/>
    <w:tblPr>
      <w:tblInd w:w="0" w:type="dxa"/>
      <w:tblCellMar>
        <w:top w:w="0" w:type="dxa"/>
        <w:left w:w="108" w:type="dxa"/>
        <w:bottom w:w="0" w:type="dxa"/>
        <w:right w:w="108" w:type="dxa"/>
      </w:tblCellMar>
    </w:tblPr>
  </w:style>
  <w:style w:type="character" w:styleId="3lkwia">
    <w:name w:val="melo-codeblock-Base-theme-char"/>
    <w:basedOn w:val=""/>
    <w:next w:val=""/>
    <w:rPr>
      <w:rFonts w:ascii="Monaco" w:hAnsi="Monaco" w:eastAsia="Monaco" w:cs="Monaco"/>
      <w:color w:val="000000"/>
      <w:sz w:val="21"/>
    </w:rPr>
  </w:style>
  <w:style w:type="paragraph" w:styleId="gtv8xu">
    <w:name w:val="melo-codeblock-Base-theme-para"/>
    <w:basedOn w:val="ablt93"/>
    <w:next w:val=""/>
    <w:pPr>
      <w:spacing w:before="0" w:after="0" w:line="360" w:lineRule="auto"/>
    </w:pPr>
    <w:rPr>
      <w:rFonts w:ascii="Monaco" w:hAnsi="Monaco" w:eastAsia="Monaco" w:cs="Monaco"/>
      <w:color w:val="000000"/>
      <w:sz w:val="21"/>
    </w:rPr>
  </w:style>
  <w:style w:type="paragraph" w:styleId="ablt93" w:default="true">
    <w:name w:val="Normal"/>
    <w:pPr>
      <w:widowControl w:val="false"/>
      <w:jc w:val="left"/>
    </w:p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s>
</file>

<file path=word/_rels/document.xml.rels><?xml version="1.0" encoding="UTF-8" standalone="yes"?><Relationships xmlns="http://schemas.openxmlformats.org/package/2006/relationships"><Relationship Id="rId5" Type="http://schemas.openxmlformats.org/officeDocument/2006/relationships/image" Target="media/image2.jpg" /><Relationship Id="rId4" Type="http://schemas.openxmlformats.org/officeDocument/2006/relationships/image" Target="media/image1.png" /><Relationship Id="rId1" Type="http://schemas.openxmlformats.org/officeDocument/2006/relationships/settings" Target="settings.xml" /><Relationship Id="rId2" Type="http://schemas.openxmlformats.org/officeDocument/2006/relationships/fontTable" Target="fontTable.xml" /><Relationship Id="rId0" Type="http://schemas.openxmlformats.org/officeDocument/2006/relationships/styles" Target="styles.xml" /><Relationship Id="rId3" Type="http://schemas.openxmlformats.org/officeDocument/2006/relationships/numbering" Target="numbering.xml"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2024-04-01T19:07:27Z</dcterms:created>
  <dcterms:modified xsi:type="dcterms:W3CDTF">2024-04-01T19:07:27Z</dcterms:modified>
</cp:coreProperties>
</file>