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snapToGrid w:val="false"/>
        <w:jc w:val="left"/>
        <w:rPr>
          <w:b/>
        </w:rPr>
      </w:pPr>
      <w:r>
        <w:rPr>
          <w:b/>
          <w:i w:val="false"/>
          <w:strike w:val="false"/>
          <w:spacing w:val="0"/>
          <w:u w:val="none"/>
        </w:rPr>
        <w:t>CHAPTER 5 Processor Fundamentals</w:t>
      </w:r>
    </w:p>
    <w:p>
      <w:pPr>
        <w:pBdr/>
        <w:snapToGrid w:val="false"/>
        <w:spacing w:line="312" w:lineRule="auto"/>
        <w:rPr/>
      </w:pPr>
      <w:r>
        <w:rPr/>
        <w:t>von Neumann Model</w:t>
      </w:r>
    </w:p>
    <w:p>
      <w:pPr>
        <w:numPr>
          <w:ilvl w:val="0"/>
          <w:numId w:val="1"/>
        </w:numPr>
        <w:pBdr/>
        <w:snapToGrid w:val="false"/>
        <w:spacing w:line="312" w:lineRule="auto"/>
        <w:rPr/>
      </w:pPr>
      <w:r>
        <w:rPr/>
        <w:t>There is a processor - the central processing unit (CPU)</w:t>
      </w:r>
    </w:p>
    <w:p>
      <w:pPr>
        <w:numPr>
          <w:ilvl w:val="0"/>
          <w:numId w:val="1"/>
        </w:numPr>
        <w:pBdr/>
        <w:snapToGrid w:val="false"/>
        <w:spacing w:line="312" w:lineRule="auto"/>
        <w:rPr/>
      </w:pPr>
      <w:r>
        <w:rPr/>
        <w:t>The processor has direct access to memory</w:t>
      </w:r>
    </w:p>
    <w:p>
      <w:pPr>
        <w:numPr>
          <w:ilvl w:val="0"/>
          <w:numId w:val="1"/>
        </w:numPr>
        <w:pBdr/>
        <w:snapToGrid w:val="false"/>
        <w:spacing w:line="312" w:lineRule="auto"/>
        <w:rPr/>
      </w:pPr>
      <w:r>
        <w:rPr/>
        <w:t>The memory contains a 'stored program' (which can be replaced by another at any time) and the data required by the program</w:t>
      </w:r>
    </w:p>
    <w:p>
      <w:pPr>
        <w:numPr>
          <w:ilvl w:val="0"/>
          <w:numId w:val="1"/>
        </w:numPr>
        <w:pBdr/>
        <w:snapToGrid w:val="false"/>
        <w:spacing w:line="312" w:lineRule="auto"/>
        <w:rPr/>
      </w:pPr>
      <w:r>
        <w:rPr/>
        <w:t>The stored program consists of individual instructions</w:t>
      </w:r>
    </w:p>
    <w:p>
      <w:pPr>
        <w:numPr>
          <w:ilvl w:val="0"/>
          <w:numId w:val="1"/>
        </w:numPr>
        <w:pBdr/>
        <w:snapToGrid w:val="false"/>
        <w:spacing w:line="312" w:lineRule="auto"/>
        <w:rPr/>
      </w:pPr>
      <w:r>
        <w:rPr/>
        <w:t>The processor executes instructions sequentially</w:t>
      </w:r>
    </w:p>
    <w:p>
      <w:pPr>
        <w:pBdr/>
        <w:snapToGrid w:val="false"/>
        <w:spacing w:line="312" w:lineRule="auto"/>
        <w:ind w:left="0"/>
        <w:rPr/>
      </w:pPr>
      <w:r>
        <w:rPr/>
        <w:t>CPU STRUCTURE</w:t>
      </w:r>
    </w:p>
    <w:p>
      <w:pPr>
        <w:pBdr/>
        <w:snapToGrid w:val="false"/>
        <w:spacing w:line="312" w:lineRule="auto"/>
        <w:ind w:left="0"/>
        <w:rPr/>
      </w:pPr>
      <w:r>
        <w:rPr/>
        <w:t>PC:Program Counter - Stores the address of where the next instruction is to be read from</w:t>
      </w:r>
    </w:p>
    <w:p>
      <w:pPr>
        <w:pBdr/>
        <w:snapToGrid w:val="false"/>
        <w:spacing w:line="312" w:lineRule="auto"/>
        <w:ind w:left="0"/>
        <w:rPr/>
      </w:pPr>
      <w:r>
        <w:rPr/>
        <w:t>MAR:Memory Address Register - Stores the address of a memory location which is about to have a value read from or written to</w:t>
      </w:r>
    </w:p>
    <w:p>
      <w:pPr>
        <w:pBdr/>
        <w:snapToGrid w:val="false"/>
        <w:spacing w:line="312" w:lineRule="auto"/>
        <w:ind w:left="0"/>
        <w:rPr/>
      </w:pPr>
      <w:r>
        <w:rPr/>
        <w:t>MDR:Memory Data Register - Stores data that has just been read from memory or is just about to be written to memory</w:t>
      </w:r>
    </w:p>
    <w:p>
      <w:pPr>
        <w:pBdr/>
        <w:snapToGrid w:val="false"/>
        <w:spacing w:line="312" w:lineRule="auto"/>
        <w:ind w:left="0"/>
        <w:rPr/>
      </w:pPr>
      <w:r>
        <w:rPr/>
        <w:t>CIR:Current Instruction Register - Stores the current instruction while it is being decoded and executed</w:t>
      </w:r>
    </w:p>
    <w:p>
      <w:pPr>
        <w:pBdr/>
        <w:snapToGrid w:val="false"/>
        <w:spacing w:line="312" w:lineRule="auto"/>
        <w:ind w:left="0"/>
        <w:rPr/>
      </w:pPr>
      <w:r>
        <w:rPr/>
        <w:t>ALU:Arithmetic and Logic Unit</w:t>
      </w:r>
    </w:p>
    <w:p>
      <w:pPr>
        <w:pBdr/>
        <w:snapToGrid w:val="false"/>
        <w:spacing w:line="312" w:lineRule="auto"/>
        <w:ind w:left="0"/>
        <w:rPr/>
      </w:pPr>
      <w:r>
        <w:rPr/>
        <w:t>CU:Control Unit</w:t>
      </w:r>
    </w:p>
    <w:p>
      <w:pPr>
        <w:pBdr/>
        <w:snapToGrid w:val="false"/>
        <w:spacing w:line="312" w:lineRule="auto"/>
        <w:ind w:left="0"/>
        <w:rPr/>
      </w:pPr>
      <w:r>
        <w:rPr/>
        <w:t>Address bus: a component that carries an address.This can be to the memory controller to identify a location in memory which is to be read from or written to</w:t>
      </w:r>
    </w:p>
    <w:p>
      <w:pPr>
        <w:pBdr/>
        <w:snapToGrid w:val="false"/>
        <w:spacing w:line="312" w:lineRule="auto"/>
        <w:ind w:left="0"/>
        <w:rPr/>
      </w:pPr>
      <w:r>
        <w:rPr/>
        <w:t>Data bus: a componet that can carry data from the processor to the memory or to an output device or can carry data from the memory or from an input device, data bus is two-way(bidirectional): it might be carrying data from the CPU to the memory or carrying data to the CPU</w:t>
      </w:r>
    </w:p>
    <w:p>
      <w:pPr>
        <w:pBdr/>
        <w:snapToGrid w:val="false"/>
        <w:spacing w:line="312" w:lineRule="auto"/>
        <w:ind w:left="0"/>
        <w:rPr/>
      </w:pPr>
      <w:r>
        <w:rPr/>
        <w:t>Control bus:transfer interrupt signal -&gt; ISR</w:t>
      </w:r>
    </w:p>
    <w:p>
      <w:pPr>
        <w:pBdr/>
        <w:snapToGrid w:val="false"/>
        <w:spacing w:line="312" w:lineRule="auto"/>
        <w:ind w:left="0"/>
        <w:rPr/>
      </w:pPr>
      <w:r>
        <w:rPr/>
        <w:drawing>
          <wp:inline distT="0" distB="0" distL="0" distR="0">
            <wp:extent cx="5760085" cy="328601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tretch/>
                  </pic:blipFill>
                  <pic:spPr>
                    <a:xfrm>
                      <a:off x="0" y="0"/>
                      <a:ext cx="5760085" cy="3286019"/>
                    </a:xfrm>
                    <a:prstGeom prst="rect">
                      <a:avLst/>
                    </a:prstGeom>
                  </pic:spPr>
                </pic:pic>
              </a:graphicData>
            </a:graphic>
          </wp:inline>
        </w:drawing>
      </w:r>
    </w:p>
    <w:p>
      <w:pPr>
        <w:numPr/>
        <w:pBdr/>
        <w:snapToGrid w:val="false"/>
        <w:spacing w:line="312" w:lineRule="auto"/>
        <w:ind w:left="0"/>
        <w:rPr/>
      </w:pPr>
      <w:r>
        <w:rPr/>
        <w:t>bidretional:e.g. printer &amp; CPU</w:t>
      </w:r>
    </w:p>
    <w:p>
      <w:pPr>
        <w:numPr/>
        <w:pBdr>
          <w:bottom/>
        </w:pBdr>
        <w:snapToGrid w:val="false"/>
        <w:spacing w:line="312" w:lineRule="auto"/>
        <w:ind w:left="0"/>
        <w:rPr/>
      </w:pPr>
      <w:r>
        <w:rPr/>
        <w:t>monodiretional</w:t>
      </w:r>
    </w:p>
    <w:p>
      <w:pPr>
        <w:pBdr/>
        <w:snapToGrid w:val="false"/>
        <w:spacing w:line="312" w:lineRule="auto"/>
        <w:ind w:left="0"/>
        <w:rPr/>
      </w:pPr>
      <w:r>
        <w:rPr/>
        <w:t>Other Reegisters:</w:t>
      </w:r>
    </w:p>
    <w:p>
      <w:pPr>
        <w:pBdr/>
        <w:snapToGrid w:val="false"/>
        <w:spacing w:line="312" w:lineRule="auto"/>
        <w:ind w:left="0"/>
        <w:rPr/>
      </w:pPr>
      <w:r>
        <w:rPr/>
        <w:t>SR:Status Register - each bit of SR used as flag, e.g. to present Negative, Overflow, Curry bit</w:t>
      </w:r>
    </w:p>
    <w:p>
      <w:pPr>
        <w:numPr>
          <w:ilvl w:val="0"/>
          <w:numId w:val="2"/>
        </w:numPr>
        <w:pBdr/>
        <w:snapToGrid w:val="false"/>
        <w:spacing w:line="312" w:lineRule="auto"/>
        <w:rPr/>
      </w:pPr>
      <w:r>
        <w:rPr/>
        <w:t>Flags:</w:t>
      </w:r>
    </w:p>
    <w:p>
      <w:pPr>
        <w:pBdr/>
        <w:snapToGrid w:val="false"/>
        <w:spacing w:line="312" w:lineRule="auto"/>
        <w:ind w:left="336"/>
        <w:rPr/>
      </w:pPr>
      <w:r>
        <w:rPr/>
        <w:t>N:Negative</w:t>
      </w:r>
    </w:p>
    <w:p>
      <w:pPr>
        <w:pBdr/>
        <w:snapToGrid w:val="false"/>
        <w:spacing w:line="312" w:lineRule="auto"/>
        <w:ind w:left="0"/>
        <w:rPr/>
      </w:pPr>
      <w:r>
        <w:rPr/>
        <w:t xml:space="preserve">      V:Overflow - a condition when the result of a calculation is too large to fit into the number of bits defined for storage</w:t>
      </w:r>
    </w:p>
    <w:p>
      <w:pPr>
        <w:pBdr/>
        <w:snapToGrid w:val="false"/>
        <w:spacing w:line="312" w:lineRule="auto"/>
        <w:ind w:left="336"/>
        <w:rPr/>
      </w:pPr>
      <w:r>
        <w:rPr/>
        <w:t xml:space="preserve"> C:Carry bit</w:t>
      </w:r>
    </w:p>
    <w:p>
      <w:pPr>
        <w:pBdr/>
        <w:snapToGrid w:val="false"/>
        <w:spacing w:line="312" w:lineRule="auto"/>
        <w:ind w:left="0"/>
        <w:rPr/>
      </w:pPr>
      <w:r>
        <w:rPr/>
        <w:drawing>
          <wp:inline distT="0" distB="0" distL="0" distR="0">
            <wp:extent cx="3800475" cy="151447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5"/>
                    <a:stretch/>
                  </pic:blipFill>
                  <pic:spPr>
                    <a:xfrm>
                      <a:off x="0" y="0"/>
                      <a:ext cx="3800475" cy="1514475"/>
                    </a:xfrm>
                    <a:prstGeom prst="rect">
                      <a:avLst/>
                    </a:prstGeom>
                  </pic:spPr>
                </pic:pic>
              </a:graphicData>
            </a:graphic>
          </wp:inline>
        </w:drawing>
      </w:r>
    </w:p>
    <w:p>
      <w:pPr>
        <w:pBdr/>
        <w:snapToGrid w:val="false"/>
        <w:spacing w:line="312" w:lineRule="auto"/>
        <w:ind w:left="0"/>
        <w:rPr/>
      </w:pPr>
      <w:r>
        <w:rPr/>
        <w:drawing>
          <wp:inline distT="0" distB="0" distL="0" distR="0">
            <wp:extent cx="3352800" cy="1562100"/>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6"/>
                    <a:srcRect l="0" t="0" r="0" b="0"/>
                    <a:stretch/>
                  </pic:blipFill>
                  <pic:spPr>
                    <a:xfrm rot="0">
                      <a:off x="0" y="0"/>
                      <a:ext cx="3352800" cy="1562100"/>
                    </a:xfrm>
                    <a:prstGeom prst="rect">
                      <a:avLst/>
                    </a:prstGeom>
                  </pic:spPr>
                </pic:pic>
              </a:graphicData>
            </a:graphic>
          </wp:inline>
        </w:drawing>
      </w:r>
    </w:p>
    <w:p>
      <w:pPr>
        <w:pBdr/>
        <w:snapToGrid w:val="false"/>
        <w:spacing w:line="312" w:lineRule="auto"/>
        <w:ind w:left="0"/>
        <w:rPr/>
      </w:pPr>
      <w:r>
        <w:rPr/>
        <w:t>The fetch-execute (F-E) cycle</w:t>
      </w:r>
    </w:p>
    <w:p>
      <w:pPr>
        <w:pBdr/>
        <w:snapToGrid w:val="false"/>
        <w:spacing w:line="312" w:lineRule="auto"/>
        <w:ind w:left="0"/>
        <w:rPr/>
      </w:pPr>
      <w:r>
        <w:rPr/>
        <w:drawing>
          <wp:inline distT="0" distB="0" distL="0" distR="0">
            <wp:extent cx="5760085" cy="3914082"/>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7"/>
                    <a:stretch/>
                  </pic:blipFill>
                  <pic:spPr>
                    <a:xfrm>
                      <a:off x="0" y="0"/>
                      <a:ext cx="5760085" cy="3914082"/>
                    </a:xfrm>
                    <a:prstGeom prst="rect">
                      <a:avLst/>
                    </a:prstGeom>
                  </pic:spPr>
                </pic:pic>
              </a:graphicData>
            </a:graphic>
          </wp:inline>
        </w:drawing>
      </w:r>
    </w:p>
    <w:p>
      <w:pPr>
        <w:pBdr/>
        <w:snapToGrid w:val="false"/>
        <w:spacing w:line="312" w:lineRule="auto"/>
        <w:ind w:left="0"/>
        <w:rPr/>
      </w:pPr>
      <w:r>
        <w:rPr/>
        <w:t>Interrup handling</w:t>
      </w:r>
    </w:p>
    <w:p>
      <w:pPr>
        <w:pBdr/>
        <w:snapToGrid w:val="false"/>
        <w:spacing w:line="312" w:lineRule="auto"/>
        <w:ind w:left="0"/>
        <w:rPr/>
      </w:pPr>
      <w:r>
        <w:rPr/>
        <w:t>REASONS</w:t>
      </w:r>
    </w:p>
    <w:p>
      <w:pPr>
        <w:numPr>
          <w:ilvl w:val="0"/>
          <w:numId w:val="3"/>
        </w:numPr>
        <w:pBdr/>
        <w:snapToGrid w:val="false"/>
        <w:spacing w:line="312" w:lineRule="auto"/>
        <w:rPr>
          <w:b/>
        </w:rPr>
      </w:pPr>
      <w:r>
        <w:rPr>
          <w:b/>
        </w:rPr>
        <w:t>a fatal error in a program</w:t>
      </w:r>
    </w:p>
    <w:p>
      <w:pPr>
        <w:numPr>
          <w:ilvl w:val="0"/>
          <w:numId w:val="3"/>
        </w:numPr>
        <w:pBdr/>
        <w:snapToGrid w:val="false"/>
        <w:spacing w:line="312" w:lineRule="auto"/>
        <w:rPr>
          <w:b/>
        </w:rPr>
      </w:pPr>
      <w:r>
        <w:rPr>
          <w:b/>
        </w:rPr>
        <w:t>a handware fault</w:t>
      </w:r>
    </w:p>
    <w:p>
      <w:pPr>
        <w:numPr>
          <w:ilvl w:val="0"/>
          <w:numId w:val="3"/>
        </w:numPr>
        <w:pBdr/>
        <w:snapToGrid w:val="false"/>
        <w:spacing w:line="312" w:lineRule="auto"/>
        <w:rPr>
          <w:b/>
        </w:rPr>
      </w:pPr>
      <w:r>
        <w:rPr>
          <w:b/>
        </w:rPr>
        <w:t>a need for I/O processing to begin</w:t>
      </w:r>
    </w:p>
    <w:p>
      <w:pPr>
        <w:numPr>
          <w:ilvl w:val="0"/>
          <w:numId w:val="3"/>
        </w:numPr>
        <w:pBdr/>
        <w:snapToGrid w:val="false"/>
        <w:spacing w:line="312" w:lineRule="auto"/>
        <w:rPr>
          <w:b/>
        </w:rPr>
      </w:pPr>
      <w:r>
        <w:rPr>
          <w:b/>
        </w:rPr>
        <w:t>user interaction</w:t>
      </w:r>
    </w:p>
    <w:p>
      <w:pPr>
        <w:numPr>
          <w:ilvl w:val="0"/>
          <w:numId w:val="3"/>
        </w:numPr>
        <w:pBdr>
          <w:bottom/>
        </w:pBdr>
        <w:snapToGrid w:val="false"/>
        <w:spacing w:line="312" w:lineRule="auto"/>
        <w:rPr/>
      </w:pPr>
      <w:r>
        <w:rPr>
          <w:b/>
        </w:rPr>
        <w:t xml:space="preserve">a timer signal- </w:t>
      </w:r>
      <w:r>
        <w:rPr/>
        <w:t>Time scheuling:the e.g. of time signal</w:t>
      </w:r>
    </w:p>
    <w:p>
      <w:pPr>
        <w:pBdr/>
        <w:snapToGrid w:val="false"/>
        <w:spacing w:line="312" w:lineRule="auto"/>
        <w:ind w:left="0"/>
        <w:rPr>
          <w:b w:val="false"/>
        </w:rPr>
      </w:pPr>
      <w:r>
        <w:rPr>
          <w:b w:val="false"/>
        </w:rPr>
        <w:t>PROCESSION</w:t>
      </w:r>
    </w:p>
    <w:p>
      <w:pPr>
        <w:numPr>
          <w:ilvl w:val="0"/>
          <w:numId w:val="3"/>
        </w:numPr>
        <w:pBdr/>
        <w:snapToGrid w:val="false"/>
        <w:spacing w:line="312" w:lineRule="auto"/>
        <w:rPr/>
      </w:pPr>
      <w:r>
        <w:rPr/>
        <w:t>The contents of the program counter and any other registers are stored somewhere safe in memory</w:t>
      </w:r>
    </w:p>
    <w:p>
      <w:pPr>
        <w:numPr>
          <w:ilvl w:val="0"/>
          <w:numId w:val="3"/>
        </w:numPr>
        <w:pBdr/>
        <w:snapToGrid w:val="false"/>
        <w:spacing w:line="312" w:lineRule="auto"/>
        <w:rPr/>
      </w:pPr>
      <w:r>
        <w:rPr/>
        <w:t>The appropriate interrupt handler or ISR program is initiated by loading its start address into the program counter</w:t>
      </w:r>
    </w:p>
    <w:p>
      <w:pPr>
        <w:numPr>
          <w:ilvl w:val="0"/>
          <w:numId w:val="3"/>
        </w:numPr>
        <w:pBdr/>
        <w:snapToGrid w:val="false"/>
        <w:spacing w:line="312" w:lineRule="auto"/>
        <w:rPr/>
      </w:pPr>
      <w:r>
        <w:rPr/>
        <w:t>When the ISR program has been executed there is an immediate check to see if further interrupts need handling</w:t>
      </w:r>
    </w:p>
    <w:p>
      <w:pPr>
        <w:numPr>
          <w:ilvl w:val="0"/>
          <w:numId w:val="3"/>
        </w:numPr>
        <w:pBdr/>
        <w:snapToGrid w:val="false"/>
        <w:spacing w:line="312" w:lineRule="auto"/>
        <w:rPr/>
      </w:pPr>
      <w:r>
        <w:rPr/>
        <w:t>Further interrupts are dealt with by reprated execution of the ISR program</w:t>
      </w:r>
    </w:p>
    <w:p>
      <w:pPr>
        <w:numPr>
          <w:ilvl w:val="0"/>
          <w:numId w:val="3"/>
        </w:numPr>
        <w:pBdr/>
        <w:snapToGrid w:val="false"/>
        <w:spacing w:line="312" w:lineRule="auto"/>
        <w:rPr/>
      </w:pPr>
      <w:r>
        <w:rPr/>
        <w:t xml:space="preserve">If there are no further interrupts, the safely stored contents of the registers are restored to the CPU and the originally running program is resumed </w:t>
      </w:r>
    </w:p>
    <w:p>
      <w:pPr>
        <w:pBdr/>
        <w:snapToGrid w:val="false"/>
        <w:spacing w:line="312" w:lineRule="auto"/>
        <w:ind w:left="0"/>
        <w:rPr/>
      </w:pPr>
    </w:p>
    <w:p>
      <w:pPr>
        <w:pBdr/>
        <w:snapToGrid w:val="false"/>
        <w:spacing w:line="312" w:lineRule="auto"/>
        <w:ind w:left="0"/>
        <w:rPr/>
      </w:pPr>
      <w:r>
        <w:rPr/>
        <w:t>System clock:Synchronise operations,creating timing signals</w:t>
      </w:r>
    </w:p>
    <w:p>
      <w:pPr>
        <w:pBdr/>
        <w:snapToGrid w:val="false"/>
        <w:spacing w:line="312" w:lineRule="auto"/>
        <w:ind w:left="0"/>
        <w:rPr/>
      </w:pPr>
      <w:r>
        <w:rPr/>
        <w:t>(controls the cycles of activity outside the processor)</w:t>
      </w:r>
    </w:p>
    <w:p>
      <w:pPr>
        <w:pBdr/>
        <w:snapToGrid w:val="false"/>
        <w:spacing w:line="312" w:lineRule="auto"/>
        <w:ind w:left="0"/>
        <w:rPr/>
      </w:pPr>
    </w:p>
    <w:p>
      <w:pPr>
        <w:pBdr/>
        <w:snapToGrid w:val="false"/>
        <w:spacing w:line="312" w:lineRule="auto"/>
        <w:ind w:left="0"/>
        <w:rPr/>
      </w:pPr>
      <w:r>
        <w:rPr/>
        <w:t>EFFECT THE CPU QUALITY</w:t>
      </w:r>
    </w:p>
    <w:p>
      <w:pPr>
        <w:pBdr/>
        <w:snapToGrid w:val="false"/>
        <w:spacing w:line="312" w:lineRule="auto"/>
        <w:ind w:left="0"/>
        <w:rPr/>
      </w:pPr>
      <w:r>
        <w:rPr/>
        <w:t>CLOCKS FREQUENCY SPEED - MORE INSTRUCTIONS ARE PERFORMED IN A TIME PERIOD</w:t>
      </w:r>
    </w:p>
    <w:p>
      <w:pPr>
        <w:pBdr>
          <w:bottom/>
        </w:pBdr>
        <w:snapToGrid w:val="false"/>
        <w:spacing w:line="312" w:lineRule="auto"/>
        <w:ind w:left="0"/>
        <w:rPr/>
      </w:pPr>
      <w:r>
        <w:rPr/>
        <w:t>SIZE OF CACHES - CPU can continue working without waiting for data</w:t>
      </w:r>
    </w:p>
    <w:p>
      <w:pPr>
        <w:pBdr>
          <w:bottom/>
        </w:pBdr>
        <w:snapToGrid w:val="false"/>
        <w:spacing w:line="312" w:lineRule="auto"/>
        <w:ind w:left="0"/>
        <w:rPr/>
      </w:pPr>
      <w:r>
        <w:rPr/>
        <w:t>NUMBER OF CORES - MORE INSTRUCTIONS ARE PERFORMED IN PARALLEL</w:t>
      </w:r>
    </w:p>
    <w:p>
      <w:pPr>
        <w:pBdr/>
        <w:snapToGrid w:val="false"/>
        <w:spacing w:line="312" w:lineRule="auto"/>
        <w:ind w:left="0"/>
        <w:rPr/>
      </w:pPr>
    </w:p>
    <w:p>
      <w:pPr>
        <w:pBdr/>
        <w:snapToGrid w:val="false"/>
        <w:spacing w:line="312" w:lineRule="auto"/>
        <w:ind w:left="0"/>
        <w:rPr/>
      </w:pPr>
      <w:r>
        <w:rPr/>
        <w:t>Internal clock:controls the cycles of activity within the processor</w:t>
      </w:r>
    </w:p>
    <w:p>
      <w:pPr>
        <w:pBdr/>
        <w:snapToGrid w:val="false"/>
        <w:spacing w:line="312" w:lineRule="auto"/>
        <w:ind w:left="0"/>
        <w:rPr/>
      </w:pPr>
      <w:r>
        <w:rPr/>
        <w:t>Register transfer notation</w:t>
      </w:r>
    </w:p>
    <w:p>
      <w:pPr>
        <w:pBdr/>
        <w:snapToGrid w:val="false"/>
        <w:spacing w:line="312" w:lineRule="auto"/>
        <w:ind w:left="0"/>
        <w:rPr/>
      </w:pPr>
      <w:r>
        <w:rPr/>
        <w:t>MAR&lt;-[PC]</w:t>
      </w:r>
    </w:p>
    <w:p>
      <w:pPr>
        <w:pBdr/>
        <w:snapToGrid w:val="false"/>
        <w:spacing w:line="312" w:lineRule="auto"/>
        <w:ind w:left="0"/>
        <w:rPr/>
      </w:pPr>
      <w:r>
        <w:rPr/>
        <w:t>PC&lt;-[PC]+1;MDR&lt;-[[MAR]]</w:t>
      </w:r>
    </w:p>
    <w:p>
      <w:pPr>
        <w:pBdr/>
        <w:snapToGrid w:val="false"/>
        <w:spacing w:line="312" w:lineRule="auto"/>
        <w:ind w:left="0"/>
        <w:rPr/>
      </w:pPr>
      <w:r>
        <w:rPr/>
        <w:t>CIR&lt;-[MDR]</w:t>
      </w:r>
    </w:p>
    <w:p>
      <w:pPr>
        <w:pBdr/>
        <w:snapToGrid w:val="false"/>
        <w:spacing w:line="312" w:lineRule="auto"/>
        <w:ind w:left="0"/>
        <w:rPr/>
      </w:pPr>
      <w:r>
        <w:rPr/>
        <w:t xml:space="preserve">[  ... ]-&gt;the content of ... </w:t>
      </w:r>
    </w:p>
    <w:p>
      <w:pPr>
        <w:pBdr/>
        <w:snapToGrid w:val="false"/>
        <w:spacing w:line="312" w:lineRule="auto"/>
        <w:ind w:left="0"/>
        <w:rPr/>
      </w:pPr>
      <w:r>
        <w:rPr/>
        <w:t>The content of the MAR is an address; it is the content of that address which is being transferred to the MDR.</w:t>
      </w:r>
    </w:p>
    <w:p>
      <w:pPr>
        <w:pBdr>
          <w:bottom/>
        </w:pBdr>
        <w:snapToGrid w:val="false"/>
        <w:spacing w:line="312" w:lineRule="auto"/>
        <w:ind w:left="0"/>
        <w:rPr/>
      </w:pPr>
    </w:p>
    <w:sectPr>
      <w:pgSz w:w="11905" w:h="16838"/>
      <w:pgMar w:top="1361" w:right="1417" w:bottom="1361" w:left="1417"/>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2">
    <w:lvl w:ilvl="3">
      <w:start w:val="1"/>
      <w:numFmt w:val="bullet"/>
      <w:lvlText w:val=""/>
      <w:pPr>
        <w:ind w:left="165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abstractNum>
  <w:abstractNum w:abstractNumId="3">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num w:numId="1">
    <w:abstractNumId w:val="2"/>
  </w:num>
  <w:num w:numId="3">
    <w:abstractNumId w:val="1"/>
  </w:num>
  <w:num w:numId="2">
    <w:abstractNumId w:val="3"/>
  </w:num>
</w:numbering>
</file>

<file path=word/settings.xml><?xml version="1.0" encoding="utf-8"?>
<w:settings xmlns:w14="http://schemas.microsoft.com/office/word/2010/wordml" xmlns:m="http://schemas.openxmlformats.org/officeDocument/2006/math" xmlns:w15="http://schemas.microsoft.com/office/word/2012/wordml"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enableOpenTypeFeatures" w:uri="http://schemas.microsoft.com/office/word" w:val="1"/>
    <w:compatSetting w:name="differentiateMultirowTableHeaders" w:uri="http://schemas.microsoft.com/office/word" w:val="1"/>
    <w:compatSetting w:name="compatibilityMode" w:uri="http://schemas.microsoft.com/office/word" w:val="15"/>
    <w:compatSetting w:name="doNotFlipMirrorIndents" w:uri="http://schemas.microsoft.com/office/word" w:val="1"/>
    <w:compatSetting w:name="useWord2013TrackBottomHyphenation" w:uri="http://schemas.microsoft.com/office/word" w:val="0"/>
    <w:compatSetting w:name="overrideTableStyleFontSizeAndJustification" w:uri="http://schemas.microsoft.com/office/word" w:val="1"/>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312" w:lineRule="auto"/>
      </w:pPr>
    </w:pPrDefault>
  </w:docDefaults>
  <w:style w:type="character" w:styleId="3lkwia">
    <w:name w:val="melo-codeblock-Base-theme-char"/>
    <w:basedOn w:val=""/>
    <w:next w:val=""/>
    <w:rPr>
      <w:rFonts w:ascii="Monaco" w:hAnsi="Monaco" w:eastAsia="Monaco" w:cs="Monaco"/>
      <w:color w:val="000000"/>
      <w:sz w:val="21"/>
    </w:rPr>
  </w:style>
  <w:style w:type="paragraph" w:styleId="ablt93" w:default="true">
    <w:name w:val="Normal"/>
    <w:pPr>
      <w:widowControl w:val="false"/>
      <w:jc w:val="left"/>
    </w:p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character" w:styleId="cy8bde" w:default="true">
    <w:name w:val="Default Paragraph Font"/>
    <w:basedOn w:val=""/>
    <w:next w:val=""/>
    <w:uiPriority w:val="1"/>
    <w:semiHidden/>
    <w:unhideWhenUsed/>
  </w:style>
  <w:style w:type="character" w:styleId="4omzjh">
    <w:name w:val="Hyperlink"/>
    <w:basedOn w:val="cy8bde"/>
    <w:next w:val=""/>
    <w:uiPriority w:val="99"/>
    <w:unhideWhenUsed/>
    <w:rPr>
      <w:color w:val="1E6FFF" w:themeColor="hyperlink"/>
      <w:u w:val="single"/>
    </w:rPr>
  </w:style>
</w:styles>
</file>

<file path=word/_rels/document.xml.rels><?xml version="1.0" encoding="UTF-8" standalone="yes"?><Relationships xmlns="http://schemas.openxmlformats.org/package/2006/relationships"><Relationship Id="rId7" Type="http://schemas.openxmlformats.org/officeDocument/2006/relationships/image" Target="media/image4.png" /><Relationship Id="rId6" Type="http://schemas.openxmlformats.org/officeDocument/2006/relationships/image" Target="media/image3.png" /><Relationship Id="rId4" Type="http://schemas.openxmlformats.org/officeDocument/2006/relationships/image" Target="media/image1.png" /><Relationship Id="rId0" Type="http://schemas.openxmlformats.org/officeDocument/2006/relationships/styles" Target="styles.xml" /><Relationship Id="rId5" Type="http://schemas.openxmlformats.org/officeDocument/2006/relationships/image" Target="media/image2.png"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2024-04-01T19:08:27Z</dcterms:created>
  <dcterms:modified xsi:type="dcterms:W3CDTF">2024-04-01T19:08:27Z</dcterms:modified>
</cp:coreProperties>
</file>