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B174" w14:textId="77777777" w:rsidR="00964EBB" w:rsidRDefault="00964EBB" w:rsidP="00964EB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A324F">
        <w:rPr>
          <w:rFonts w:ascii="Arial" w:hAnsi="Arial" w:cs="Arial"/>
          <w:b/>
          <w:bCs/>
          <w:sz w:val="24"/>
          <w:szCs w:val="24"/>
        </w:rPr>
        <w:t xml:space="preserve">WORLD CUP </w:t>
      </w:r>
      <w:proofErr w:type="gramStart"/>
      <w:r w:rsidRPr="004A324F">
        <w:rPr>
          <w:rFonts w:ascii="Arial" w:hAnsi="Arial" w:cs="Arial"/>
          <w:b/>
          <w:bCs/>
          <w:sz w:val="24"/>
          <w:szCs w:val="24"/>
        </w:rPr>
        <w:t>HUB</w:t>
      </w:r>
      <w:proofErr w:type="gramEnd"/>
    </w:p>
    <w:p w14:paraId="443264DD" w14:textId="77777777" w:rsidR="00964EBB" w:rsidRDefault="00964EBB" w:rsidP="00964EB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C545530" w14:textId="77777777" w:rsidR="00964EBB" w:rsidRPr="004A324F" w:rsidRDefault="00964EBB" w:rsidP="00964EB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7FC8422" w14:textId="4D65D94D" w:rsidR="00964EBB" w:rsidRDefault="00964EBB" w:rsidP="00964EB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64EBB">
        <w:rPr>
          <w:rFonts w:ascii="Arial" w:hAnsi="Arial" w:cs="Arial"/>
          <w:b/>
          <w:bCs/>
          <w:sz w:val="24"/>
          <w:szCs w:val="24"/>
        </w:rPr>
        <w:t xml:space="preserve">Documento técnico de infraestructura </w:t>
      </w:r>
    </w:p>
    <w:p w14:paraId="1B5FFEC6" w14:textId="4CF96DF7" w:rsidR="00964EBB" w:rsidRDefault="00964EBB" w:rsidP="00964EB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64EBB">
        <w:rPr>
          <w:rFonts w:ascii="Arial" w:hAnsi="Arial" w:cs="Arial"/>
          <w:b/>
          <w:bCs/>
          <w:sz w:val="24"/>
          <w:szCs w:val="24"/>
        </w:rPr>
        <w:t>de base de datos en la nube</w:t>
      </w:r>
    </w:p>
    <w:p w14:paraId="23FF240D" w14:textId="77777777" w:rsidR="00964EBB" w:rsidRDefault="00964EBB" w:rsidP="00964EBB">
      <w:pPr>
        <w:jc w:val="center"/>
        <w:rPr>
          <w:rFonts w:ascii="Arial" w:hAnsi="Arial" w:cs="Arial"/>
          <w:sz w:val="24"/>
          <w:szCs w:val="24"/>
        </w:rPr>
      </w:pPr>
    </w:p>
    <w:p w14:paraId="4CBDA0C2" w14:textId="77777777" w:rsidR="00964EBB" w:rsidRPr="004A324F" w:rsidRDefault="00964EBB" w:rsidP="00964EBB">
      <w:pPr>
        <w:rPr>
          <w:rFonts w:ascii="Arial" w:hAnsi="Arial" w:cs="Arial"/>
          <w:sz w:val="24"/>
          <w:szCs w:val="24"/>
        </w:rPr>
      </w:pPr>
    </w:p>
    <w:p w14:paraId="21CD2079" w14:textId="77777777" w:rsidR="00964EBB" w:rsidRPr="004A324F" w:rsidRDefault="00964EBB" w:rsidP="00964EB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A324F">
        <w:rPr>
          <w:rFonts w:ascii="Arial" w:hAnsi="Arial" w:cs="Arial"/>
          <w:b/>
          <w:bCs/>
          <w:sz w:val="24"/>
          <w:szCs w:val="24"/>
        </w:rPr>
        <w:t>INTEGRANTES:</w:t>
      </w:r>
    </w:p>
    <w:p w14:paraId="55638E4F" w14:textId="77777777" w:rsidR="00964EBB" w:rsidRPr="004A324F" w:rsidRDefault="00964EBB" w:rsidP="00964EBB">
      <w:pPr>
        <w:jc w:val="center"/>
        <w:rPr>
          <w:rFonts w:ascii="Arial" w:hAnsi="Arial" w:cs="Arial"/>
          <w:sz w:val="24"/>
          <w:szCs w:val="24"/>
        </w:rPr>
      </w:pPr>
      <w:r w:rsidRPr="004A324F">
        <w:rPr>
          <w:rFonts w:ascii="Arial" w:hAnsi="Arial" w:cs="Arial"/>
          <w:sz w:val="24"/>
          <w:szCs w:val="24"/>
        </w:rPr>
        <w:t>Anderson Oswaldo Gamba Cubillos</w:t>
      </w:r>
    </w:p>
    <w:p w14:paraId="67574A0F" w14:textId="77777777" w:rsidR="00964EBB" w:rsidRPr="004A324F" w:rsidRDefault="00964EBB" w:rsidP="00964EBB">
      <w:pPr>
        <w:jc w:val="center"/>
        <w:rPr>
          <w:rFonts w:ascii="Arial" w:hAnsi="Arial" w:cs="Arial"/>
          <w:sz w:val="24"/>
          <w:szCs w:val="24"/>
        </w:rPr>
      </w:pPr>
      <w:r w:rsidRPr="004A324F">
        <w:rPr>
          <w:rFonts w:ascii="Arial" w:hAnsi="Arial" w:cs="Arial"/>
          <w:sz w:val="24"/>
          <w:szCs w:val="24"/>
        </w:rPr>
        <w:t>David Santiago Ruiz Avila</w:t>
      </w:r>
    </w:p>
    <w:p w14:paraId="1AC107BB" w14:textId="77777777" w:rsidR="00964EBB" w:rsidRPr="004A324F" w:rsidRDefault="00964EBB" w:rsidP="00964EBB">
      <w:pPr>
        <w:jc w:val="center"/>
        <w:rPr>
          <w:rFonts w:ascii="Arial" w:hAnsi="Arial" w:cs="Arial"/>
          <w:sz w:val="24"/>
          <w:szCs w:val="24"/>
        </w:rPr>
      </w:pPr>
      <w:r w:rsidRPr="004A324F">
        <w:rPr>
          <w:rFonts w:ascii="Arial" w:hAnsi="Arial" w:cs="Arial"/>
          <w:sz w:val="24"/>
          <w:szCs w:val="24"/>
        </w:rPr>
        <w:t>Nicolas Barbosa Gualteros</w:t>
      </w:r>
    </w:p>
    <w:p w14:paraId="7A524215" w14:textId="77777777" w:rsidR="00964EBB" w:rsidRDefault="00964EBB" w:rsidP="00964EBB">
      <w:pPr>
        <w:jc w:val="center"/>
        <w:rPr>
          <w:rFonts w:ascii="Arial" w:hAnsi="Arial" w:cs="Arial"/>
          <w:sz w:val="24"/>
          <w:szCs w:val="24"/>
        </w:rPr>
      </w:pPr>
      <w:r w:rsidRPr="004A324F">
        <w:rPr>
          <w:rFonts w:ascii="Arial" w:hAnsi="Arial" w:cs="Arial"/>
          <w:sz w:val="24"/>
          <w:szCs w:val="24"/>
        </w:rPr>
        <w:t>Emmanuel Santiago Pinzon Pabon</w:t>
      </w:r>
    </w:p>
    <w:p w14:paraId="40BE25D3" w14:textId="77777777" w:rsidR="00964EBB" w:rsidRDefault="00964EBB" w:rsidP="00964EBB">
      <w:pPr>
        <w:jc w:val="center"/>
        <w:rPr>
          <w:rFonts w:ascii="Arial" w:hAnsi="Arial" w:cs="Arial"/>
          <w:sz w:val="24"/>
          <w:szCs w:val="24"/>
        </w:rPr>
      </w:pPr>
    </w:p>
    <w:p w14:paraId="59BDF5C7" w14:textId="77777777" w:rsidR="00964EBB" w:rsidRDefault="00964EBB" w:rsidP="00964EBB">
      <w:pPr>
        <w:jc w:val="center"/>
        <w:rPr>
          <w:rFonts w:ascii="Arial" w:hAnsi="Arial" w:cs="Arial"/>
          <w:sz w:val="24"/>
          <w:szCs w:val="24"/>
        </w:rPr>
      </w:pPr>
    </w:p>
    <w:p w14:paraId="678AC33C" w14:textId="77777777" w:rsidR="00964EBB" w:rsidRPr="004A324F" w:rsidRDefault="00964EBB" w:rsidP="00964EBB">
      <w:pPr>
        <w:rPr>
          <w:rFonts w:ascii="Arial" w:hAnsi="Arial" w:cs="Arial"/>
          <w:sz w:val="24"/>
          <w:szCs w:val="24"/>
        </w:rPr>
      </w:pPr>
    </w:p>
    <w:p w14:paraId="5170BCDF" w14:textId="77777777" w:rsidR="00964EBB" w:rsidRPr="004A324F" w:rsidRDefault="00964EBB" w:rsidP="00964EB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A324F">
        <w:rPr>
          <w:rFonts w:ascii="Arial" w:hAnsi="Arial" w:cs="Arial"/>
          <w:b/>
          <w:bCs/>
          <w:sz w:val="24"/>
          <w:szCs w:val="24"/>
        </w:rPr>
        <w:t>DOCENTE:</w:t>
      </w:r>
    </w:p>
    <w:p w14:paraId="6D0A9C50" w14:textId="77777777" w:rsidR="00964EBB" w:rsidRDefault="00964EBB" w:rsidP="00964EBB">
      <w:pPr>
        <w:jc w:val="center"/>
        <w:rPr>
          <w:rFonts w:ascii="Arial" w:hAnsi="Arial" w:cs="Arial"/>
          <w:sz w:val="24"/>
          <w:szCs w:val="24"/>
        </w:rPr>
      </w:pPr>
      <w:r w:rsidRPr="004A324F">
        <w:rPr>
          <w:rFonts w:ascii="Arial" w:hAnsi="Arial" w:cs="Arial"/>
          <w:sz w:val="24"/>
          <w:szCs w:val="24"/>
        </w:rPr>
        <w:t>David Esteban Rodríguez Gómez</w:t>
      </w:r>
    </w:p>
    <w:p w14:paraId="4B1B9914" w14:textId="77777777" w:rsidR="00964EBB" w:rsidRDefault="00964EBB" w:rsidP="00964EBB">
      <w:pPr>
        <w:jc w:val="center"/>
        <w:rPr>
          <w:rFonts w:ascii="Arial" w:hAnsi="Arial" w:cs="Arial"/>
          <w:sz w:val="24"/>
          <w:szCs w:val="24"/>
        </w:rPr>
      </w:pPr>
    </w:p>
    <w:p w14:paraId="7CCC8362" w14:textId="77777777" w:rsidR="00964EBB" w:rsidRDefault="00964EBB" w:rsidP="00964EBB">
      <w:pPr>
        <w:jc w:val="center"/>
        <w:rPr>
          <w:rFonts w:ascii="Arial" w:hAnsi="Arial" w:cs="Arial"/>
          <w:sz w:val="24"/>
          <w:szCs w:val="24"/>
        </w:rPr>
      </w:pPr>
    </w:p>
    <w:p w14:paraId="4CD92EC0" w14:textId="77777777" w:rsidR="00964EBB" w:rsidRPr="004A324F" w:rsidRDefault="00964EBB" w:rsidP="00964EBB">
      <w:pPr>
        <w:jc w:val="center"/>
        <w:rPr>
          <w:rFonts w:ascii="Arial" w:hAnsi="Arial" w:cs="Arial"/>
          <w:sz w:val="24"/>
          <w:szCs w:val="24"/>
        </w:rPr>
      </w:pPr>
    </w:p>
    <w:p w14:paraId="42E3682C" w14:textId="77777777" w:rsidR="00964EBB" w:rsidRPr="004A324F" w:rsidRDefault="00964EBB" w:rsidP="00964EB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203375" w14:textId="77777777" w:rsidR="00964EBB" w:rsidRPr="004A324F" w:rsidRDefault="00964EBB" w:rsidP="00964EB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A324F">
        <w:rPr>
          <w:rFonts w:ascii="Arial" w:hAnsi="Arial" w:cs="Arial"/>
          <w:b/>
          <w:bCs/>
          <w:sz w:val="24"/>
          <w:szCs w:val="24"/>
        </w:rPr>
        <w:t>ASIGNATURA:</w:t>
      </w:r>
    </w:p>
    <w:p w14:paraId="5362D051" w14:textId="77777777" w:rsidR="00964EBB" w:rsidRDefault="00964EBB" w:rsidP="00964EBB">
      <w:pPr>
        <w:jc w:val="center"/>
        <w:rPr>
          <w:rFonts w:ascii="Arial" w:hAnsi="Arial" w:cs="Arial"/>
          <w:sz w:val="24"/>
          <w:szCs w:val="24"/>
        </w:rPr>
      </w:pPr>
      <w:r w:rsidRPr="004A324F">
        <w:rPr>
          <w:rFonts w:ascii="Arial" w:hAnsi="Arial" w:cs="Arial"/>
          <w:sz w:val="24"/>
          <w:szCs w:val="24"/>
        </w:rPr>
        <w:t>Ingeniería de software I</w:t>
      </w:r>
    </w:p>
    <w:p w14:paraId="10DE91D7" w14:textId="77777777" w:rsidR="00964EBB" w:rsidRDefault="00964EBB" w:rsidP="00964EBB">
      <w:pPr>
        <w:jc w:val="center"/>
        <w:rPr>
          <w:rFonts w:ascii="Arial" w:hAnsi="Arial" w:cs="Arial"/>
          <w:sz w:val="24"/>
          <w:szCs w:val="24"/>
        </w:rPr>
      </w:pPr>
    </w:p>
    <w:p w14:paraId="458D937C" w14:textId="77777777" w:rsidR="00964EBB" w:rsidRPr="004A324F" w:rsidRDefault="00964EBB" w:rsidP="00964EBB">
      <w:pPr>
        <w:jc w:val="center"/>
        <w:rPr>
          <w:rFonts w:ascii="Arial" w:hAnsi="Arial" w:cs="Arial"/>
          <w:sz w:val="24"/>
          <w:szCs w:val="24"/>
        </w:rPr>
      </w:pPr>
    </w:p>
    <w:p w14:paraId="635FE698" w14:textId="77777777" w:rsidR="00964EBB" w:rsidRPr="004A324F" w:rsidRDefault="00964EBB" w:rsidP="00964EBB">
      <w:pPr>
        <w:jc w:val="center"/>
        <w:rPr>
          <w:rFonts w:ascii="Arial" w:hAnsi="Arial" w:cs="Arial"/>
          <w:sz w:val="24"/>
          <w:szCs w:val="24"/>
        </w:rPr>
      </w:pPr>
    </w:p>
    <w:p w14:paraId="711E3A4B" w14:textId="77777777" w:rsidR="00964EBB" w:rsidRDefault="00964EBB" w:rsidP="00964EB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A324F">
        <w:rPr>
          <w:rFonts w:ascii="Arial" w:hAnsi="Arial" w:cs="Arial"/>
          <w:b/>
          <w:bCs/>
          <w:sz w:val="24"/>
          <w:szCs w:val="24"/>
        </w:rPr>
        <w:t>Universidad El Bosque</w:t>
      </w:r>
    </w:p>
    <w:p w14:paraId="46653F4F" w14:textId="77777777" w:rsidR="006C27B9" w:rsidRDefault="006C27B9"/>
    <w:sectPr w:rsidR="006C27B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5147F" w14:textId="77777777" w:rsidR="00D13AE5" w:rsidRDefault="00D13AE5" w:rsidP="00964EBB">
      <w:pPr>
        <w:spacing w:after="0" w:line="240" w:lineRule="auto"/>
      </w:pPr>
      <w:r>
        <w:separator/>
      </w:r>
    </w:p>
  </w:endnote>
  <w:endnote w:type="continuationSeparator" w:id="0">
    <w:p w14:paraId="4DF22975" w14:textId="77777777" w:rsidR="00D13AE5" w:rsidRDefault="00D13AE5" w:rsidP="00964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B66E4" w14:textId="77777777" w:rsidR="00D13AE5" w:rsidRDefault="00D13AE5" w:rsidP="00964EBB">
      <w:pPr>
        <w:spacing w:after="0" w:line="240" w:lineRule="auto"/>
      </w:pPr>
      <w:r>
        <w:separator/>
      </w:r>
    </w:p>
  </w:footnote>
  <w:footnote w:type="continuationSeparator" w:id="0">
    <w:p w14:paraId="42D84C8D" w14:textId="77777777" w:rsidR="00D13AE5" w:rsidRDefault="00D13AE5" w:rsidP="00964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F7979" w14:textId="6CE1E66C" w:rsidR="00964EBB" w:rsidRDefault="00964EBB">
    <w:pPr>
      <w:pStyle w:val="Encabezado"/>
    </w:pPr>
    <w:r>
      <w:rPr>
        <w:noProof/>
      </w:rPr>
      <w:drawing>
        <wp:inline distT="0" distB="0" distL="0" distR="0" wp14:anchorId="56EC0A4F" wp14:editId="385460DA">
          <wp:extent cx="879475" cy="793750"/>
          <wp:effectExtent l="0" t="0" r="0" b="6350"/>
          <wp:docPr id="923142097" name="drawing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142097" name="drawing" descr="Logotipo, nombre de la empresa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9475" cy="793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444FDA">
      <w:rPr>
        <w:noProof/>
      </w:rPr>
      <w:drawing>
        <wp:inline distT="0" distB="0" distL="0" distR="0" wp14:anchorId="3151BBCA" wp14:editId="279E0648">
          <wp:extent cx="871870" cy="862595"/>
          <wp:effectExtent l="0" t="0" r="4445" b="0"/>
          <wp:docPr id="8150853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085342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94057" cy="8845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BB"/>
    <w:rsid w:val="006C27B9"/>
    <w:rsid w:val="00964EBB"/>
    <w:rsid w:val="00D13AE5"/>
    <w:rsid w:val="00D3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B14FC"/>
  <w15:chartTrackingRefBased/>
  <w15:docId w15:val="{A4F0BD2F-798C-4C81-95F9-8BE054B4B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EBB"/>
  </w:style>
  <w:style w:type="paragraph" w:styleId="Ttulo1">
    <w:name w:val="heading 1"/>
    <w:basedOn w:val="Normal"/>
    <w:next w:val="Normal"/>
    <w:link w:val="Ttulo1Car"/>
    <w:uiPriority w:val="9"/>
    <w:qFormat/>
    <w:rsid w:val="0096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E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E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E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4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4E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4E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4E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E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4EB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64E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4EBB"/>
  </w:style>
  <w:style w:type="paragraph" w:styleId="Piedepgina">
    <w:name w:val="footer"/>
    <w:basedOn w:val="Normal"/>
    <w:link w:val="PiedepginaCar"/>
    <w:uiPriority w:val="99"/>
    <w:unhideWhenUsed/>
    <w:rsid w:val="00964EB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4E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Oswaldo Gamba Cubillos</dc:creator>
  <cp:keywords/>
  <dc:description/>
  <cp:lastModifiedBy>Anderson Oswaldo Gamba Cubillos</cp:lastModifiedBy>
  <cp:revision>1</cp:revision>
  <dcterms:created xsi:type="dcterms:W3CDTF">2026-04-05T00:59:00Z</dcterms:created>
  <dcterms:modified xsi:type="dcterms:W3CDTF">2026-04-05T01:06:00Z</dcterms:modified>
</cp:coreProperties>
</file>