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463C7" w14:textId="099EF57F" w:rsidR="0027332F" w:rsidRDefault="00B47A38">
      <w:pPr>
        <w:rPr>
          <w:lang w:val="en-US"/>
        </w:rPr>
      </w:pPr>
      <w:r>
        <w:rPr>
          <w:lang w:val="en-US"/>
        </w:rPr>
        <w:t>“This study should not be used</w:t>
      </w:r>
      <w:r w:rsidR="002D2F5E">
        <w:rPr>
          <w:lang w:val="en-US"/>
        </w:rPr>
        <w:t xml:space="preserve"> in isolation</w:t>
      </w:r>
      <w:r w:rsidRPr="00B47A38">
        <w:rPr>
          <w:lang w:val="en-US"/>
        </w:rPr>
        <w:t xml:space="preserve">, but form part of a larger </w:t>
      </w:r>
      <w:r>
        <w:rPr>
          <w:lang w:val="en-US"/>
        </w:rPr>
        <w:t>decision-making framework</w:t>
      </w:r>
      <w:r w:rsidR="005243B4">
        <w:rPr>
          <w:lang w:val="en-US"/>
        </w:rPr>
        <w:t xml:space="preserve"> incorporating social</w:t>
      </w:r>
      <w:bookmarkStart w:id="0" w:name="_GoBack"/>
      <w:bookmarkEnd w:id="0"/>
      <w:r>
        <w:rPr>
          <w:lang w:val="en-US"/>
        </w:rPr>
        <w:t>, economic and cultural considerations “</w:t>
      </w:r>
    </w:p>
    <w:p w14:paraId="28649F2A" w14:textId="77777777" w:rsidR="00B47A38" w:rsidRDefault="00B47A38">
      <w:pPr>
        <w:rPr>
          <w:lang w:val="en-US"/>
        </w:rPr>
      </w:pPr>
      <w:r>
        <w:rPr>
          <w:lang w:val="en-US"/>
        </w:rPr>
        <w:t xml:space="preserve">“Cost Benefit Analysis of Disaster Risk Management and Climate Adaptation,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84”</w:t>
      </w:r>
    </w:p>
    <w:p w14:paraId="373AC7E1" w14:textId="77777777" w:rsidR="001D7887" w:rsidRDefault="001D7887">
      <w:pPr>
        <w:rPr>
          <w:lang w:val="en-US"/>
        </w:rPr>
      </w:pPr>
    </w:p>
    <w:p w14:paraId="6512D05D" w14:textId="2992D715" w:rsidR="001D7887" w:rsidRPr="00B47A38" w:rsidRDefault="001D7887">
      <w:pPr>
        <w:rPr>
          <w:lang w:val="en-US"/>
        </w:rPr>
      </w:pPr>
      <w:proofErr w:type="gramStart"/>
      <w:r>
        <w:rPr>
          <w:lang w:val="en-US"/>
        </w:rPr>
        <w:t>Vulnerability :</w:t>
      </w:r>
      <w:proofErr w:type="gramEnd"/>
      <w:r>
        <w:rPr>
          <w:lang w:val="en-US"/>
        </w:rPr>
        <w:t xml:space="preserve"> degree of impact observed on people and exposed elements as a function of the intensity of the hazard</w:t>
      </w:r>
      <w:r w:rsidR="00490890">
        <w:rPr>
          <w:lang w:val="en-US"/>
        </w:rPr>
        <w:t xml:space="preserve"> (GTZ, 2004)</w:t>
      </w:r>
      <w:r>
        <w:rPr>
          <w:lang w:val="en-US"/>
        </w:rPr>
        <w:t xml:space="preserve">. 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86</w:t>
      </w:r>
    </w:p>
    <w:sectPr w:rsidR="001D7887" w:rsidRPr="00B47A38" w:rsidSect="0027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38"/>
    <w:rsid w:val="001D7887"/>
    <w:rsid w:val="0027332F"/>
    <w:rsid w:val="002D2F5E"/>
    <w:rsid w:val="00490890"/>
    <w:rsid w:val="005243B4"/>
    <w:rsid w:val="00B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39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Mario Molina</dc:creator>
  <cp:keywords/>
  <dc:description/>
  <cp:lastModifiedBy>Centro Mario Molina</cp:lastModifiedBy>
  <cp:revision>3</cp:revision>
  <dcterms:created xsi:type="dcterms:W3CDTF">2015-07-16T16:14:00Z</dcterms:created>
  <dcterms:modified xsi:type="dcterms:W3CDTF">2015-07-17T03:03:00Z</dcterms:modified>
</cp:coreProperties>
</file>