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25" w:rsidRDefault="002C6925" w:rsidP="002C6925">
      <w:pPr>
        <w:pStyle w:val="Heading1"/>
        <w:spacing w:before="0" w:line="240" w:lineRule="auto"/>
        <w:jc w:val="center"/>
      </w:pPr>
    </w:p>
    <w:p w:rsidR="002C6925" w:rsidRPr="008470EB" w:rsidRDefault="002C6925" w:rsidP="002C6925">
      <w:pPr>
        <w:pStyle w:val="Heading1"/>
        <w:spacing w:before="0" w:line="240" w:lineRule="auto"/>
        <w:jc w:val="center"/>
        <w:rPr>
          <w:sz w:val="36"/>
          <w:lang w:val="ru-RU"/>
        </w:rPr>
      </w:pPr>
      <w:r w:rsidRPr="008470EB">
        <w:rPr>
          <w:sz w:val="36"/>
          <w:lang w:val="ru-RU"/>
        </w:rPr>
        <w:t>Статистика фиксации нарушений с помощью устройств фото-видеофиксации</w:t>
      </w:r>
    </w:p>
    <w:p w:rsidR="002C6925" w:rsidRDefault="002C6925" w:rsidP="002C6925">
      <w:pPr>
        <w:spacing w:after="0" w:line="240" w:lineRule="auto"/>
      </w:pPr>
      <w:r w:rsidRPr="002C6925">
        <w:rPr>
          <w:lang w:val="ru-RU"/>
        </w:rPr>
        <w:tab/>
      </w:r>
    </w:p>
    <w:p w:rsidR="008470EB" w:rsidRDefault="008470EB" w:rsidP="002C6925">
      <w:pPr>
        <w:spacing w:after="0" w:line="240" w:lineRule="auto"/>
        <w:rPr>
          <w:lang w:val="ru-RU"/>
        </w:rPr>
      </w:pPr>
    </w:p>
    <w:p w:rsidR="002C6925" w:rsidRPr="002C6925" w:rsidRDefault="002C6925" w:rsidP="002C6925">
      <w:pPr>
        <w:spacing w:after="0" w:line="240" w:lineRule="auto"/>
        <w:rPr>
          <w:u w:val="single"/>
          <w:lang w:val="ru-RU"/>
        </w:rPr>
      </w:pPr>
      <w:r w:rsidRPr="008470EB">
        <w:rPr>
          <w:i/>
          <w:lang w:val="ru-RU"/>
        </w:rPr>
        <w:t>По региону</w:t>
      </w:r>
      <w:r w:rsidRPr="008470EB">
        <w:rPr>
          <w:i/>
          <w:lang w:val="ru-RU"/>
        </w:rPr>
        <w:t>:</w:t>
      </w:r>
      <w:r w:rsidRPr="002C6925">
        <w:rPr>
          <w:lang w:val="ru-RU"/>
        </w:rPr>
        <w:t xml:space="preserve">  </w:t>
      </w:r>
      <w:r w:rsidRPr="002C6925">
        <w:rPr>
          <w:u w:val="single"/>
          <w:lang w:val="ru-RU"/>
        </w:rPr>
        <w:tab/>
      </w:r>
      <w:r w:rsidRPr="002C6925">
        <w:rPr>
          <w:u w:val="single"/>
          <w:lang w:val="ru-RU"/>
        </w:rPr>
        <w:t xml:space="preserve">                                         </w:t>
      </w:r>
      <w:r w:rsidRPr="002C6925">
        <w:rPr>
          <w:b/>
          <w:sz w:val="28"/>
          <w:u w:val="single"/>
          <w:lang w:val="ru-RU"/>
        </w:rPr>
        <w:t>Российская Федерация</w:t>
      </w:r>
      <w:r w:rsidRPr="002C6925">
        <w:rPr>
          <w:b/>
          <w:sz w:val="28"/>
          <w:u w:val="single"/>
          <w:lang w:val="ru-RU"/>
        </w:rPr>
        <w:tab/>
      </w:r>
      <w:r w:rsidRPr="002C6925">
        <w:rPr>
          <w:u w:val="single"/>
          <w:lang w:val="ru-RU"/>
        </w:rPr>
        <w:t xml:space="preserve">                                                 </w:t>
      </w:r>
      <w:r w:rsidRPr="002C6925">
        <w:rPr>
          <w:u w:val="single"/>
          <w:lang w:val="ru-RU"/>
        </w:rPr>
        <w:tab/>
      </w:r>
      <w:r w:rsidRPr="002C6925">
        <w:rPr>
          <w:u w:val="single"/>
          <w:lang w:val="ru-RU"/>
        </w:rPr>
        <w:t xml:space="preserve"> </w:t>
      </w:r>
    </w:p>
    <w:p w:rsidR="002C6925" w:rsidRPr="002C6925" w:rsidRDefault="002C6925" w:rsidP="008470EB">
      <w:pPr>
        <w:spacing w:after="0" w:line="240" w:lineRule="auto"/>
        <w:jc w:val="center"/>
        <w:rPr>
          <w:lang w:val="ru-RU"/>
        </w:rPr>
      </w:pPr>
      <w:r w:rsidRPr="002C6925">
        <w:rPr>
          <w:lang w:val="ru-RU"/>
        </w:rPr>
        <w:t>(</w:t>
      </w:r>
      <w:r w:rsidRPr="008470EB">
        <w:rPr>
          <w:i/>
          <w:lang w:val="ru-RU"/>
        </w:rPr>
        <w:t>группировка</w:t>
      </w:r>
      <w:r w:rsidR="008470EB">
        <w:rPr>
          <w:lang w:val="ru-RU"/>
        </w:rPr>
        <w:t xml:space="preserve"> </w:t>
      </w:r>
      <w:r w:rsidRPr="002C6925">
        <w:rPr>
          <w:u w:val="single"/>
          <w:lang w:val="ru-RU"/>
        </w:rPr>
        <w:t xml:space="preserve">   </w:t>
      </w:r>
      <w:r w:rsidRPr="002C6925">
        <w:rPr>
          <w:u w:val="single"/>
          <w:lang w:val="ru-RU"/>
        </w:rPr>
        <w:t>по субъектам</w:t>
      </w:r>
      <w:r w:rsidRPr="002C6925">
        <w:rPr>
          <w:u w:val="single"/>
          <w:lang w:val="ru-RU"/>
        </w:rPr>
        <w:t xml:space="preserve">    </w:t>
      </w:r>
      <w:r w:rsidR="008470EB">
        <w:rPr>
          <w:lang w:val="ru-RU"/>
        </w:rPr>
        <w:t xml:space="preserve"> </w:t>
      </w:r>
      <w:r w:rsidRPr="002C6925">
        <w:rPr>
          <w:lang w:val="ru-RU"/>
        </w:rPr>
        <w:t>)</w:t>
      </w:r>
    </w:p>
    <w:p w:rsidR="008470EB" w:rsidRDefault="008470EB" w:rsidP="002C6925">
      <w:pPr>
        <w:spacing w:after="0" w:line="240" w:lineRule="auto"/>
        <w:rPr>
          <w:lang w:val="ru-RU"/>
        </w:rPr>
      </w:pPr>
    </w:p>
    <w:p w:rsidR="002C6925" w:rsidRPr="002C6925" w:rsidRDefault="002C6925" w:rsidP="002C6925">
      <w:pPr>
        <w:spacing w:after="0" w:line="240" w:lineRule="auto"/>
        <w:rPr>
          <w:lang w:val="ru-RU"/>
        </w:rPr>
      </w:pPr>
      <w:r w:rsidRPr="008470EB">
        <w:rPr>
          <w:i/>
          <w:lang w:val="ru-RU"/>
        </w:rPr>
        <w:t>За период времени</w:t>
      </w:r>
      <w:r w:rsidRPr="008470EB">
        <w:rPr>
          <w:i/>
          <w:lang w:val="ru-RU"/>
        </w:rPr>
        <w:t xml:space="preserve">   </w:t>
      </w:r>
      <w:r w:rsidR="008470EB" w:rsidRPr="008470EB">
        <w:rPr>
          <w:i/>
          <w:lang w:val="ru-RU"/>
        </w:rPr>
        <w:t xml:space="preserve">           </w:t>
      </w:r>
      <w:r w:rsidRPr="008470EB">
        <w:rPr>
          <w:i/>
          <w:lang w:val="ru-RU"/>
        </w:rPr>
        <w:t xml:space="preserve"> </w:t>
      </w:r>
      <w:r w:rsidRPr="008470EB">
        <w:rPr>
          <w:i/>
          <w:lang w:val="ru-RU"/>
        </w:rPr>
        <w:t>с</w:t>
      </w:r>
      <w:r w:rsidRPr="002C6925">
        <w:rPr>
          <w:lang w:val="ru-RU"/>
        </w:rPr>
        <w:t xml:space="preserve"> </w:t>
      </w:r>
      <w:r w:rsidRPr="002C6925">
        <w:rPr>
          <w:u w:val="single"/>
          <w:lang w:val="ru-RU"/>
        </w:rPr>
        <w:t xml:space="preserve">        </w:t>
      </w:r>
      <w:r w:rsidRPr="002C6925">
        <w:rPr>
          <w:b/>
          <w:sz w:val="28"/>
          <w:u w:val="single"/>
          <w:lang w:val="ru-RU"/>
        </w:rPr>
        <w:t>01.07.2016</w:t>
      </w:r>
      <w:r w:rsidRPr="002C6925">
        <w:rPr>
          <w:sz w:val="28"/>
          <w:u w:val="single"/>
          <w:lang w:val="ru-RU"/>
        </w:rPr>
        <w:t xml:space="preserve">   </w:t>
      </w:r>
      <w:r w:rsidRPr="008470EB">
        <w:rPr>
          <w:i/>
          <w:lang w:val="ru-RU"/>
        </w:rPr>
        <w:t>по</w:t>
      </w:r>
      <w:r w:rsidRPr="002C6925">
        <w:rPr>
          <w:lang w:val="ru-RU"/>
        </w:rPr>
        <w:t xml:space="preserve"> </w:t>
      </w:r>
      <w:r w:rsidRPr="002C6925">
        <w:rPr>
          <w:u w:val="single"/>
          <w:lang w:val="ru-RU"/>
        </w:rPr>
        <w:t xml:space="preserve">   </w:t>
      </w:r>
      <w:r w:rsidRPr="002C6925">
        <w:rPr>
          <w:b/>
          <w:sz w:val="28"/>
          <w:u w:val="single"/>
          <w:lang w:val="ru-RU"/>
        </w:rPr>
        <w:t>31.07.2016</w:t>
      </w:r>
      <w:r w:rsidRPr="002C6925">
        <w:rPr>
          <w:u w:val="single"/>
          <w:lang w:val="ru-RU"/>
        </w:rPr>
        <w:tab/>
      </w:r>
    </w:p>
    <w:p w:rsidR="002C6925" w:rsidRPr="002C6925" w:rsidRDefault="002C6925" w:rsidP="008470EB">
      <w:pPr>
        <w:spacing w:after="0" w:line="240" w:lineRule="auto"/>
        <w:jc w:val="center"/>
        <w:rPr>
          <w:lang w:val="ru-RU"/>
        </w:rPr>
      </w:pPr>
      <w:r w:rsidRPr="002C6925">
        <w:rPr>
          <w:lang w:val="ru-RU"/>
        </w:rPr>
        <w:t>(</w:t>
      </w:r>
      <w:r w:rsidRPr="008470EB">
        <w:rPr>
          <w:i/>
          <w:lang w:val="ru-RU"/>
        </w:rPr>
        <w:t>группировка</w:t>
      </w:r>
      <w:r w:rsidRPr="002C6925">
        <w:rPr>
          <w:lang w:val="ru-RU"/>
        </w:rPr>
        <w:t xml:space="preserve"> </w:t>
      </w:r>
      <w:r w:rsidR="008470EB" w:rsidRPr="008470EB">
        <w:rPr>
          <w:u w:val="single"/>
          <w:lang w:val="ru-RU"/>
        </w:rPr>
        <w:t xml:space="preserve">   </w:t>
      </w:r>
      <w:r w:rsidRPr="008470EB">
        <w:rPr>
          <w:u w:val="single"/>
          <w:lang w:val="ru-RU"/>
        </w:rPr>
        <w:t>по</w:t>
      </w:r>
      <w:r w:rsidR="008470EB" w:rsidRPr="008470EB">
        <w:rPr>
          <w:u w:val="single"/>
          <w:lang w:val="ru-RU"/>
        </w:rPr>
        <w:t xml:space="preserve"> </w:t>
      </w:r>
      <w:r w:rsidRPr="002C6925">
        <w:rPr>
          <w:u w:val="single"/>
          <w:lang w:val="ru-RU"/>
        </w:rPr>
        <w:t>месяцам</w:t>
      </w:r>
      <w:r w:rsidRPr="002C6925">
        <w:rPr>
          <w:u w:val="single"/>
          <w:lang w:val="ru-RU"/>
        </w:rPr>
        <w:t xml:space="preserve">    </w:t>
      </w:r>
      <w:r w:rsidRPr="002C6925">
        <w:rPr>
          <w:lang w:val="ru-RU"/>
        </w:rPr>
        <w:t xml:space="preserve"> </w:t>
      </w:r>
      <w:r w:rsidRPr="002C6925">
        <w:rPr>
          <w:lang w:val="ru-RU"/>
        </w:rPr>
        <w:t>)</w:t>
      </w:r>
    </w:p>
    <w:p w:rsidR="002C6925" w:rsidRPr="002C6925" w:rsidRDefault="002C6925" w:rsidP="002C6925">
      <w:pPr>
        <w:spacing w:after="0" w:line="240" w:lineRule="auto"/>
        <w:rPr>
          <w:lang w:val="ru-RU"/>
        </w:rPr>
      </w:pP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</w:p>
    <w:p w:rsidR="002C6925" w:rsidRPr="002C6925" w:rsidRDefault="002C6925" w:rsidP="002C6925">
      <w:pPr>
        <w:spacing w:after="0" w:line="240" w:lineRule="auto"/>
        <w:jc w:val="both"/>
        <w:rPr>
          <w:b/>
          <w:lang w:val="ru-RU"/>
        </w:rPr>
      </w:pPr>
      <w:r w:rsidRPr="008470EB">
        <w:rPr>
          <w:i/>
          <w:lang w:val="ru-RU"/>
        </w:rPr>
        <w:t>Учетные типы нарушений:</w:t>
      </w:r>
      <w:r w:rsidRPr="002C6925">
        <w:rPr>
          <w:u w:val="single"/>
          <w:lang w:val="ru-RU"/>
        </w:rPr>
        <w:tab/>
      </w:r>
      <w:r w:rsidRPr="002C6925">
        <w:rPr>
          <w:b/>
          <w:u w:val="single"/>
          <w:lang w:val="ru-RU"/>
        </w:rPr>
        <w:t>Нарушения на перекрестке;</w:t>
      </w:r>
      <w:r w:rsidRPr="002C6925">
        <w:rPr>
          <w:b/>
          <w:u w:val="single"/>
          <w:lang w:val="ru-RU"/>
        </w:rPr>
        <w:t xml:space="preserve">    </w:t>
      </w:r>
      <w:r w:rsidRPr="002C6925">
        <w:rPr>
          <w:b/>
          <w:u w:val="single"/>
          <w:lang w:val="ru-RU"/>
        </w:rPr>
        <w:t xml:space="preserve"> Превышение скорости на 20 км/ч; Превышение скорости на 40 км/ч;</w:t>
      </w:r>
      <w:r w:rsidRPr="002C6925">
        <w:rPr>
          <w:b/>
          <w:u w:val="single"/>
          <w:lang w:val="ru-RU"/>
        </w:rPr>
        <w:t xml:space="preserve"> </w:t>
      </w:r>
      <w:r w:rsidRPr="002C6925">
        <w:rPr>
          <w:b/>
          <w:u w:val="single"/>
          <w:lang w:val="ru-RU"/>
        </w:rPr>
        <w:t xml:space="preserve"> </w:t>
      </w:r>
      <w:r w:rsidRPr="002C6925">
        <w:rPr>
          <w:b/>
          <w:u w:val="single"/>
          <w:lang w:val="ru-RU"/>
        </w:rPr>
        <w:t xml:space="preserve">   </w:t>
      </w:r>
      <w:r w:rsidRPr="002C6925">
        <w:rPr>
          <w:b/>
          <w:u w:val="single"/>
          <w:lang w:val="ru-RU"/>
        </w:rPr>
        <w:t xml:space="preserve">Превышение скорости на 60 км/ч; </w:t>
      </w:r>
      <w:r w:rsidRPr="002C6925">
        <w:rPr>
          <w:b/>
          <w:u w:val="single"/>
          <w:lang w:val="ru-RU"/>
        </w:rPr>
        <w:t xml:space="preserve">     </w:t>
      </w:r>
      <w:r w:rsidRPr="002C6925">
        <w:rPr>
          <w:b/>
          <w:u w:val="single"/>
          <w:lang w:val="ru-RU"/>
        </w:rPr>
        <w:t>Превышение скорости на 80 км/ч</w:t>
      </w:r>
      <w:r w:rsidRPr="002C6925">
        <w:rPr>
          <w:b/>
          <w:lang w:val="ru-RU"/>
        </w:rPr>
        <w:t xml:space="preserve"> </w:t>
      </w:r>
      <w:r w:rsidRPr="002C6925">
        <w:rPr>
          <w:b/>
          <w:lang w:val="ru-RU"/>
        </w:rPr>
        <w:tab/>
      </w:r>
      <w:r w:rsidRPr="002C6925">
        <w:rPr>
          <w:b/>
          <w:lang w:val="ru-RU"/>
        </w:rPr>
        <w:tab/>
      </w:r>
      <w:r w:rsidRPr="002C6925">
        <w:rPr>
          <w:b/>
          <w:lang w:val="ru-RU"/>
        </w:rPr>
        <w:tab/>
      </w:r>
      <w:r w:rsidRPr="002C6925">
        <w:rPr>
          <w:b/>
          <w:lang w:val="ru-RU"/>
        </w:rPr>
        <w:tab/>
      </w:r>
    </w:p>
    <w:p w:rsidR="002C6925" w:rsidRDefault="002C6925" w:rsidP="002C6925">
      <w:pPr>
        <w:spacing w:after="0" w:line="240" w:lineRule="auto"/>
      </w:pPr>
    </w:p>
    <w:tbl>
      <w:tblPr>
        <w:tblW w:w="108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55"/>
        <w:gridCol w:w="1515"/>
        <w:gridCol w:w="960"/>
        <w:gridCol w:w="1650"/>
        <w:gridCol w:w="2676"/>
        <w:gridCol w:w="1464"/>
        <w:gridCol w:w="1980"/>
      </w:tblGrid>
      <w:tr w:rsidR="002C6925" w:rsidRPr="002C6925" w:rsidTr="002C6925">
        <w:trPr>
          <w:trHeight w:val="645"/>
        </w:trPr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5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Зафиксировано</w:t>
            </w:r>
            <w:proofErr w:type="spellEnd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проездов</w:t>
            </w:r>
            <w:proofErr w:type="spellEnd"/>
          </w:p>
        </w:tc>
        <w:tc>
          <w:tcPr>
            <w:tcW w:w="26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Тип</w:t>
            </w:r>
            <w:proofErr w:type="spellEnd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нарушения</w:t>
            </w:r>
            <w:proofErr w:type="spellEnd"/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  <w:proofErr w:type="spellEnd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нарушений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  <w:proofErr w:type="spellEnd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начислений</w:t>
            </w:r>
            <w:proofErr w:type="spellEnd"/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Липецкая</w:t>
            </w:r>
            <w:proofErr w:type="spellEnd"/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обл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Июль</w:t>
            </w:r>
            <w:proofErr w:type="spellEnd"/>
          </w:p>
        </w:tc>
        <w:tc>
          <w:tcPr>
            <w:tcW w:w="16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96 400</w:t>
            </w:r>
            <w:bookmarkStart w:id="0" w:name="_GoBack"/>
            <w:bookmarkEnd w:id="0"/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Проезд</w:t>
            </w:r>
            <w:proofErr w:type="spellEnd"/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за</w:t>
            </w:r>
            <w:proofErr w:type="spellEnd"/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стоп-линию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1 179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943 200.00 ₽</w:t>
            </w:r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Проезд</w:t>
            </w:r>
            <w:proofErr w:type="spellEnd"/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на</w:t>
            </w:r>
            <w:proofErr w:type="spellEnd"/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запрещающий</w:t>
            </w:r>
            <w:proofErr w:type="spellEnd"/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сигнал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 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97 000.00 ₽</w:t>
            </w:r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>Превышение скорости на 20 км/ч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 </w:t>
            </w:r>
            <w:r w:rsidRPr="002C6925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127 000.00 ₽</w:t>
            </w:r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>Превышение скорости на 40 км/ч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 </w:t>
            </w:r>
            <w:r w:rsidRPr="002C692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36 000.00 ₽</w:t>
            </w:r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>Превышение скорости на 60 км/ч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 </w:t>
            </w:r>
            <w:r w:rsidRPr="002C692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15 000.00 ₽</w:t>
            </w:r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>Превышение скорости на 80 км/ч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 </w:t>
            </w:r>
            <w:r w:rsidRPr="002C69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5 000.00 ₽</w:t>
            </w:r>
          </w:p>
        </w:tc>
      </w:tr>
      <w:tr w:rsidR="002C6925" w:rsidRPr="002C6925" w:rsidTr="002C6925">
        <w:trPr>
          <w:trHeight w:val="48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>Итого</w:t>
            </w:r>
            <w:proofErr w:type="spellEnd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1 573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>1 223 200.00 ₽</w:t>
            </w:r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Белгородская</w:t>
            </w:r>
            <w:proofErr w:type="spellEnd"/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обл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color w:val="000000"/>
              </w:rPr>
              <w:t>Июль</w:t>
            </w:r>
            <w:proofErr w:type="spellEnd"/>
          </w:p>
        </w:tc>
        <w:tc>
          <w:tcPr>
            <w:tcW w:w="16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29 274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>Превышение скорости на 20 км/ч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 </w:t>
            </w:r>
            <w:r w:rsidRPr="002C6925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94 000.00 ₽</w:t>
            </w:r>
          </w:p>
        </w:tc>
      </w:tr>
      <w:tr w:rsidR="002C6925" w:rsidRPr="002C6925" w:rsidTr="002C6925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>Превышение скорости на 40 км/ч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 </w:t>
            </w:r>
            <w:r w:rsidRPr="002C692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color w:val="000000"/>
              </w:rPr>
              <w:t xml:space="preserve"> 19 000.00 ₽</w:t>
            </w:r>
          </w:p>
        </w:tc>
      </w:tr>
      <w:tr w:rsidR="002C6925" w:rsidRPr="002C6925" w:rsidTr="002C6925">
        <w:trPr>
          <w:trHeight w:val="51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>Итого</w:t>
            </w:r>
            <w:proofErr w:type="spellEnd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207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113 000.00 ₽</w:t>
            </w:r>
          </w:p>
        </w:tc>
      </w:tr>
      <w:tr w:rsidR="002C6925" w:rsidRPr="002C6925" w:rsidTr="002C6925">
        <w:trPr>
          <w:trHeight w:val="705"/>
        </w:trPr>
        <w:tc>
          <w:tcPr>
            <w:tcW w:w="30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Итого</w:t>
            </w:r>
            <w:proofErr w:type="spellEnd"/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125 674</w:t>
            </w:r>
          </w:p>
        </w:tc>
        <w:tc>
          <w:tcPr>
            <w:tcW w:w="26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1 780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6925" w:rsidRPr="002C6925" w:rsidRDefault="002C6925" w:rsidP="002C6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2C692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1 336 200.00 ₽</w:t>
            </w:r>
          </w:p>
        </w:tc>
      </w:tr>
    </w:tbl>
    <w:p w:rsidR="002C6925" w:rsidRPr="002C6925" w:rsidRDefault="002C6925" w:rsidP="002C6925">
      <w:pPr>
        <w:spacing w:after="0" w:line="240" w:lineRule="auto"/>
        <w:rPr>
          <w:lang w:val="ru-RU"/>
        </w:rPr>
      </w:pP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  <w:r w:rsidRPr="002C6925">
        <w:rPr>
          <w:lang w:val="ru-RU"/>
        </w:rPr>
        <w:tab/>
      </w:r>
    </w:p>
    <w:sectPr w:rsidR="002C6925" w:rsidRPr="002C6925" w:rsidSect="002C6925">
      <w:headerReference w:type="default" r:id="rId7"/>
      <w:pgSz w:w="12240" w:h="15840"/>
      <w:pgMar w:top="1134" w:right="850" w:bottom="1134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EC4" w:rsidRDefault="00452EC4" w:rsidP="002C6925">
      <w:pPr>
        <w:spacing w:after="0" w:line="240" w:lineRule="auto"/>
      </w:pPr>
      <w:r>
        <w:separator/>
      </w:r>
    </w:p>
  </w:endnote>
  <w:endnote w:type="continuationSeparator" w:id="0">
    <w:p w:rsidR="00452EC4" w:rsidRDefault="00452EC4" w:rsidP="002C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EC4" w:rsidRDefault="00452EC4" w:rsidP="002C6925">
      <w:pPr>
        <w:spacing w:after="0" w:line="240" w:lineRule="auto"/>
      </w:pPr>
      <w:r>
        <w:separator/>
      </w:r>
    </w:p>
  </w:footnote>
  <w:footnote w:type="continuationSeparator" w:id="0">
    <w:p w:rsidR="00452EC4" w:rsidRDefault="00452EC4" w:rsidP="002C6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25" w:rsidRPr="002C6925" w:rsidRDefault="002C6925" w:rsidP="002C6925">
    <w:pPr>
      <w:pStyle w:val="Header"/>
      <w:jc w:val="center"/>
      <w:rPr>
        <w:lang w:val="ru-RU"/>
      </w:rPr>
    </w:pPr>
    <w:r w:rsidRPr="002C6925">
      <w:rPr>
        <w:lang w:val="ru-RU"/>
      </w:rPr>
      <w:t>Документ сформирован автоматически средствами системы сбора и представления статистики "ФВФ Статистика" на дату 01.08.2016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25"/>
    <w:rsid w:val="002C6925"/>
    <w:rsid w:val="00400EDB"/>
    <w:rsid w:val="00452EC4"/>
    <w:rsid w:val="008470EB"/>
    <w:rsid w:val="009A350B"/>
    <w:rsid w:val="00C728C5"/>
    <w:rsid w:val="00DE29C8"/>
    <w:rsid w:val="00E5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25"/>
  </w:style>
  <w:style w:type="paragraph" w:styleId="Footer">
    <w:name w:val="footer"/>
    <w:basedOn w:val="Normal"/>
    <w:link w:val="Foot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25"/>
  </w:style>
  <w:style w:type="paragraph" w:styleId="Footer">
    <w:name w:val="footer"/>
    <w:basedOn w:val="Normal"/>
    <w:link w:val="FooterChar"/>
    <w:uiPriority w:val="99"/>
    <w:unhideWhenUsed/>
    <w:rsid w:val="002C69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Grinevich</dc:creator>
  <cp:lastModifiedBy>Maksim Grinevich</cp:lastModifiedBy>
  <cp:revision>2</cp:revision>
  <dcterms:created xsi:type="dcterms:W3CDTF">2016-09-02T11:06:00Z</dcterms:created>
  <dcterms:modified xsi:type="dcterms:W3CDTF">2016-09-02T11:17:00Z</dcterms:modified>
</cp:coreProperties>
</file>