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B3A5C"/>
          <w:sz w:val="40"/>
        </w:rPr>
        <w:t>陳情案件背景</w:t>
      </w:r>
    </w:p>
    <w:p>
      <w:r>
        <w:rPr>
          <w:rFonts w:ascii="Microsoft JhengHei" w:hAnsi="Microsoft JhengHei" w:eastAsia="Microsoft JhengHei"/>
          <w:b w:val="0"/>
          <w:sz w:val="22"/>
        </w:rPr>
        <w:t>案件編號：C-2026-0842　　受理日期：2026/08/10　　業務類別：噪音陳情</w:t>
      </w:r>
    </w:p>
    <w:p>
      <w:pPr>
        <w:pStyle w:val="Heading1"/>
      </w:pPr>
      <w:r>
        <w:t>案情摘要</w:t>
      </w:r>
    </w:p>
    <w:p>
      <w:r>
        <w:rPr>
          <w:rFonts w:ascii="Microsoft JhengHei" w:hAnsi="Microsoft JhengHei" w:eastAsia="Microsoft JhengHei"/>
          <w:b w:val="0"/>
          <w:sz w:val="22"/>
        </w:rPr>
        <w:t>陳情人為某社區住戶，陳情內容為：鄰近工地自 2026 年 7 月起，多次於夜間 22:00 後施工，造成噪音困擾，已透過里長轉達 2 次仍未改善，要求機關依法處理並回覆處理結果。</w:t>
      </w:r>
    </w:p>
    <w:p>
      <w:pPr>
        <w:pStyle w:val="Heading1"/>
      </w:pPr>
      <w:r>
        <w:t>陳情時間軸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0"/>
        </w:rPr>
        <w:t>2026/07/18　陳情人首次以電話向機關反映，機關轉請工地業者改善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0"/>
        </w:rPr>
        <w:t>2026/07/29　陳情人透過里長再次反映，機關發函工地業者要求說明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0"/>
        </w:rPr>
        <w:t>2026/08/05　工地業者回覆將調整作業時段，惟陳情人反映夜間施工仍持續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0"/>
        </w:rPr>
        <w:t>2026/08/10　陳情人正式提出書面陳情，要求機關依法處理</w:t>
      </w:r>
    </w:p>
    <w:p>
      <w:pPr>
        <w:pStyle w:val="Heading1"/>
      </w:pPr>
      <w:r>
        <w:t>承辦需求</w:t>
      </w:r>
    </w:p>
    <w:p>
      <w:r>
        <w:rPr>
          <w:rFonts w:ascii="Microsoft JhengHei" w:hAnsi="Microsoft JhengHei" w:eastAsia="Microsoft JhengHei"/>
          <w:b w:val="0"/>
          <w:sz w:val="22"/>
        </w:rPr>
        <w:t>請就本案找出可能相關之法規條文（如噪音管制、營建工程許可附款等一般性規定），並於文件中加註對應之法條依據與適用理由，作為後續簽核處理方向之參考。</w:t>
      </w:r>
    </w:p>
    <w:p>
      <w:pPr>
        <w:pStyle w:val="Heading1"/>
      </w:pPr>
      <w:r>
        <w:t>附註</w:t>
      </w:r>
    </w:p>
    <w:p>
      <w:r>
        <w:rPr>
          <w:rFonts w:ascii="Microsoft JhengHei" w:hAnsi="Microsoft JhengHei" w:eastAsia="Microsoft JhengHei"/>
          <w:b w:val="0"/>
          <w:sz w:val="22"/>
        </w:rPr>
        <w:t>本資料為訓練用虛構範例，機關、人名與數字均為占位資料，已去識別化，非真實案件或公文。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