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E3CED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下载rocketMQ源码</w:t>
      </w:r>
    </w:p>
    <w:p w14:paraId="0D32A494">
      <w:pPr>
        <w:rPr>
          <w:rFonts w:hint="eastAsia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6814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BE7FBD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1. 克隆 RocketMQ 仓库</w:t>
            </w:r>
          </w:p>
          <w:p w14:paraId="000326E7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 clone https://github.com/apache/rocketmq.git</w:t>
            </w:r>
          </w:p>
          <w:p w14:paraId="517B4A8A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cd rocketmq</w:t>
            </w:r>
          </w:p>
          <w:p w14:paraId="41348DC0">
            <w:pPr>
              <w:rPr>
                <w:rFonts w:hint="default"/>
                <w:lang w:val="en-US" w:eastAsia="zh-CN"/>
              </w:rPr>
            </w:pPr>
          </w:p>
          <w:p w14:paraId="20D2853E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# 2. 使用官方推荐命令（跳过测试）</w:t>
            </w:r>
          </w:p>
          <w:p w14:paraId="75F0C149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mvn -Prelease-all -DskipTests clean install -U</w:t>
            </w:r>
          </w:p>
          <w:p w14:paraId="0CBDD19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C509FF7">
      <w:pPr>
        <w:rPr>
          <w:rFonts w:hint="default"/>
          <w:lang w:val="en-US" w:eastAsia="zh-CN"/>
        </w:rPr>
      </w:pPr>
    </w:p>
    <w:p w14:paraId="105FC5F4">
      <w:pPr>
        <w:rPr>
          <w:rFonts w:hint="default"/>
          <w:lang w:val="en-US" w:eastAsia="zh-CN"/>
        </w:rPr>
      </w:pPr>
    </w:p>
    <w:p w14:paraId="22D4662C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Nameserver架构设计</w:t>
      </w:r>
    </w:p>
    <w:p w14:paraId="038CF919">
      <w:pPr>
        <w:rPr>
          <w:rFonts w:hint="default"/>
          <w:lang w:val="en-US" w:eastAsia="zh-CN"/>
        </w:rPr>
      </w:pPr>
    </w:p>
    <w:p w14:paraId="1845144A">
      <w:r>
        <w:drawing>
          <wp:inline distT="0" distB="0" distL="114300" distR="114300">
            <wp:extent cx="5272405" cy="374078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DC883"/>
    <w:p w14:paraId="69AA5363">
      <w:r>
        <w:drawing>
          <wp:inline distT="0" distB="0" distL="114300" distR="114300">
            <wp:extent cx="5269865" cy="2493645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541BA"/>
    <w:p w14:paraId="6197DC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交互关系：</w:t>
      </w:r>
    </w:p>
    <w:p w14:paraId="5EF0FD90">
      <w:r>
        <w:drawing>
          <wp:inline distT="0" distB="0" distL="114300" distR="114300">
            <wp:extent cx="5269865" cy="31927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4C7B"/>
    <w:p w14:paraId="4941BEAC"/>
    <w:p w14:paraId="7DD41D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Broker消息服务器在启动时向所有NameServer注册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消息生产者在发送消息之前先从NameServer获取Broker服务器的地址列表，然后根据负载算法从列表中选择一台消息服务器发送消息。</w:t>
      </w:r>
    </w:p>
    <w:p w14:paraId="3BF4E52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NameServer与每台Broker服务器保持长连接，并间隔10s检测Broker是否存活，如果检测到Broker宕机</w:t>
      </w:r>
      <w:r>
        <w:rPr>
          <w:rFonts w:hint="eastAsia"/>
          <w:lang w:val="en-US" w:eastAsia="zh-CN"/>
        </w:rPr>
        <w:t>（最后一次上报心跳在120s之前）</w:t>
      </w:r>
      <w:r>
        <w:rPr>
          <w:rFonts w:hint="default"/>
          <w:lang w:val="en-US" w:eastAsia="zh-CN"/>
        </w:rPr>
        <w:t>，则从路由注册表中将其移除，但是路由变化不会马上通知消息生产者。为什么要这样设计呢？这是为了降低NameServer实现的复杂性，因此需要在消息发送端提供容错机制来保证消息发送的高</w:t>
      </w:r>
      <w:r>
        <w:rPr>
          <w:rFonts w:hint="eastAsia"/>
          <w:lang w:val="en-US" w:eastAsia="zh-CN"/>
        </w:rPr>
        <w:t>可用性。</w:t>
      </w:r>
    </w:p>
    <w:p w14:paraId="3FEA8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meServer本身的高可用性可通过部署多台NameServer服务器来实现，但彼此之间互不通信。虽然NameServer服务器之间在某一时刻的数据并不会完全相同，但对消息发送不会造成重大影响，无非就是短暂造成消息发送不均衡，这也是RocketMQ NameServer设计的一个亮点。</w:t>
      </w:r>
    </w:p>
    <w:p w14:paraId="09DAD10B">
      <w:pPr>
        <w:rPr>
          <w:rFonts w:hint="default"/>
          <w:lang w:val="en-US" w:eastAsia="zh-CN"/>
        </w:rPr>
      </w:pPr>
    </w:p>
    <w:p w14:paraId="41CC78ED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消息发送者设计</w:t>
      </w:r>
    </w:p>
    <w:p w14:paraId="237DF426">
      <w:pPr>
        <w:rPr>
          <w:rFonts w:hint="eastAsia"/>
          <w:lang w:val="en-US" w:eastAsia="zh-CN"/>
        </w:rPr>
      </w:pPr>
    </w:p>
    <w:p w14:paraId="16FC7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消息发送如何实现高可用？</w:t>
      </w:r>
    </w:p>
    <w:p w14:paraId="3D93C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ketMQ在消息发送时如果出现失败，默认会重试两次。当消息第一次发送失败时，如果下一次消息还是发送到刚刚失败的Broker上，其消息发送大概率还是会失败，因此为了保证重试的可靠性，在重试时会尽量避开刚刚接收失败的Broker，而是选择其他Broker上的队列进行发送，从而提高消息发送的成功率。</w:t>
      </w:r>
    </w:p>
    <w:p w14:paraId="200B8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消息发送关键点：</w:t>
      </w:r>
    </w:p>
    <w:p w14:paraId="25BBE2C4">
      <w:r>
        <w:drawing>
          <wp:inline distT="0" distB="0" distL="114300" distR="114300">
            <wp:extent cx="5263515" cy="3309620"/>
            <wp:effectExtent l="0" t="0" r="952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C3464"/>
    <w:p w14:paraId="3368B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批量发送消息：</w:t>
      </w:r>
    </w:p>
    <w:p w14:paraId="51CBC39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批量消息发送是将同一主题的多条消息一起打包发送到消息服务端，减少网络调用次数，提高网络传输效率。</w:t>
      </w:r>
      <w:r>
        <w:rPr>
          <w:rFonts w:hint="eastAsia"/>
          <w:lang w:val="en-US" w:eastAsia="zh-CN"/>
        </w:rPr>
        <w:t>多条消息封装：</w:t>
      </w:r>
    </w:p>
    <w:p w14:paraId="619DFA3C">
      <w:r>
        <w:drawing>
          <wp:inline distT="0" distB="0" distL="114300" distR="114300">
            <wp:extent cx="5268595" cy="4411345"/>
            <wp:effectExtent l="0" t="0" r="4445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1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0991"/>
    <w:p w14:paraId="00119A78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消息存储结构</w:t>
      </w:r>
    </w:p>
    <w:p w14:paraId="784E3B84">
      <w:bookmarkStart w:id="0" w:name="_GoBack"/>
      <w:bookmarkEnd w:id="0"/>
      <w:r>
        <w:drawing>
          <wp:inline distT="0" distB="0" distL="114300" distR="114300">
            <wp:extent cx="5266690" cy="237807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rcRect b="22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4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RocketMQ的存储由commitLog和ConsumerQueue配合完成：</w:t>
      </w:r>
    </w:p>
    <w:p w14:paraId="5DB97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CommitLog是真正的物理存储，ConsumerQueue是消息的逻辑队列（类似数据库的索引，指向物理存储地址）。</w:t>
      </w:r>
    </w:p>
    <w:p w14:paraId="00FB55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CommitLog：</w:t>
      </w:r>
    </w:p>
    <w:p w14:paraId="08907605">
      <w:r>
        <w:drawing>
          <wp:inline distT="0" distB="0" distL="114300" distR="114300">
            <wp:extent cx="5273675" cy="2886075"/>
            <wp:effectExtent l="0" t="0" r="1460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5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ConsumerQueue：</w:t>
      </w:r>
    </w:p>
    <w:p w14:paraId="7D51F82A">
      <w:r>
        <w:drawing>
          <wp:inline distT="0" distB="0" distL="114300" distR="114300">
            <wp:extent cx="5270500" cy="255524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80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ConsumeQueue 即为 Commitlog 文件的索引文件，其构建机制是当消息到达 Commitlog 文件后 由专门的线程产生消息转发任务，从而构建消息消费队列文件（ConsumeQueue）与下文提到的索引文件。</w:t>
      </w:r>
    </w:p>
    <w:p w14:paraId="1715AD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存储机制这样设计有以下几个好处：</w:t>
      </w:r>
    </w:p>
    <w:p w14:paraId="31B47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1）CommitLog 顺序写，可以大大提高写入效率。​</w:t>
      </w:r>
    </w:p>
    <w:p w14:paraId="7D395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（实际上，磁盘有时会比你想象的快很多，有时候也比你想象的慢很多，关键在如何使用，使用得当，磁盘的速度完全可以匹配上网络的数据传输速度。目前的高性能磁盘，顺序写速度可以达到 600MB/s ，超过了一般网卡的传输速度，这是磁盘比想象的快的地方 但是磁盘随机写的速度只有大概 100KB/s，和顺序写的性能相差 6000 倍！）</w:t>
      </w:r>
    </w:p>
    <w:p w14:paraId="54746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2）虽然是随机读，但是利用操作系统的 pagecache 机制，可以批量地从磁盘读取，作为 cache 存到内存中，加速后续的读取速度。</w:t>
      </w:r>
    </w:p>
    <w:p w14:paraId="0D9A46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3）为了保证完全的顺序写，需要 ConsumeQueue 这个中间结构，因为 ConsumeQueue 里只存偏移量信息，所以尺寸是有限的，在实际情况中，大部分的 ConsumeQueue 能够被全部读入内存，所以这个中间结构的操作速度很快，可以认为是内存读取的速度。此外为了保证 CommitLog 和 ConsumeQueue 的一致性，CommitLog 里存储了 Consume Queues、Message Key、Tag 等所有信息，即使 ConsumeQueue 丢失，也可以通过 commitLog 完全恢复出来。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D6E1A"/>
    <w:rsid w:val="08593D5D"/>
    <w:rsid w:val="09A02D00"/>
    <w:rsid w:val="0B1F7084"/>
    <w:rsid w:val="0BF00A21"/>
    <w:rsid w:val="0E4560E8"/>
    <w:rsid w:val="0F6A54F4"/>
    <w:rsid w:val="10785E32"/>
    <w:rsid w:val="19111950"/>
    <w:rsid w:val="1B2B3823"/>
    <w:rsid w:val="1F3F6CB2"/>
    <w:rsid w:val="1FA24C89"/>
    <w:rsid w:val="2468066F"/>
    <w:rsid w:val="32CC7242"/>
    <w:rsid w:val="357A39EE"/>
    <w:rsid w:val="39005096"/>
    <w:rsid w:val="3E404848"/>
    <w:rsid w:val="400718BA"/>
    <w:rsid w:val="438F2FEE"/>
    <w:rsid w:val="45956FCC"/>
    <w:rsid w:val="46E14C12"/>
    <w:rsid w:val="49331971"/>
    <w:rsid w:val="49DE7BA3"/>
    <w:rsid w:val="4C3C5414"/>
    <w:rsid w:val="521867F0"/>
    <w:rsid w:val="578C0BCA"/>
    <w:rsid w:val="58A1318E"/>
    <w:rsid w:val="5996581F"/>
    <w:rsid w:val="68466B73"/>
    <w:rsid w:val="69595134"/>
    <w:rsid w:val="6ABE3F0D"/>
    <w:rsid w:val="6BF526F2"/>
    <w:rsid w:val="6D4F0278"/>
    <w:rsid w:val="723809D5"/>
    <w:rsid w:val="76360227"/>
    <w:rsid w:val="7B3665D4"/>
    <w:rsid w:val="7D5A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1832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2026-02-07T01:03:25Z</dcterms:created>
  <dc:creator>24752</dc:creator>
  <cp:lastModifiedBy>华仔</cp:lastModifiedBy>
  <dcterms:modified xsi:type="dcterms:W3CDTF">2026-02-08T07:45:48Z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eyJoZGlkIjoiYjJjOTQxYzhjODMyMDAzZmE0MDJkMWFkNmJlNDkwYTUiLCJ1c2VySWQiOiIyOTI2MTkyNzcifQ==</vt:lpwstr>
  </property>
  <property fmtid="{D5CDD505-2E9C-101B-9397-08002B2CF9AE}" pid="4" name="ICV">
    <vt:lpwstr>7EB38092F7F4425AA772775D5334472A_12</vt:lpwstr>
  </property>
</Properties>
</file>