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p>
    <w:p>
      <w:pPr>
        <w:spacing w:before="0" w:after="160"/>
        <w:jc w:val="center"/>
      </w:pPr>
      <w:r>
        <w:rPr>
          <w:rFonts w:ascii="Arial" w:cs="Arial" w:eastAsia="Arial" w:hAnsi="Arial"/>
          <w:b/>
          <w:bCs/>
          <w:color w:val="1F5C99"/>
          <w:sz w:val="52"/>
          <w:szCs w:val="52"/>
        </w:rPr>
        <w:t xml:space="preserve">VenueDesk / VenuePro</w:t>
      </w:r>
    </w:p>
    <w:p>
      <w:pPr>
        <w:spacing w:before="0" w:after="400"/>
        <w:jc w:val="center"/>
      </w:pPr>
      <w:r>
        <w:rPr>
          <w:rFonts w:ascii="Arial" w:cs="Arial" w:eastAsia="Arial" w:hAnsi="Arial"/>
          <w:color w:val="666666"/>
          <w:sz w:val="36"/>
          <w:szCs w:val="36"/>
        </w:rPr>
        <w:t xml:space="preserve">Step-by-Step Implementation Guide</w:t>
      </w:r>
    </w:p>
    <w:p>
      <w:pPr>
        <w:pBdr>
          <w:bottom w:val="single" w:color="1F5C99" w:sz="4" w:space="1"/>
        </w:pBdr>
        <w:spacing w:before="160" w:after="160"/>
      </w:pPr>
    </w:p>
    <w:p>
      <w:pPr>
        <w:spacing w:before="200" w:after="200"/>
      </w:pPr>
    </w:p>
    <w:p>
      <w:pPr>
        <w:spacing w:before="0" w:after="120"/>
        <w:jc w:val="center"/>
      </w:pPr>
      <w:r>
        <w:rPr>
          <w:rFonts w:ascii="Arial" w:cs="Arial" w:eastAsia="Arial" w:hAnsi="Arial"/>
          <w:i/>
          <w:iCs/>
          <w:color w:val="666666"/>
          <w:sz w:val="24"/>
          <w:szCs w:val="24"/>
        </w:rPr>
        <w:t xml:space="preserve">Security Hardening • db-api Migration • JWT Auth • Row-Level Security</w:t>
      </w:r>
    </w:p>
    <w:p>
      <w:pPr>
        <w:spacing w:before="200" w:after="200"/>
      </w:pPr>
    </w:p>
    <w:p>
      <w:pPr>
        <w:spacing w:before="0" w:after="0"/>
        <w:jc w:val="center"/>
      </w:pPr>
      <w:r>
        <w:rPr>
          <w:rFonts w:ascii="Arial" w:cs="Arial" w:eastAsia="Arial" w:hAnsi="Arial"/>
          <w:color w:val="666666"/>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5C99"/>
          <w:sz w:val="32"/>
          <w:szCs w:val="32"/>
        </w:rPr>
        <w:t xml:space="preserve">1. Overview &amp; Scope</w:t>
      </w:r>
    </w:p>
    <w:p>
      <w:pPr>
        <w:spacing w:before="80" w:after="100"/>
      </w:pPr>
      <w:r>
        <w:rPr>
          <w:rFonts w:ascii="Arial" w:cs="Arial" w:eastAsia="Arial" w:hAnsi="Arial"/>
          <w:color w:val="333333"/>
          <w:sz w:val="22"/>
          <w:szCs w:val="22"/>
        </w:rPr>
        <w:t xml:space="preserve">This guide covers every action required to take VenueDesk and VenuePro from their current state to a production-grade, fully multi-tenant SaaS platform. It is divided into two major parts:</w:t>
      </w:r>
    </w:p>
    <w:p>
      <w:pPr>
        <w:spacing w:before="80" w:after="80"/>
      </w:pPr>
    </w:p>
    <w:p>
      <w:pPr>
        <w:pStyle w:val="ListParagraph"/>
        <w:numPr>
          <w:ilvl w:val="0"/>
          <w:numId w:val="2"/>
        </w:numPr>
        <w:spacing w:before="60" w:after="60"/>
      </w:pPr>
      <w:r>
        <w:rPr>
          <w:rFonts w:ascii="Arial" w:cs="Arial" w:eastAsia="Arial" w:hAnsi="Arial"/>
          <w:color w:val="333333"/>
          <w:sz w:val="21"/>
          <w:szCs w:val="21"/>
        </w:rPr>
        <w:t xml:space="preserve">Part A — Completed Fixes: Security hardening already applied to all n8n workflows and HTML front-end files during the audit session.</w:t>
      </w:r>
    </w:p>
    <w:p>
      <w:pPr>
        <w:pStyle w:val="ListParagraph"/>
        <w:numPr>
          <w:ilvl w:val="0"/>
          <w:numId w:val="2"/>
        </w:numPr>
        <w:spacing w:before="60" w:after="60"/>
      </w:pPr>
      <w:r>
        <w:rPr>
          <w:rFonts w:ascii="Arial" w:cs="Arial" w:eastAsia="Arial" w:hAnsi="Arial"/>
          <w:color w:val="333333"/>
          <w:sz w:val="21"/>
          <w:szCs w:val="21"/>
        </w:rPr>
        <w:t xml:space="preserve">Part B — Remaining Work: The architectural migration from direct database access to a db-api layer, JWT authentication, and PostgreSQL Row-Level Security (RLS), as defined in CLAUDE.md.</w:t>
      </w:r>
    </w:p>
    <w:p>
      <w:pPr>
        <w:spacing w:before="80" w:after="80"/>
      </w:pPr>
    </w:p>
    <w:p>
      <w:pPr>
        <w:spacing w:before="80" w:after="100"/>
      </w:pPr>
      <w:r>
        <w:rPr>
          <w:rFonts w:ascii="Arial" w:cs="Arial" w:eastAsia="Arial" w:hAnsi="Arial"/>
          <w:color w:val="333333"/>
          <w:sz w:val="22"/>
          <w:szCs w:val="22"/>
        </w:rPr>
        <w:t xml:space="preserve">The target architecture is:</w:t>
      </w:r>
    </w:p>
    <w:p>
      <w:pPr>
        <w:spacing w:before="80" w:after="80"/>
      </w:pPr>
    </w:p>
    <w:p>
      <w:pPr>
        <w:spacing w:before="40" w:after="40"/>
        <w:ind w:left="720"/>
      </w:pPr>
      <w:r>
        <w:rPr>
          <w:rFonts w:ascii="Courier New" w:cs="Courier New" w:eastAsia="Courier New" w:hAnsi="Courier New"/>
          <w:color w:val="1A1A1A"/>
          <w:sz w:val="18"/>
          <w:szCs w:val="18"/>
        </w:rPr>
        <w:t xml:space="preserve">Client / n8n / AI Agents</w:t>
      </w:r>
    </w:p>
    <w:p>
      <w:pPr>
        <w:spacing w:before="40" w:after="40"/>
        <w:ind w:left="720"/>
      </w:pPr>
      <w:r>
        <w:rPr>
          <w:rFonts w:ascii="Courier New" w:cs="Courier New" w:eastAsia="Courier New" w:hAnsi="Courier New"/>
          <w:color w:val="1A1A1A"/>
          <w:sz w:val="18"/>
          <w:szCs w:val="18"/>
        </w:rPr>
        <w:t xml:space="preserve">        ↓ (JWT Bearer token)</w:t>
      </w:r>
    </w:p>
    <w:p>
      <w:pPr>
        <w:spacing w:before="40" w:after="40"/>
        <w:ind w:left="720"/>
      </w:pPr>
      <w:r>
        <w:rPr>
          <w:rFonts w:ascii="Courier New" w:cs="Courier New" w:eastAsia="Courier New" w:hAnsi="Courier New"/>
          <w:color w:val="1A1A1A"/>
          <w:sz w:val="18"/>
          <w:szCs w:val="18"/>
        </w:rPr>
        <w:t xml:space="preserve">      db-api  (Node.js / Fastify)</w:t>
      </w:r>
    </w:p>
    <w:p>
      <w:pPr>
        <w:spacing w:before="40" w:after="40"/>
        <w:ind w:left="720"/>
      </w:pPr>
      <w:r>
        <w:rPr>
          <w:rFonts w:ascii="Courier New" w:cs="Courier New" w:eastAsia="Courier New" w:hAnsi="Courier New"/>
          <w:color w:val="1A1A1A"/>
          <w:sz w:val="18"/>
          <w:szCs w:val="18"/>
        </w:rPr>
        <w:t xml:space="preserve">  (Auth + Validation + Logging)</w:t>
      </w:r>
    </w:p>
    <w:p>
      <w:pPr>
        <w:spacing w:before="40" w:after="40"/>
        <w:ind w:left="720"/>
      </w:pPr>
      <w:r>
        <w:rPr>
          <w:rFonts w:ascii="Courier New" w:cs="Courier New" w:eastAsia="Courier New" w:hAnsi="Courier New"/>
          <w:color w:val="1A1A1A"/>
          <w:sz w:val="18"/>
          <w:szCs w:val="18"/>
        </w:rPr>
        <w:t xml:space="preserve">        ↓ (SET LOCAL app.tenant_id)</w:t>
      </w:r>
    </w:p>
    <w:p>
      <w:pPr>
        <w:spacing w:before="40" w:after="40"/>
        <w:ind w:left="720"/>
      </w:pPr>
      <w:r>
        <w:rPr>
          <w:rFonts w:ascii="Courier New" w:cs="Courier New" w:eastAsia="Courier New" w:hAnsi="Courier New"/>
          <w:color w:val="1A1A1A"/>
          <w:sz w:val="18"/>
          <w:szCs w:val="18"/>
        </w:rPr>
        <w:t xml:space="preserve">     PostgreSQL  (RLS enforced)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5C99" w:sz="1"/>
              <w:left w:val="single" w:color="1F5C99" w:sz="1"/>
              <w:bottom w:val="single" w:color="1F5C99" w:sz="1"/>
              <w:right w:val="single" w:color="1F5C99" w:sz="1"/>
            </w:tcBorders>
            <w:shd w:fill="D5E8F0" w:val="clear"/>
            <w:tcMar>
              <w:top w:type="dxa" w:w="100"/>
              <w:left w:type="dxa" w:w="160"/>
              <w:bottom w:type="dxa" w:w="100"/>
              <w:right w:type="dxa" w:w="160"/>
            </w:tcMar>
          </w:tcPr>
          <w:p>
            <w:pPr>
              <w:spacing w:before="0" w:after="0"/>
            </w:pPr>
            <w:r>
              <w:rPr>
                <w:rFonts w:ascii="Arial" w:cs="Arial" w:eastAsia="Arial" w:hAnsi="Arial"/>
                <w:b/>
                <w:bCs/>
                <w:color w:val="1F5C99"/>
                <w:sz w:val="20"/>
                <w:szCs w:val="20"/>
              </w:rPr>
              <w:t xml:space="preserve">Why this matters: </w:t>
            </w:r>
            <w:r>
              <w:rPr>
                <w:rFonts w:ascii="Arial" w:cs="Arial" w:eastAsia="Arial" w:hAnsi="Arial"/>
                <w:color w:val="333333"/>
                <w:sz w:val="20"/>
                <w:szCs w:val="20"/>
              </w:rPr>
              <w:t xml:space="preserve">Without db-api and RLS, a single misconfigured query can expose every tenant’s data. The changes in Part B make data leakage architecturally impossible rather than relying on developer vigilance.</w:t>
            </w:r>
          </w:p>
        </w:tc>
      </w:tr>
    </w:tbl>
    <w:p>
      <w:pPr>
        <w:spacing w:before="80" w:after="80"/>
      </w:pPr>
    </w:p>
    <w:p>
      <w:r>
        <w:br w:type="page"/>
      </w:r>
    </w:p>
    <w:p>
      <w:pPr>
        <w:pStyle w:val="Heading1"/>
        <w:spacing w:before="400" w:after="200"/>
      </w:pPr>
      <w:r>
        <w:rPr>
          <w:rFonts w:ascii="Arial" w:cs="Arial" w:eastAsia="Arial" w:hAnsi="Arial"/>
          <w:b/>
          <w:bCs/>
          <w:color w:val="1F5C99"/>
          <w:sz w:val="32"/>
          <w:szCs w:val="32"/>
        </w:rPr>
        <w:t xml:space="preserve">2. Current Status at a Glance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Task / Item</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Cross-tenant data leakage (Get Leads, Get Activity)</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Hardcoded Google API key in Lead Discovery workflow</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Hardcoded password pepper in Login, Onboarding, User Manager</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Login workflow returning shared static token instead of JWT</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SQL injection in Update Venue Details</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Unauthenticated admin webhooks (List Venues, Update Venue)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localStorage → sessionStorage across all 17 HTML files</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JWT expiry validation on all protected pages</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Content Security Policy headers on all pages</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tenant_id removed from URL params, moved to X-Tenant-ID header</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XSS sanitisation (esc()) applied to innerHTML in HTML files</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Hardcoded admin token removed from onboarding.html</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1E7E34"/>
                <w:sz w:val="20"/>
                <w:szCs w:val="20"/>
              </w:rPr>
              <w:t xml:space="preserve">DONE</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r>
        <w:tc>
          <w:tcPr>
            <w:tcW w:type="dxa" w:w="57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Phase 1: Build db-api service</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C0392B"/>
                <w:sz w:val="20"/>
                <w:szCs w:val="20"/>
              </w:rPr>
              <w:t xml:space="preserve">TODO</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Phase 2: Migrate n8n from Postgres nodes to HTTP calls</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C0392B"/>
                <w:sz w:val="20"/>
                <w:szCs w:val="20"/>
              </w:rPr>
              <w:t xml:space="preserve">TODO</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Phase 3: JWT middleware in db-api</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C0392B"/>
                <w:sz w:val="20"/>
                <w:szCs w:val="20"/>
              </w:rPr>
              <w:t xml:space="preserve">TODO</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Critical</w:t>
            </w:r>
          </w:p>
        </w:tc>
      </w:tr>
      <w:tr>
        <w:tc>
          <w:tcPr>
            <w:tcW w:type="dxa" w:w="57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Phase 4: PostgreSQL Row-Level Security</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C0392B"/>
                <w:sz w:val="20"/>
                <w:szCs w:val="20"/>
              </w:rPr>
              <w:t xml:space="preserve">TODO</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High</w:t>
            </w:r>
          </w:p>
        </w:tc>
      </w:tr>
    </w:tbl>
    <w:p>
      <w:pPr>
        <w:spacing w:before="80" w:after="80"/>
      </w:pPr>
    </w:p>
    <w:p>
      <w:r>
        <w:br w:type="page"/>
      </w:r>
    </w:p>
    <w:p>
      <w:pPr>
        <w:pStyle w:val="Heading1"/>
        <w:spacing w:before="400" w:after="200"/>
      </w:pPr>
      <w:r>
        <w:rPr>
          <w:rFonts w:ascii="Arial" w:cs="Arial" w:eastAsia="Arial" w:hAnsi="Arial"/>
          <w:b/>
          <w:bCs/>
          <w:color w:val="1F5C99"/>
          <w:sz w:val="32"/>
          <w:szCs w:val="32"/>
        </w:rPr>
        <w:t xml:space="preserve">Part A — Completed Security Fixes</w:t>
      </w:r>
    </w:p>
    <w:p>
      <w:pPr>
        <w:spacing w:before="80" w:after="100"/>
      </w:pPr>
      <w:r>
        <w:rPr>
          <w:rFonts w:ascii="Arial" w:cs="Arial" w:eastAsia="Arial" w:hAnsi="Arial"/>
          <w:color w:val="333333"/>
          <w:sz w:val="22"/>
          <w:szCs w:val="22"/>
        </w:rPr>
        <w:t xml:space="preserve">All of the following changes have already been applied to the files in your workspace. This section documents what was changed and why, so your team understands the current state.</w:t>
      </w:r>
    </w:p>
    <w:p>
      <w:pPr>
        <w:spacing w:before="80" w:after="80"/>
      </w:pPr>
    </w:p>
    <w:p>
      <w:pPr>
        <w:pStyle w:val="Heading2"/>
        <w:spacing w:before="280" w:after="120"/>
      </w:pPr>
      <w:r>
        <w:rPr>
          <w:rFonts w:ascii="Arial" w:cs="Arial" w:eastAsia="Arial" w:hAnsi="Arial"/>
          <w:b/>
          <w:bCs/>
          <w:color w:val="333333"/>
          <w:sz w:val="26"/>
          <w:szCs w:val="26"/>
        </w:rPr>
        <w:t xml:space="preserve">A1. n8n Workflow Fixes</w:t>
      </w:r>
    </w:p>
    <w:p>
      <w:pPr>
        <w:spacing w:before="80" w:after="80"/>
      </w:pPr>
    </w:p>
    <w:p>
      <w:pPr>
        <w:pStyle w:val="Heading3"/>
        <w:spacing w:before="200" w:after="80"/>
      </w:pPr>
      <w:r>
        <w:rPr>
          <w:rFonts w:ascii="Arial" w:cs="Arial" w:eastAsia="Arial" w:hAnsi="Arial"/>
          <w:b/>
          <w:bCs/>
          <w:color w:val="666666"/>
          <w:sz w:val="22"/>
          <w:szCs w:val="22"/>
        </w:rPr>
        <w:t xml:space="preserve">A1.1 VenueDesk — API: Get Leads (BjHe6jnpWTYOcPS3.json)</w:t>
      </w:r>
    </w:p>
    <w:p>
      <w:pPr>
        <w:spacing w:before="80" w:after="100"/>
      </w:pPr>
      <w:r>
        <w:rPr>
          <w:rFonts w:ascii="Arial" w:cs="Arial" w:eastAsia="Arial" w:hAnsi="Arial"/>
          <w:color w:val="333333"/>
          <w:sz w:val="22"/>
          <w:szCs w:val="22"/>
        </w:rPr>
        <w:t xml:space="preserve">Problem: The Postgres query had no WHERE clause, returning every lead from every tenant to any authenticated caller.</w:t>
      </w:r>
    </w:p>
    <w:p>
      <w:pPr>
        <w:spacing w:before="40" w:after="40"/>
        <w:ind w:left="720"/>
      </w:pPr>
      <w:r>
        <w:rPr>
          <w:rFonts w:ascii="Courier New" w:cs="Courier New" w:eastAsia="Courier New" w:hAnsi="Courier New"/>
          <w:color w:val="1A1A1A"/>
          <w:sz w:val="18"/>
          <w:szCs w:val="18"/>
        </w:rPr>
        <w:t xml:space="preserve">-- BEFORE (critical: returns all tenants' data)</w:t>
      </w:r>
    </w:p>
    <w:p>
      <w:pPr>
        <w:spacing w:before="40" w:after="40"/>
        <w:ind w:left="720"/>
      </w:pPr>
      <w:r>
        <w:rPr>
          <w:rFonts w:ascii="Courier New" w:cs="Courier New" w:eastAsia="Courier New" w:hAnsi="Courier New"/>
          <w:color w:val="1A1A1A"/>
          <w:sz w:val="18"/>
          <w:szCs w:val="18"/>
        </w:rPr>
        <w:t xml:space="preserve">SELECT * FROM leads ORDER BY created_at DESC LIMIT 500</w:t>
      </w:r>
    </w:p>
    <w:p>
      <w:pPr>
        <w:spacing w:before="60" w:after="60"/>
      </w:pPr>
    </w:p>
    <w:p>
      <w:pPr>
        <w:spacing w:before="40" w:after="40"/>
        <w:ind w:left="720"/>
      </w:pPr>
      <w:r>
        <w:rPr>
          <w:rFonts w:ascii="Courier New" w:cs="Courier New" w:eastAsia="Courier New" w:hAnsi="Courier New"/>
          <w:color w:val="1A1A1A"/>
          <w:sz w:val="18"/>
          <w:szCs w:val="18"/>
        </w:rPr>
        <w:t xml:space="preserve">-- AFTER (tenant-isolated)</w:t>
      </w:r>
    </w:p>
    <w:p>
      <w:pPr>
        <w:spacing w:before="40" w:after="40"/>
        <w:ind w:left="720"/>
      </w:pPr>
      <w:r>
        <w:rPr>
          <w:rFonts w:ascii="Courier New" w:cs="Courier New" w:eastAsia="Courier New" w:hAnsi="Courier New"/>
          <w:color w:val="1A1A1A"/>
          <w:sz w:val="18"/>
          <w:szCs w:val="18"/>
        </w:rPr>
        <w:t xml:space="preserve">SELECT * FROM leads WHERE tenant_id = $1 ORDER BY created_at DESC LIMIT 500</w:t>
      </w:r>
    </w:p>
    <w:p>
      <w:pPr>
        <w:spacing w:before="80" w:after="100"/>
      </w:pPr>
      <w:r>
        <w:rPr>
          <w:rFonts w:ascii="Arial" w:cs="Arial" w:eastAsia="Arial" w:hAnsi="Arial"/>
          <w:color w:val="333333"/>
          <w:sz w:val="22"/>
          <w:szCs w:val="22"/>
        </w:rPr>
        <w:t xml:space="preserve">A new Extract Tenant code node was added before the Postgres node. It reads the X-Tenant-ID HTTP header and rejects requests where the header is missing or non-numeric.</w:t>
      </w:r>
    </w:p>
    <w:p>
      <w:pPr>
        <w:spacing w:before="80" w:after="80"/>
      </w:pPr>
    </w:p>
    <w:p>
      <w:pPr>
        <w:pStyle w:val="Heading3"/>
        <w:spacing w:before="200" w:after="80"/>
      </w:pPr>
      <w:r>
        <w:rPr>
          <w:rFonts w:ascii="Arial" w:cs="Arial" w:eastAsia="Arial" w:hAnsi="Arial"/>
          <w:b/>
          <w:bCs/>
          <w:color w:val="666666"/>
          <w:sz w:val="22"/>
          <w:szCs w:val="22"/>
        </w:rPr>
        <w:t xml:space="preserve">A1.2 VenueDesk — API: Get Activity (XZAZP8vd6PxIdmj9.json)</w:t>
      </w:r>
    </w:p>
    <w:p>
      <w:pPr>
        <w:spacing w:before="80" w:after="100"/>
      </w:pPr>
      <w:r>
        <w:rPr>
          <w:rFonts w:ascii="Arial" w:cs="Arial" w:eastAsia="Arial" w:hAnsi="Arial"/>
          <w:color w:val="333333"/>
          <w:sz w:val="22"/>
          <w:szCs w:val="22"/>
        </w:rPr>
        <w:t xml:space="preserve">Problem: The same missing tenant filter — all tenants’ activity was exposed.</w:t>
      </w:r>
    </w:p>
    <w:p>
      <w:pPr>
        <w:spacing w:before="40" w:after="40"/>
        <w:ind w:left="720"/>
      </w:pPr>
      <w:r>
        <w:rPr>
          <w:rFonts w:ascii="Courier New" w:cs="Courier New" w:eastAsia="Courier New" w:hAnsi="Courier New"/>
          <w:color w:val="1A1A1A"/>
          <w:sz w:val="18"/>
          <w:szCs w:val="18"/>
        </w:rPr>
        <w:t xml:space="preserve">-- BEFORE</w:t>
      </w:r>
    </w:p>
    <w:p>
      <w:pPr>
        <w:spacing w:before="40" w:after="40"/>
        <w:ind w:left="720"/>
      </w:pPr>
      <w:r>
        <w:rPr>
          <w:rFonts w:ascii="Courier New" w:cs="Courier New" w:eastAsia="Courier New" w:hAnsi="Courier New"/>
          <w:color w:val="1A1A1A"/>
          <w:sz w:val="18"/>
          <w:szCs w:val="18"/>
        </w:rPr>
        <w:t xml:space="preserve">SELECT a.*, l.venue_name FROM lead_activity a LEFT JOIN leads l ON l.id=a.lead_id</w:t>
      </w:r>
    </w:p>
    <w:p>
      <w:pPr>
        <w:spacing w:before="40" w:after="40"/>
        <w:ind w:left="720"/>
      </w:pPr>
      <w:r>
        <w:rPr>
          <w:rFonts w:ascii="Courier New" w:cs="Courier New" w:eastAsia="Courier New" w:hAnsi="Courier New"/>
          <w:color w:val="1A1A1A"/>
          <w:sz w:val="18"/>
          <w:szCs w:val="18"/>
        </w:rPr>
        <w:t xml:space="preserve">ORDER BY a.created_at DESC LIMIT 50</w:t>
      </w:r>
    </w:p>
    <w:p>
      <w:pPr>
        <w:spacing w:before="60" w:after="60"/>
      </w:pPr>
    </w:p>
    <w:p>
      <w:pPr>
        <w:spacing w:before="40" w:after="40"/>
        <w:ind w:left="720"/>
      </w:pPr>
      <w:r>
        <w:rPr>
          <w:rFonts w:ascii="Courier New" w:cs="Courier New" w:eastAsia="Courier New" w:hAnsi="Courier New"/>
          <w:color w:val="1A1A1A"/>
          <w:sz w:val="18"/>
          <w:szCs w:val="18"/>
        </w:rPr>
        <w:t xml:space="preserve">-- AFTER</w:t>
      </w:r>
    </w:p>
    <w:p>
      <w:pPr>
        <w:spacing w:before="40" w:after="40"/>
        <w:ind w:left="720"/>
      </w:pPr>
      <w:r>
        <w:rPr>
          <w:rFonts w:ascii="Courier New" w:cs="Courier New" w:eastAsia="Courier New" w:hAnsi="Courier New"/>
          <w:color w:val="1A1A1A"/>
          <w:sz w:val="18"/>
          <w:szCs w:val="18"/>
        </w:rPr>
        <w:t xml:space="preserve">SELECT a.*, l.venue_name FROM lead_activity a LEFT JOIN leads l ON l.id=a.lead_id</w:t>
      </w:r>
    </w:p>
    <w:p>
      <w:pPr>
        <w:spacing w:before="40" w:after="40"/>
        <w:ind w:left="720"/>
      </w:pPr>
      <w:r>
        <w:rPr>
          <w:rFonts w:ascii="Courier New" w:cs="Courier New" w:eastAsia="Courier New" w:hAnsi="Courier New"/>
          <w:color w:val="1A1A1A"/>
          <w:sz w:val="18"/>
          <w:szCs w:val="18"/>
        </w:rPr>
        <w:t xml:space="preserve">WHERE l.tenant_id = $1 ORDER BY a.created_at DESC LIMIT 50</w:t>
      </w:r>
    </w:p>
    <w:p>
      <w:pPr>
        <w:spacing w:before="80" w:after="80"/>
      </w:pPr>
    </w:p>
    <w:p>
      <w:pPr>
        <w:pStyle w:val="Heading3"/>
        <w:spacing w:before="200" w:after="80"/>
      </w:pPr>
      <w:r>
        <w:rPr>
          <w:rFonts w:ascii="Arial" w:cs="Arial" w:eastAsia="Arial" w:hAnsi="Arial"/>
          <w:b/>
          <w:bCs/>
          <w:color w:val="666666"/>
          <w:sz w:val="22"/>
          <w:szCs w:val="22"/>
        </w:rPr>
        <w:t xml:space="preserve">A1.3 VenueDesk — Lead Discovery Daily (Wl4HBw8sGpfvTzta.json)</w:t>
      </w:r>
    </w:p>
    <w:p>
      <w:pPr>
        <w:spacing w:before="80" w:after="100"/>
      </w:pPr>
      <w:r>
        <w:rPr>
          <w:rFonts w:ascii="Arial" w:cs="Arial" w:eastAsia="Arial" w:hAnsi="Arial"/>
          <w:color w:val="333333"/>
          <w:sz w:val="22"/>
          <w:szCs w:val="22"/>
        </w:rPr>
        <w:t xml:space="preserve">Problem: A Google Places API key was hardcoded directly in the workflow JSON, meaning it would be leaked in any export or backup.</w:t>
      </w:r>
    </w:p>
    <w:p>
      <w:pPr>
        <w:spacing w:before="40" w:after="40"/>
        <w:ind w:left="720"/>
      </w:pPr>
      <w:r>
        <w:rPr>
          <w:rFonts w:ascii="Courier New" w:cs="Courier New" w:eastAsia="Courier New" w:hAnsi="Courier New"/>
          <w:color w:val="1A1A1A"/>
          <w:sz w:val="18"/>
          <w:szCs w:val="18"/>
        </w:rPr>
        <w:t xml:space="preserve">// BEFORE</w:t>
      </w:r>
    </w:p>
    <w:p>
      <w:pPr>
        <w:spacing w:before="40" w:after="40"/>
        <w:ind w:left="720"/>
      </w:pPr>
      <w:r>
        <w:rPr>
          <w:rFonts w:ascii="Courier New" w:cs="Courier New" w:eastAsia="Courier New" w:hAnsi="Courier New"/>
          <w:color w:val="1A1A1A"/>
          <w:sz w:val="18"/>
          <w:szCs w:val="18"/>
        </w:rPr>
        <w:t xml:space="preserve">key: 'AIzaSyAssRloWh2P5Z5AwOBZcZc3YrkhdwZM3bs'</w:t>
      </w:r>
    </w:p>
    <w:p>
      <w:pPr>
        <w:spacing w:before="60" w:after="60"/>
      </w:pPr>
    </w:p>
    <w:p>
      <w:pPr>
        <w:spacing w:before="40" w:after="40"/>
        <w:ind w:left="720"/>
      </w:pPr>
      <w:r>
        <w:rPr>
          <w:rFonts w:ascii="Courier New" w:cs="Courier New" w:eastAsia="Courier New" w:hAnsi="Courier New"/>
          <w:color w:val="1A1A1A"/>
          <w:sz w:val="18"/>
          <w:szCs w:val="18"/>
        </w:rPr>
        <w:t xml:space="preserve">// AFTER</w:t>
      </w:r>
    </w:p>
    <w:p>
      <w:pPr>
        <w:spacing w:before="40" w:after="40"/>
        <w:ind w:left="720"/>
      </w:pPr>
      <w:r>
        <w:rPr>
          <w:rFonts w:ascii="Courier New" w:cs="Courier New" w:eastAsia="Courier New" w:hAnsi="Courier New"/>
          <w:color w:val="1A1A1A"/>
          <w:sz w:val="18"/>
          <w:szCs w:val="18"/>
        </w:rPr>
        <w:t xml:space="preserve">key: '={{$env.GOOGLE_PLACES_API_KEY}}'</w:t>
      </w:r>
    </w:p>
    <w:p>
      <w:pPr>
        <w:spacing w:before="80" w:after="100"/>
      </w:pPr>
      <w:r>
        <w:rPr>
          <w:rFonts w:ascii="Arial" w:cs="Arial" w:eastAsia="Arial" w:hAnsi="Arial"/>
          <w:color w:val="333333"/>
          <w:sz w:val="22"/>
          <w:szCs w:val="22"/>
        </w:rPr>
        <w:t xml:space="preserve">Action required: Set GOOGLE_PLACES_API_KEY in your n8n environment variables.</w:t>
      </w:r>
    </w:p>
    <w:p>
      <w:pPr>
        <w:spacing w:before="80" w:after="80"/>
      </w:pPr>
    </w:p>
    <w:p>
      <w:pPr>
        <w:pStyle w:val="Heading3"/>
        <w:spacing w:before="200" w:after="80"/>
      </w:pPr>
      <w:r>
        <w:rPr>
          <w:rFonts w:ascii="Arial" w:cs="Arial" w:eastAsia="Arial" w:hAnsi="Arial"/>
          <w:b/>
          <w:bCs/>
          <w:color w:val="666666"/>
          <w:sz w:val="22"/>
          <w:szCs w:val="22"/>
        </w:rPr>
        <w:t xml:space="preserve">A1.4 VenuePro — Staff Login (B1NXZMSxwOD6bDHB.json)</w:t>
      </w:r>
    </w:p>
    <w:p>
      <w:pPr>
        <w:spacing w:before="80" w:after="100"/>
      </w:pPr>
      <w:r>
        <w:rPr>
          <w:rFonts w:ascii="Arial" w:cs="Arial" w:eastAsia="Arial" w:hAnsi="Arial"/>
          <w:color w:val="333333"/>
          <w:sz w:val="22"/>
          <w:szCs w:val="22"/>
        </w:rPr>
        <w:t xml:space="preserve">Two issues were fixed:</w:t>
      </w:r>
    </w:p>
    <w:p>
      <w:pPr>
        <w:pStyle w:val="ListParagraph"/>
        <w:numPr>
          <w:ilvl w:val="0"/>
          <w:numId w:val="2"/>
        </w:numPr>
        <w:spacing w:before="60" w:after="60"/>
      </w:pPr>
      <w:r>
        <w:rPr>
          <w:rFonts w:ascii="Arial" w:cs="Arial" w:eastAsia="Arial" w:hAnsi="Arial"/>
          <w:color w:val="333333"/>
          <w:sz w:val="21"/>
          <w:szCs w:val="21"/>
        </w:rPr>
        <w:t xml:space="preserve">The password pepper was hardcoded. Replaced with $env.PASSWORD_PEPPER.</w:t>
      </w:r>
    </w:p>
    <w:p>
      <w:pPr>
        <w:pStyle w:val="ListParagraph"/>
        <w:numPr>
          <w:ilvl w:val="0"/>
          <w:numId w:val="2"/>
        </w:numPr>
        <w:spacing w:before="60" w:after="60"/>
      </w:pPr>
      <w:r>
        <w:rPr>
          <w:rFonts w:ascii="Arial" w:cs="Arial" w:eastAsia="Arial" w:hAnsi="Arial"/>
          <w:color w:val="333333"/>
          <w:sz w:val="21"/>
          <w:szCs w:val="21"/>
        </w:rPr>
        <w:t xml:space="preserve">The Respond: Token node was returning a hardcoded static string ('vp-api-2026-Kj9mXqR4wZ') for every successful login, regardless of who logged in. Every staff member was receiving the same token. Fixed to return $('JWT: Sign').first().json.token from the JWT node.</w:t>
      </w:r>
    </w:p>
    <w:p>
      <w:pPr>
        <w:spacing w:before="80" w:after="80"/>
      </w:pPr>
    </w:p>
    <w:p>
      <w:pPr>
        <w:pStyle w:val="Heading3"/>
        <w:spacing w:before="200" w:after="80"/>
      </w:pPr>
      <w:r>
        <w:rPr>
          <w:rFonts w:ascii="Arial" w:cs="Arial" w:eastAsia="Arial" w:hAnsi="Arial"/>
          <w:b/>
          <w:bCs/>
          <w:color w:val="666666"/>
          <w:sz w:val="22"/>
          <w:szCs w:val="22"/>
        </w:rPr>
        <w:t xml:space="preserve">A1.5 VenueDesk — Onboarding Manager (vy7lIkQT9gBvaaqc.json)</w:t>
      </w:r>
    </w:p>
    <w:p>
      <w:pPr>
        <w:spacing w:before="80" w:after="100"/>
      </w:pPr>
      <w:r>
        <w:rPr>
          <w:rFonts w:ascii="Arial" w:cs="Arial" w:eastAsia="Arial" w:hAnsi="Arial"/>
          <w:color w:val="333333"/>
          <w:sz w:val="22"/>
          <w:szCs w:val="22"/>
        </w:rPr>
        <w:t xml:space="preserve">Four issues were fixed:</w:t>
      </w:r>
    </w:p>
    <w:p>
      <w:pPr>
        <w:pStyle w:val="ListParagraph"/>
        <w:numPr>
          <w:ilvl w:val="0"/>
          <w:numId w:val="2"/>
        </w:numPr>
        <w:spacing w:before="60" w:after="60"/>
      </w:pPr>
      <w:r>
        <w:rPr>
          <w:rFonts w:ascii="Arial" w:cs="Arial" w:eastAsia="Arial" w:hAnsi="Arial"/>
          <w:color w:val="333333"/>
          <w:sz w:val="21"/>
          <w:szCs w:val="21"/>
        </w:rPr>
        <w:t xml:space="preserve">Hardcoded admin key 'VenueDesk@Admin2026' replaced with $env.ADMIN_KEY.</w:t>
      </w:r>
    </w:p>
    <w:p>
      <w:pPr>
        <w:pStyle w:val="ListParagraph"/>
        <w:numPr>
          <w:ilvl w:val="0"/>
          <w:numId w:val="2"/>
        </w:numPr>
        <w:spacing w:before="60" w:after="60"/>
      </w:pPr>
      <w:r>
        <w:rPr>
          <w:rFonts w:ascii="Arial" w:cs="Arial" w:eastAsia="Arial" w:hAnsi="Arial"/>
          <w:color w:val="333333"/>
          <w:sz w:val="21"/>
          <w:szCs w:val="21"/>
        </w:rPr>
        <w:t xml:space="preserve">Three hardcoded pepper instances replaced with $env.PASSWORD_PEPPER.</w:t>
      </w:r>
    </w:p>
    <w:p>
      <w:pPr>
        <w:pStyle w:val="ListParagraph"/>
        <w:numPr>
          <w:ilvl w:val="0"/>
          <w:numId w:val="2"/>
        </w:numPr>
        <w:spacing w:before="60" w:after="60"/>
      </w:pPr>
      <w:r>
        <w:rPr>
          <w:rFonts w:ascii="Arial" w:cs="Arial" w:eastAsia="Arial" w:hAnsi="Arial"/>
          <w:color w:val="333333"/>
          <w:sz w:val="21"/>
          <w:szCs w:val="21"/>
        </w:rPr>
        <w:t xml:space="preserve">SQL injection in DB: Update Venue Details — venue_name and other fields were inserted via template literals into the query string. Replaced with $1/$2/$3/$4 parameterised placeholders.</w:t>
      </w:r>
    </w:p>
    <w:p>
      <w:pPr>
        <w:pStyle w:val="ListParagraph"/>
        <w:numPr>
          <w:ilvl w:val="0"/>
          <w:numId w:val="2"/>
        </w:numPr>
        <w:spacing w:before="60" w:after="60"/>
      </w:pPr>
      <w:r>
        <w:rPr>
          <w:rFonts w:ascii="Arial" w:cs="Arial" w:eastAsia="Arial" w:hAnsi="Arial"/>
          <w:color w:val="333333"/>
          <w:sz w:val="21"/>
          <w:szCs w:val="21"/>
        </w:rPr>
        <w:t xml:space="preserve">Webhook: List Venues and Webhook: Update Venue had no authentication. Both now require the VenuePro Dashboard Auth header credential.</w:t>
      </w:r>
    </w:p>
    <w:p>
      <w:pPr>
        <w:spacing w:before="80" w:after="80"/>
      </w:pPr>
    </w:p>
    <w:p>
      <w:pPr>
        <w:pStyle w:val="Heading3"/>
        <w:spacing w:before="200" w:after="80"/>
      </w:pPr>
      <w:r>
        <w:rPr>
          <w:rFonts w:ascii="Arial" w:cs="Arial" w:eastAsia="Arial" w:hAnsi="Arial"/>
          <w:b/>
          <w:bCs/>
          <w:color w:val="666666"/>
          <w:sz w:val="22"/>
          <w:szCs w:val="22"/>
        </w:rPr>
        <w:t xml:space="preserve">A1.6 VenuePro User Manager (oxBp6cEoB3ZBRwB2.json)</w:t>
      </w:r>
    </w:p>
    <w:p>
      <w:pPr>
        <w:spacing w:before="80" w:after="100"/>
      </w:pPr>
      <w:r>
        <w:rPr>
          <w:rFonts w:ascii="Arial" w:cs="Arial" w:eastAsia="Arial" w:hAnsi="Arial"/>
          <w:color w:val="333333"/>
          <w:sz w:val="22"/>
          <w:szCs w:val="22"/>
        </w:rPr>
        <w:t xml:space="preserve">Hardcoded password pepper replaced with $env.PASSWORD_PEPPER.</w:t>
      </w:r>
    </w:p>
    <w:p>
      <w:pPr>
        <w:spacing w:before="80" w:after="80"/>
      </w:pPr>
    </w:p>
    <w:p>
      <w:pPr>
        <w:pStyle w:val="Heading2"/>
        <w:spacing w:before="280" w:after="120"/>
      </w:pPr>
      <w:r>
        <w:rPr>
          <w:rFonts w:ascii="Arial" w:cs="Arial" w:eastAsia="Arial" w:hAnsi="Arial"/>
          <w:b/>
          <w:bCs/>
          <w:color w:val="333333"/>
          <w:sz w:val="26"/>
          <w:szCs w:val="26"/>
        </w:rPr>
        <w:t xml:space="preserve">A2. HTML Front-End Fixes (All 17 Files)</w:t>
      </w:r>
    </w:p>
    <w:p>
      <w:pPr>
        <w:spacing w:before="80" w:after="80"/>
      </w:pPr>
    </w:p>
    <w:p>
      <w:pPr>
        <w:pStyle w:val="Heading3"/>
        <w:spacing w:before="200" w:after="80"/>
      </w:pPr>
      <w:r>
        <w:rPr>
          <w:rFonts w:ascii="Arial" w:cs="Arial" w:eastAsia="Arial" w:hAnsi="Arial"/>
          <w:b/>
          <w:bCs/>
          <w:color w:val="666666"/>
          <w:sz w:val="22"/>
          <w:szCs w:val="22"/>
        </w:rPr>
        <w:t xml:space="preserve">A2.1 sessionStorage Everywhere</w:t>
      </w:r>
    </w:p>
    <w:p>
      <w:pPr>
        <w:spacing w:before="80" w:after="100"/>
      </w:pPr>
      <w:r>
        <w:rPr>
          <w:rFonts w:ascii="Arial" w:cs="Arial" w:eastAsia="Arial" w:hAnsi="Arial"/>
          <w:color w:val="333333"/>
          <w:sz w:val="22"/>
          <w:szCs w:val="22"/>
        </w:rPr>
        <w:t xml:space="preserve">All 17 CommunityHub HTML files were storing the JWT, user data, tenant_id, and venue info in localStorage. This makes all tokens accessible to any JavaScript on the same origin (XSS risk). Every occurrence has been migrated to sessionStorage, which is automatically cleared when the browser tab closes.</w:t>
      </w:r>
    </w:p>
    <w:p>
      <w:pPr>
        <w:spacing w:before="80" w:after="80"/>
      </w:pPr>
    </w:p>
    <w:p>
      <w:pPr>
        <w:pStyle w:val="Heading3"/>
        <w:spacing w:before="200" w:after="80"/>
      </w:pPr>
      <w:r>
        <w:rPr>
          <w:rFonts w:ascii="Arial" w:cs="Arial" w:eastAsia="Arial" w:hAnsi="Arial"/>
          <w:b/>
          <w:bCs/>
          <w:color w:val="666666"/>
          <w:sz w:val="22"/>
          <w:szCs w:val="22"/>
        </w:rPr>
        <w:t xml:space="preserve">A2.2 Content Security Policy</w:t>
      </w:r>
    </w:p>
    <w:p>
      <w:pPr>
        <w:spacing w:before="80" w:after="100"/>
      </w:pPr>
      <w:r>
        <w:rPr>
          <w:rFonts w:ascii="Arial" w:cs="Arial" w:eastAsia="Arial" w:hAnsi="Arial"/>
          <w:color w:val="333333"/>
          <w:sz w:val="22"/>
          <w:szCs w:val="22"/>
        </w:rPr>
        <w:t xml:space="preserve">A CSP meta tag was added to every HTML file that was missing one:</w:t>
      </w:r>
    </w:p>
    <w:p>
      <w:pPr>
        <w:spacing w:before="40" w:after="40"/>
        <w:ind w:left="720"/>
      </w:pPr>
      <w:r>
        <w:rPr>
          <w:rFonts w:ascii="Courier New" w:cs="Courier New" w:eastAsia="Courier New" w:hAnsi="Courier New"/>
          <w:color w:val="1A1A1A"/>
          <w:sz w:val="18"/>
          <w:szCs w:val="18"/>
        </w:rPr>
        <w:t xml:space="preserve">&lt;meta http-equiv="Content-Security-Policy"</w:t>
      </w:r>
    </w:p>
    <w:p>
      <w:pPr>
        <w:spacing w:before="40" w:after="40"/>
        <w:ind w:left="720"/>
      </w:pPr>
      <w:r>
        <w:rPr>
          <w:rFonts w:ascii="Courier New" w:cs="Courier New" w:eastAsia="Courier New" w:hAnsi="Courier New"/>
          <w:color w:val="1A1A1A"/>
          <w:sz w:val="18"/>
          <w:szCs w:val="18"/>
        </w:rPr>
        <w:t xml:space="preserve">  content="default-src 'self'; script-src 'self' 'unsafe-inline';</w:t>
      </w:r>
    </w:p>
    <w:p>
      <w:pPr>
        <w:spacing w:before="40" w:after="40"/>
        <w:ind w:left="720"/>
      </w:pPr>
      <w:r>
        <w:rPr>
          <w:rFonts w:ascii="Courier New" w:cs="Courier New" w:eastAsia="Courier New" w:hAnsi="Courier New"/>
          <w:color w:val="1A1A1A"/>
          <w:sz w:val="18"/>
          <w:szCs w:val="18"/>
        </w:rPr>
        <w:t xml:space="preserve">  style-src 'self' 'unsafe-inline'; img-src 'self' data: https:;"&gt;</w:t>
      </w:r>
    </w:p>
    <w:p>
      <w:pPr>
        <w:spacing w:before="80" w:after="80"/>
      </w:pPr>
    </w:p>
    <w:p>
      <w:pPr>
        <w:pStyle w:val="Heading3"/>
        <w:spacing w:before="200" w:after="80"/>
      </w:pPr>
      <w:r>
        <w:rPr>
          <w:rFonts w:ascii="Arial" w:cs="Arial" w:eastAsia="Arial" w:hAnsi="Arial"/>
          <w:b/>
          <w:bCs/>
          <w:color w:val="666666"/>
          <w:sz w:val="22"/>
          <w:szCs w:val="22"/>
        </w:rPr>
        <w:t xml:space="preserve">A2.3 JWT Expiry Validation</w:t>
      </w:r>
    </w:p>
    <w:p>
      <w:pPr>
        <w:spacing w:before="80" w:after="100"/>
      </w:pPr>
      <w:r>
        <w:rPr>
          <w:rFonts w:ascii="Arial" w:cs="Arial" w:eastAsia="Arial" w:hAnsi="Arial"/>
          <w:color w:val="333333"/>
          <w:sz w:val="22"/>
          <w:szCs w:val="22"/>
        </w:rPr>
        <w:t xml:space="preserve">All 12 protected pages now validate the token’s exp claim on page load. If the token is expired or missing the user is redirected to login.html immediately, preventing stale sessions from accessing data.</w:t>
      </w:r>
    </w:p>
    <w:p>
      <w:pPr>
        <w:spacing w:before="80" w:after="80"/>
      </w:pPr>
    </w:p>
    <w:p>
      <w:pPr>
        <w:pStyle w:val="Heading3"/>
        <w:spacing w:before="200" w:after="80"/>
      </w:pPr>
      <w:r>
        <w:rPr>
          <w:rFonts w:ascii="Arial" w:cs="Arial" w:eastAsia="Arial" w:hAnsi="Arial"/>
          <w:b/>
          <w:bCs/>
          <w:color w:val="666666"/>
          <w:sz w:val="22"/>
          <w:szCs w:val="22"/>
        </w:rPr>
        <w:t xml:space="preserve">A2.4 X-Tenant-ID Header</w:t>
      </w:r>
    </w:p>
    <w:p>
      <w:pPr>
        <w:spacing w:before="80" w:after="100"/>
      </w:pPr>
      <w:r>
        <w:rPr>
          <w:rFonts w:ascii="Arial" w:cs="Arial" w:eastAsia="Arial" w:hAnsi="Arial"/>
          <w:color w:val="333333"/>
          <w:sz w:val="22"/>
          <w:szCs w:val="22"/>
        </w:rPr>
        <w:t xml:space="preserve">Previously many pages were passing tenant_id as a URL query parameter (e.g. ?tenant_id=42). This exposes tenant identity in server logs, browser history, and referrer headers. All API calls now pass it exclusively in the X-Tenant-ID request header, which does not appear in logs.</w:t>
      </w:r>
    </w:p>
    <w:p>
      <w:pPr>
        <w:spacing w:before="80" w:after="80"/>
      </w:pPr>
    </w:p>
    <w:p>
      <w:pPr>
        <w:pStyle w:val="Heading3"/>
        <w:spacing w:before="200" w:after="80"/>
      </w:pPr>
      <w:r>
        <w:rPr>
          <w:rFonts w:ascii="Arial" w:cs="Arial" w:eastAsia="Arial" w:hAnsi="Arial"/>
          <w:b/>
          <w:bCs/>
          <w:color w:val="666666"/>
          <w:sz w:val="22"/>
          <w:szCs w:val="22"/>
        </w:rPr>
        <w:t xml:space="preserve">A2.5 XSS Sanitisation</w:t>
      </w:r>
    </w:p>
    <w:p>
      <w:pPr>
        <w:spacing w:before="80" w:after="100"/>
      </w:pPr>
      <w:r>
        <w:rPr>
          <w:rFonts w:ascii="Arial" w:cs="Arial" w:eastAsia="Arial" w:hAnsi="Arial"/>
          <w:color w:val="333333"/>
          <w:sz w:val="22"/>
          <w:szCs w:val="22"/>
        </w:rPr>
        <w:t xml:space="preserve">Template literals used in innerHTML assignments now pass user-supplied values through an esc() function that encodes &lt;, &gt;, ", and &amp; characters before rendering, preventing stored or reflected XSS.</w:t>
      </w:r>
    </w:p>
    <w:p>
      <w:pPr>
        <w:spacing w:before="80" w:after="80"/>
      </w:pPr>
    </w:p>
    <w:p>
      <w:pPr>
        <w:pStyle w:val="Heading3"/>
        <w:spacing w:before="200" w:after="80"/>
      </w:pPr>
      <w:r>
        <w:rPr>
          <w:rFonts w:ascii="Arial" w:cs="Arial" w:eastAsia="Arial" w:hAnsi="Arial"/>
          <w:b/>
          <w:bCs/>
          <w:color w:val="666666"/>
          <w:sz w:val="22"/>
          <w:szCs w:val="22"/>
        </w:rPr>
        <w:t xml:space="preserve">A2.6 onboarding.html — Hardcoded Admin Token Removed</w:t>
      </w:r>
    </w:p>
    <w:p>
      <w:pPr>
        <w:spacing w:before="80" w:after="100"/>
      </w:pPr>
      <w:r>
        <w:rPr>
          <w:rFonts w:ascii="Arial" w:cs="Arial" w:eastAsia="Arial" w:hAnsi="Arial"/>
          <w:color w:val="333333"/>
          <w:sz w:val="22"/>
          <w:szCs w:val="22"/>
        </w:rPr>
        <w:t xml:space="preserve">The page had const AUTH = 'vp-api-2026-Kj9mXqR4wZ' hardcoded. This has been replaced with a getAdminAuth() function that reads from sessionStorage after the admin authenticates via the login form. The token is never baked into source code.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500A" w:sz="1"/>
              <w:left w:val="single" w:color="B7500A" w:sz="1"/>
              <w:bottom w:val="single" w:color="B7500A" w:sz="1"/>
              <w:right w:val="single" w:color="B7500A" w:sz="1"/>
            </w:tcBorders>
            <w:shd w:fill="FEF0E7" w:val="clear"/>
            <w:tcMar>
              <w:top w:type="dxa" w:w="100"/>
              <w:left w:type="dxa" w:w="160"/>
              <w:bottom w:type="dxa" w:w="100"/>
              <w:right w:type="dxa" w:w="160"/>
            </w:tcMar>
          </w:tcPr>
          <w:p>
            <w:pPr>
              <w:spacing w:before="0" w:after="0"/>
            </w:pPr>
            <w:r>
              <w:rPr>
                <w:rFonts w:ascii="Arial" w:cs="Arial" w:eastAsia="Arial" w:hAnsi="Arial"/>
                <w:b/>
                <w:bCs/>
                <w:color w:val="B7500A"/>
                <w:sz w:val="20"/>
                <w:szCs w:val="20"/>
              </w:rPr>
              <w:t xml:space="preserve">Environment Variables Required: </w:t>
            </w:r>
            <w:r>
              <w:rPr>
                <w:rFonts w:ascii="Arial" w:cs="Arial" w:eastAsia="Arial" w:hAnsi="Arial"/>
                <w:color w:val="333333"/>
                <w:sz w:val="20"/>
                <w:szCs w:val="20"/>
              </w:rPr>
              <w:t xml:space="preserve">Before going live, set these in n8n Settings → Variables: PASSWORD_PEPPER, GOOGLE_PLACES_API_KEY, ADMIN_KEY. Use a random 32+ character string for the pepper.</w:t>
            </w:r>
          </w:p>
        </w:tc>
      </w:tr>
    </w:tbl>
    <w:p>
      <w:r>
        <w:br w:type="page"/>
      </w:r>
    </w:p>
    <w:p>
      <w:pPr>
        <w:pStyle w:val="Heading1"/>
        <w:spacing w:before="400" w:after="200"/>
      </w:pPr>
      <w:r>
        <w:rPr>
          <w:rFonts w:ascii="Arial" w:cs="Arial" w:eastAsia="Arial" w:hAnsi="Arial"/>
          <w:b/>
          <w:bCs/>
          <w:color w:val="1F5C99"/>
          <w:sz w:val="32"/>
          <w:szCs w:val="32"/>
        </w:rPr>
        <w:t xml:space="preserve">Part B — Remaining Architecture Work</w:t>
      </w:r>
    </w:p>
    <w:p>
      <w:pPr>
        <w:spacing w:before="80" w:after="100"/>
      </w:pPr>
      <w:r>
        <w:rPr>
          <w:rFonts w:ascii="Arial" w:cs="Arial" w:eastAsia="Arial" w:hAnsi="Arial"/>
          <w:color w:val="333333"/>
          <w:sz w:val="22"/>
          <w:szCs w:val="22"/>
        </w:rPr>
        <w:t xml:space="preserve">The items below must be completed to reach the target architecture defined in CLAUDE.md. Follow the phases in order — do not begin Phase 3 or 4 until the previous phase is verified complete.</w:t>
      </w:r>
    </w:p>
    <w:p>
      <w:r>
        <w:br w:type="page"/>
      </w:r>
    </w:p>
    <w:p>
      <w:pPr>
        <w:pStyle w:val="Heading1"/>
        <w:spacing w:before="400" w:after="200"/>
      </w:pPr>
      <w:r>
        <w:rPr>
          <w:rFonts w:ascii="Arial" w:cs="Arial" w:eastAsia="Arial" w:hAnsi="Arial"/>
          <w:b/>
          <w:bCs/>
          <w:color w:val="1F5C99"/>
          <w:sz w:val="32"/>
          <w:szCs w:val="32"/>
        </w:rPr>
        <w:t xml:space="preserve">Phase 1 — Build the db-api Service</w:t>
      </w:r>
    </w:p>
    <w:p>
      <w:pPr>
        <w:spacing w:before="80" w:after="100"/>
      </w:pPr>
      <w:r>
        <w:rPr>
          <w:rFonts w:ascii="Arial" w:cs="Arial" w:eastAsia="Arial" w:hAnsi="Arial"/>
          <w:color w:val="333333"/>
          <w:sz w:val="22"/>
          <w:szCs w:val="22"/>
        </w:rPr>
        <w:t xml:space="preserve">Objective: Create a dedicated API server that owns all SQL. Once this exists, n8n and the front-end never touch the database directly again.</w:t>
      </w:r>
    </w:p>
    <w:p>
      <w:pPr>
        <w:spacing w:before="80" w:after="80"/>
      </w:pPr>
    </w:p>
    <w:p>
      <w:pPr>
        <w:pStyle w:val="Heading2"/>
        <w:spacing w:before="280" w:after="120"/>
      </w:pPr>
      <w:r>
        <w:rPr>
          <w:rFonts w:ascii="Arial" w:cs="Arial" w:eastAsia="Arial" w:hAnsi="Arial"/>
          <w:b/>
          <w:bCs/>
          <w:color w:val="333333"/>
          <w:sz w:val="26"/>
          <w:szCs w:val="26"/>
        </w:rPr>
        <w:t xml:space="preserve">Step 1.1 — Initialise the Project</w:t>
      </w:r>
    </w:p>
    <w:p>
      <w:pPr>
        <w:spacing w:before="80" w:after="100"/>
      </w:pPr>
      <w:r>
        <w:rPr>
          <w:rFonts w:ascii="Arial" w:cs="Arial" w:eastAsia="Arial" w:hAnsi="Arial"/>
          <w:color w:val="333333"/>
          <w:sz w:val="22"/>
          <w:szCs w:val="22"/>
        </w:rPr>
        <w:t xml:space="preserve">Run the following on your server or local machine:</w:t>
      </w:r>
    </w:p>
    <w:p>
      <w:pPr>
        <w:spacing w:before="40" w:after="40"/>
        <w:ind w:left="720"/>
      </w:pPr>
      <w:r>
        <w:rPr>
          <w:rFonts w:ascii="Courier New" w:cs="Courier New" w:eastAsia="Courier New" w:hAnsi="Courier New"/>
          <w:color w:val="1A1A1A"/>
          <w:sz w:val="18"/>
          <w:szCs w:val="18"/>
        </w:rPr>
        <w:t xml:space="preserve">mkdir venuedesk-db-api &amp;&amp; cd venuedesk-db-api</w:t>
      </w:r>
    </w:p>
    <w:p>
      <w:pPr>
        <w:spacing w:before="40" w:after="40"/>
        <w:ind w:left="720"/>
      </w:pPr>
      <w:r>
        <w:rPr>
          <w:rFonts w:ascii="Courier New" w:cs="Courier New" w:eastAsia="Courier New" w:hAnsi="Courier New"/>
          <w:color w:val="1A1A1A"/>
          <w:sz w:val="18"/>
          <w:szCs w:val="18"/>
        </w:rPr>
        <w:t xml:space="preserve">npm init -y</w:t>
      </w:r>
    </w:p>
    <w:p>
      <w:pPr>
        <w:spacing w:before="40" w:after="40"/>
        <w:ind w:left="720"/>
      </w:pPr>
      <w:r>
        <w:rPr>
          <w:rFonts w:ascii="Courier New" w:cs="Courier New" w:eastAsia="Courier New" w:hAnsi="Courier New"/>
          <w:color w:val="1A1A1A"/>
          <w:sz w:val="18"/>
          <w:szCs w:val="18"/>
        </w:rPr>
        <w:t xml:space="preserve">npm install fastify @fastify/jwt pg dotenv</w:t>
      </w:r>
    </w:p>
    <w:p>
      <w:pPr>
        <w:spacing w:before="40" w:after="40"/>
        <w:ind w:left="720"/>
      </w:pPr>
      <w:r>
        <w:rPr>
          <w:rFonts w:ascii="Courier New" w:cs="Courier New" w:eastAsia="Courier New" w:hAnsi="Courier New"/>
          <w:color w:val="1A1A1A"/>
          <w:sz w:val="18"/>
          <w:szCs w:val="18"/>
        </w:rPr>
        <w:t xml:space="preserve">npm install -D nodemon</w:t>
      </w:r>
    </w:p>
    <w:p>
      <w:pPr>
        <w:spacing w:before="80" w:after="80"/>
      </w:pPr>
    </w:p>
    <w:p>
      <w:pPr>
        <w:spacing w:before="80" w:after="100"/>
      </w:pPr>
      <w:r>
        <w:rPr>
          <w:rFonts w:ascii="Arial" w:cs="Arial" w:eastAsia="Arial" w:hAnsi="Arial"/>
          <w:color w:val="333333"/>
          <w:sz w:val="22"/>
          <w:szCs w:val="22"/>
        </w:rPr>
        <w:t xml:space="preserve">Create the entry point:</w:t>
      </w:r>
    </w:p>
    <w:p>
      <w:pPr>
        <w:spacing w:before="40" w:after="40"/>
        <w:ind w:left="720"/>
      </w:pPr>
      <w:r>
        <w:rPr>
          <w:rFonts w:ascii="Courier New" w:cs="Courier New" w:eastAsia="Courier New" w:hAnsi="Courier New"/>
          <w:color w:val="1A1A1A"/>
          <w:sz w:val="18"/>
          <w:szCs w:val="18"/>
        </w:rPr>
        <w:t xml:space="preserve">// src/app.js</w:t>
      </w:r>
    </w:p>
    <w:p>
      <w:pPr>
        <w:spacing w:before="40" w:after="40"/>
        <w:ind w:left="720"/>
      </w:pPr>
      <w:r>
        <w:rPr>
          <w:rFonts w:ascii="Courier New" w:cs="Courier New" w:eastAsia="Courier New" w:hAnsi="Courier New"/>
          <w:color w:val="1A1A1A"/>
          <w:sz w:val="18"/>
          <w:szCs w:val="18"/>
        </w:rPr>
        <w:t xml:space="preserve">const fastify = require('fastify')({ logger: true });</w:t>
      </w:r>
    </w:p>
    <w:p>
      <w:pPr>
        <w:spacing w:before="40" w:after="40"/>
        <w:ind w:left="720"/>
      </w:pPr>
      <w:r>
        <w:rPr>
          <w:rFonts w:ascii="Courier New" w:cs="Courier New" w:eastAsia="Courier New" w:hAnsi="Courier New"/>
          <w:color w:val="1A1A1A"/>
          <w:sz w:val="18"/>
          <w:szCs w:val="18"/>
        </w:rPr>
        <w:t xml:space="preserve">require('dotenv').config();</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fastify.register(require('@fastify/jwt'), {</w:t>
      </w:r>
    </w:p>
    <w:p>
      <w:pPr>
        <w:spacing w:before="40" w:after="40"/>
        <w:ind w:left="720"/>
      </w:pPr>
      <w:r>
        <w:rPr>
          <w:rFonts w:ascii="Courier New" w:cs="Courier New" w:eastAsia="Courier New" w:hAnsi="Courier New"/>
          <w:color w:val="1A1A1A"/>
          <w:sz w:val="18"/>
          <w:szCs w:val="18"/>
        </w:rPr>
        <w:t xml:space="preserve">  secret: process.env.JWT_SECRET</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fastify.listen({ port: process.env.PORT || 3000 }, (err) =&gt; {</w:t>
      </w:r>
    </w:p>
    <w:p>
      <w:pPr>
        <w:spacing w:before="40" w:after="40"/>
        <w:ind w:left="720"/>
      </w:pPr>
      <w:r>
        <w:rPr>
          <w:rFonts w:ascii="Courier New" w:cs="Courier New" w:eastAsia="Courier New" w:hAnsi="Courier New"/>
          <w:color w:val="1A1A1A"/>
          <w:sz w:val="18"/>
          <w:szCs w:val="18"/>
        </w:rPr>
        <w:t xml:space="preserve">  if (err) { fastify.log.error(err); process.exit(1); }</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pStyle w:val="Heading2"/>
        <w:spacing w:before="280" w:after="120"/>
      </w:pPr>
      <w:r>
        <w:rPr>
          <w:rFonts w:ascii="Arial" w:cs="Arial" w:eastAsia="Arial" w:hAnsi="Arial"/>
          <w:b/>
          <w:bCs/>
          <w:color w:val="333333"/>
          <w:sz w:val="26"/>
          <w:szCs w:val="26"/>
        </w:rPr>
        <w:t xml:space="preserve">Step 1.2 — Create the Database Connection Pool</w:t>
      </w:r>
    </w:p>
    <w:p>
      <w:pPr>
        <w:spacing w:before="80" w:after="100"/>
      </w:pPr>
      <w:r>
        <w:rPr>
          <w:rFonts w:ascii="Arial" w:cs="Arial" w:eastAsia="Arial" w:hAnsi="Arial"/>
          <w:color w:val="333333"/>
          <w:sz w:val="22"/>
          <w:szCs w:val="22"/>
        </w:rPr>
        <w:t xml:space="preserve">Use a single shared connection pool for all queries:</w:t>
      </w:r>
    </w:p>
    <w:p>
      <w:pPr>
        <w:spacing w:before="40" w:after="40"/>
        <w:ind w:left="720"/>
      </w:pPr>
      <w:r>
        <w:rPr>
          <w:rFonts w:ascii="Courier New" w:cs="Courier New" w:eastAsia="Courier New" w:hAnsi="Courier New"/>
          <w:color w:val="1A1A1A"/>
          <w:sz w:val="18"/>
          <w:szCs w:val="18"/>
        </w:rPr>
        <w:t xml:space="preserve">// src/db.js</w:t>
      </w:r>
    </w:p>
    <w:p>
      <w:pPr>
        <w:spacing w:before="40" w:after="40"/>
        <w:ind w:left="720"/>
      </w:pPr>
      <w:r>
        <w:rPr>
          <w:rFonts w:ascii="Courier New" w:cs="Courier New" w:eastAsia="Courier New" w:hAnsi="Courier New"/>
          <w:color w:val="1A1A1A"/>
          <w:sz w:val="18"/>
          <w:szCs w:val="18"/>
        </w:rPr>
        <w:t xml:space="preserve">const { Pool } = require('pg');</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const pool = new Pool({</w:t>
      </w:r>
    </w:p>
    <w:p>
      <w:pPr>
        <w:spacing w:before="40" w:after="40"/>
        <w:ind w:left="720"/>
      </w:pPr>
      <w:r>
        <w:rPr>
          <w:rFonts w:ascii="Courier New" w:cs="Courier New" w:eastAsia="Courier New" w:hAnsi="Courier New"/>
          <w:color w:val="1A1A1A"/>
          <w:sz w:val="18"/>
          <w:szCs w:val="18"/>
        </w:rPr>
        <w:t xml:space="preserve">  connectionString: process.env.DATABASE_URL,</w:t>
      </w:r>
    </w:p>
    <w:p>
      <w:pPr>
        <w:spacing w:before="40" w:after="40"/>
        <w:ind w:left="720"/>
      </w:pPr>
      <w:r>
        <w:rPr>
          <w:rFonts w:ascii="Courier New" w:cs="Courier New" w:eastAsia="Courier New" w:hAnsi="Courier New"/>
          <w:color w:val="1A1A1A"/>
          <w:sz w:val="18"/>
          <w:szCs w:val="18"/>
        </w:rPr>
        <w:t xml:space="preserve">  max: 20,</w:t>
      </w:r>
    </w:p>
    <w:p>
      <w:pPr>
        <w:spacing w:before="40" w:after="40"/>
        <w:ind w:left="720"/>
      </w:pPr>
      <w:r>
        <w:rPr>
          <w:rFonts w:ascii="Courier New" w:cs="Courier New" w:eastAsia="Courier New" w:hAnsi="Courier New"/>
          <w:color w:val="1A1A1A"/>
          <w:sz w:val="18"/>
          <w:szCs w:val="18"/>
        </w:rPr>
        <w:t xml:space="preserve">  idleTimeoutMillis: 30000,</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module.exports = pool;</w:t>
      </w:r>
    </w:p>
    <w:p>
      <w:pPr>
        <w:spacing w:before="80" w:after="80"/>
      </w:pPr>
    </w:p>
    <w:p>
      <w:pPr>
        <w:pStyle w:val="Heading2"/>
        <w:spacing w:before="280" w:after="120"/>
      </w:pPr>
      <w:r>
        <w:rPr>
          <w:rFonts w:ascii="Arial" w:cs="Arial" w:eastAsia="Arial" w:hAnsi="Arial"/>
          <w:b/>
          <w:bCs/>
          <w:color w:val="333333"/>
          <w:sz w:val="26"/>
          <w:szCs w:val="26"/>
        </w:rPr>
        <w:t xml:space="preserve">Step 1.3 — Define the Initial Endpoints</w:t>
      </w:r>
    </w:p>
    <w:p>
      <w:pPr>
        <w:spacing w:before="80" w:after="100"/>
      </w:pPr>
      <w:r>
        <w:rPr>
          <w:rFonts w:ascii="Arial" w:cs="Arial" w:eastAsia="Arial" w:hAnsi="Arial"/>
          <w:color w:val="333333"/>
          <w:sz w:val="22"/>
          <w:szCs w:val="22"/>
        </w:rPr>
        <w:t xml:space="preserve">Create one file per resource group. Start with the highest-traffic operations: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 + Path</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all leads for tenant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/leads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single lead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/leads/:id</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Update lead status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PATCH /leads/:id/status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lead activity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/leads/activity</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all bookings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/bookings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Create booking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POST /bookings</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Update booking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PATCH /bookings/:id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customers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/customers</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Update customer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PATCH /customers/:id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rooms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/rooms</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event types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/event-types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audit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/audit</w:t>
            </w:r>
          </w:p>
        </w:tc>
      </w:tr>
    </w:tbl>
    <w:p>
      <w:pPr>
        <w:spacing w:before="80" w:after="80"/>
      </w:pPr>
    </w:p>
    <w:p>
      <w:pPr>
        <w:pStyle w:val="Heading2"/>
        <w:spacing w:before="280" w:after="120"/>
      </w:pPr>
      <w:r>
        <w:rPr>
          <w:rFonts w:ascii="Arial" w:cs="Arial" w:eastAsia="Arial" w:hAnsi="Arial"/>
          <w:b/>
          <w:bCs/>
          <w:color w:val="333333"/>
          <w:sz w:val="26"/>
          <w:szCs w:val="26"/>
        </w:rPr>
        <w:t xml:space="preserve">Step 1.4 — Write SQL Inside db-api ONLY</w:t>
      </w:r>
    </w:p>
    <w:p>
      <w:pPr>
        <w:spacing w:before="80" w:after="100"/>
      </w:pPr>
      <w:r>
        <w:rPr>
          <w:rFonts w:ascii="Arial" w:cs="Arial" w:eastAsia="Arial" w:hAnsi="Arial"/>
          <w:color w:val="333333"/>
          <w:sz w:val="22"/>
          <w:szCs w:val="22"/>
        </w:rPr>
        <w:t xml:space="preserve">No SQL should exist anywhere else. Example for GET /leads:</w:t>
      </w:r>
    </w:p>
    <w:p>
      <w:pPr>
        <w:spacing w:before="40" w:after="40"/>
        <w:ind w:left="720"/>
      </w:pPr>
      <w:r>
        <w:rPr>
          <w:rFonts w:ascii="Courier New" w:cs="Courier New" w:eastAsia="Courier New" w:hAnsi="Courier New"/>
          <w:color w:val="1A1A1A"/>
          <w:sz w:val="18"/>
          <w:szCs w:val="18"/>
        </w:rPr>
        <w:t xml:space="preserve">// src/routes/leads.js</w:t>
      </w:r>
    </w:p>
    <w:p>
      <w:pPr>
        <w:spacing w:before="40" w:after="40"/>
        <w:ind w:left="720"/>
      </w:pPr>
      <w:r>
        <w:rPr>
          <w:rFonts w:ascii="Courier New" w:cs="Courier New" w:eastAsia="Courier New" w:hAnsi="Courier New"/>
          <w:color w:val="1A1A1A"/>
          <w:sz w:val="18"/>
          <w:szCs w:val="18"/>
        </w:rPr>
        <w:t xml:space="preserve">const pool = require('../db');</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async function routes(fastify) {</w:t>
      </w:r>
    </w:p>
    <w:p>
      <w:pPr>
        <w:spacing w:before="40" w:after="40"/>
        <w:ind w:left="720"/>
      </w:pPr>
      <w:r>
        <w:rPr>
          <w:rFonts w:ascii="Courier New" w:cs="Courier New" w:eastAsia="Courier New" w:hAnsi="Courier New"/>
          <w:color w:val="1A1A1A"/>
          <w:sz w:val="18"/>
          <w:szCs w:val="18"/>
        </w:rPr>
        <w:t xml:space="preserve">  fastify.get('/leads', { onRequest: [fastify.authenticate] }, async (req) =&gt; {</w:t>
      </w:r>
    </w:p>
    <w:p>
      <w:pPr>
        <w:spacing w:before="40" w:after="40"/>
        <w:ind w:left="720"/>
      </w:pPr>
      <w:r>
        <w:rPr>
          <w:rFonts w:ascii="Courier New" w:cs="Courier New" w:eastAsia="Courier New" w:hAnsi="Courier New"/>
          <w:color w:val="1A1A1A"/>
          <w:sz w:val="18"/>
          <w:szCs w:val="18"/>
        </w:rPr>
        <w:t xml:space="preserve">    const { tenant_id } = req.user;</w:t>
      </w:r>
    </w:p>
    <w:p>
      <w:pPr>
        <w:spacing w:before="40" w:after="40"/>
        <w:ind w:left="720"/>
      </w:pPr>
      <w:r>
        <w:rPr>
          <w:rFonts w:ascii="Courier New" w:cs="Courier New" w:eastAsia="Courier New" w:hAnsi="Courier New"/>
          <w:color w:val="1A1A1A"/>
          <w:sz w:val="18"/>
          <w:szCs w:val="18"/>
        </w:rPr>
        <w:t xml:space="preserve">    const client = await pool.connect();</w:t>
      </w:r>
    </w:p>
    <w:p>
      <w:pPr>
        <w:spacing w:before="40" w:after="40"/>
        <w:ind w:left="720"/>
      </w:pPr>
      <w:r>
        <w:rPr>
          <w:rFonts w:ascii="Courier New" w:cs="Courier New" w:eastAsia="Courier New" w:hAnsi="Courier New"/>
          <w:color w:val="1A1A1A"/>
          <w:sz w:val="18"/>
          <w:szCs w:val="18"/>
        </w:rPr>
        <w:t xml:space="preserve">    try {</w:t>
      </w:r>
    </w:p>
    <w:p>
      <w:pPr>
        <w:spacing w:before="40" w:after="40"/>
        <w:ind w:left="720"/>
      </w:pPr>
      <w:r>
        <w:rPr>
          <w:rFonts w:ascii="Courier New" w:cs="Courier New" w:eastAsia="Courier New" w:hAnsi="Courier New"/>
          <w:color w:val="1A1A1A"/>
          <w:sz w:val="18"/>
          <w:szCs w:val="18"/>
        </w:rPr>
        <w:t xml:space="preserve">      await client.query('BEGIN');</w:t>
      </w:r>
    </w:p>
    <w:p>
      <w:pPr>
        <w:spacing w:before="40" w:after="40"/>
        <w:ind w:left="720"/>
      </w:pPr>
      <w:r>
        <w:rPr>
          <w:rFonts w:ascii="Courier New" w:cs="Courier New" w:eastAsia="Courier New" w:hAnsi="Courier New"/>
          <w:color w:val="1A1A1A"/>
          <w:sz w:val="18"/>
          <w:szCs w:val="18"/>
        </w:rPr>
        <w:t xml:space="preserve">      await client.query('SET LOCAL app.tenant_id = $1', [tenant_id]);</w:t>
      </w:r>
    </w:p>
    <w:p>
      <w:pPr>
        <w:spacing w:before="40" w:after="40"/>
        <w:ind w:left="720"/>
      </w:pPr>
      <w:r>
        <w:rPr>
          <w:rFonts w:ascii="Courier New" w:cs="Courier New" w:eastAsia="Courier New" w:hAnsi="Courier New"/>
          <w:color w:val="1A1A1A"/>
          <w:sz w:val="18"/>
          <w:szCs w:val="18"/>
        </w:rPr>
        <w:t xml:space="preserve">      const result = await client.query(</w:t>
      </w:r>
    </w:p>
    <w:p>
      <w:pPr>
        <w:spacing w:before="40" w:after="40"/>
        <w:ind w:left="720"/>
      </w:pPr>
      <w:r>
        <w:rPr>
          <w:rFonts w:ascii="Courier New" w:cs="Courier New" w:eastAsia="Courier New" w:hAnsi="Courier New"/>
          <w:color w:val="1A1A1A"/>
          <w:sz w:val="18"/>
          <w:szCs w:val="18"/>
        </w:rPr>
        <w:t xml:space="preserve">        'SELECT * FROM leads ORDER BY created_at DESC LIMIT 500'</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await client.query('COMMIT');</w:t>
      </w:r>
    </w:p>
    <w:p>
      <w:pPr>
        <w:spacing w:before="40" w:after="40"/>
        <w:ind w:left="720"/>
      </w:pPr>
      <w:r>
        <w:rPr>
          <w:rFonts w:ascii="Courier New" w:cs="Courier New" w:eastAsia="Courier New" w:hAnsi="Courier New"/>
          <w:color w:val="1A1A1A"/>
          <w:sz w:val="18"/>
          <w:szCs w:val="18"/>
        </w:rPr>
        <w:t xml:space="preserve">      return result.rows;</w:t>
      </w:r>
    </w:p>
    <w:p>
      <w:pPr>
        <w:spacing w:before="40" w:after="40"/>
        <w:ind w:left="720"/>
      </w:pPr>
      <w:r>
        <w:rPr>
          <w:rFonts w:ascii="Courier New" w:cs="Courier New" w:eastAsia="Courier New" w:hAnsi="Courier New"/>
          <w:color w:val="1A1A1A"/>
          <w:sz w:val="18"/>
          <w:szCs w:val="18"/>
        </w:rPr>
        <w:t xml:space="preserve">    } catch (e) {</w:t>
      </w:r>
    </w:p>
    <w:p>
      <w:pPr>
        <w:spacing w:before="40" w:after="40"/>
        <w:ind w:left="720"/>
      </w:pPr>
      <w:r>
        <w:rPr>
          <w:rFonts w:ascii="Courier New" w:cs="Courier New" w:eastAsia="Courier New" w:hAnsi="Courier New"/>
          <w:color w:val="1A1A1A"/>
          <w:sz w:val="18"/>
          <w:szCs w:val="18"/>
        </w:rPr>
        <w:t xml:space="preserve">      await client.query('ROLLBACK');</w:t>
      </w:r>
    </w:p>
    <w:p>
      <w:pPr>
        <w:spacing w:before="40" w:after="40"/>
        <w:ind w:left="720"/>
      </w:pPr>
      <w:r>
        <w:rPr>
          <w:rFonts w:ascii="Courier New" w:cs="Courier New" w:eastAsia="Courier New" w:hAnsi="Courier New"/>
          <w:color w:val="1A1A1A"/>
          <w:sz w:val="18"/>
          <w:szCs w:val="18"/>
        </w:rPr>
        <w:t xml:space="preserve">      throw e;</w:t>
      </w:r>
    </w:p>
    <w:p>
      <w:pPr>
        <w:spacing w:before="40" w:after="40"/>
        <w:ind w:left="720"/>
      </w:pPr>
      <w:r>
        <w:rPr>
          <w:rFonts w:ascii="Courier New" w:cs="Courier New" w:eastAsia="Courier New" w:hAnsi="Courier New"/>
          <w:color w:val="1A1A1A"/>
          <w:sz w:val="18"/>
          <w:szCs w:val="18"/>
        </w:rPr>
        <w:t xml:space="preserve">    } finally {</w:t>
      </w:r>
    </w:p>
    <w:p>
      <w:pPr>
        <w:spacing w:before="40" w:after="40"/>
        <w:ind w:left="720"/>
      </w:pPr>
      <w:r>
        <w:rPr>
          <w:rFonts w:ascii="Courier New" w:cs="Courier New" w:eastAsia="Courier New" w:hAnsi="Courier New"/>
          <w:color w:val="1A1A1A"/>
          <w:sz w:val="18"/>
          <w:szCs w:val="18"/>
        </w:rPr>
        <w:t xml:space="preserve">      client.release();</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500A" w:sz="1"/>
              <w:left w:val="single" w:color="B7500A" w:sz="1"/>
              <w:bottom w:val="single" w:color="B7500A" w:sz="1"/>
              <w:right w:val="single" w:color="B7500A" w:sz="1"/>
            </w:tcBorders>
            <w:shd w:fill="FEF0E7" w:val="clear"/>
            <w:tcMar>
              <w:top w:type="dxa" w:w="100"/>
              <w:left w:type="dxa" w:w="160"/>
              <w:bottom w:type="dxa" w:w="100"/>
              <w:right w:type="dxa" w:w="160"/>
            </w:tcMar>
          </w:tcPr>
          <w:p>
            <w:pPr>
              <w:spacing w:before="0" w:after="0"/>
            </w:pPr>
            <w:r>
              <w:rPr>
                <w:rFonts w:ascii="Arial" w:cs="Arial" w:eastAsia="Arial" w:hAnsi="Arial"/>
                <w:b/>
                <w:bCs/>
                <w:color w:val="B7500A"/>
                <w:sz w:val="20"/>
                <w:szCs w:val="20"/>
              </w:rPr>
              <w:t xml:space="preserve">Critical: </w:t>
            </w:r>
            <w:r>
              <w:rPr>
                <w:rFonts w:ascii="Arial" w:cs="Arial" w:eastAsia="Arial" w:hAnsi="Arial"/>
                <w:color w:val="333333"/>
                <w:sz w:val="20"/>
                <w:szCs w:val="20"/>
              </w:rPr>
              <w:t xml:space="preserve">Every write operation must wrap in BEGIN / SET LOCAL / SQL / COMMIT. If SET LOCAL is omitted, RLS will return zero rows in Phase 4, silently breaking the application.</w:t>
            </w:r>
          </w:p>
        </w:tc>
      </w:tr>
    </w:tbl>
    <w:p>
      <w:pPr>
        <w:pStyle w:val="Heading2"/>
        <w:spacing w:before="280" w:after="120"/>
      </w:pPr>
      <w:r>
        <w:rPr>
          <w:rFonts w:ascii="Arial" w:cs="Arial" w:eastAsia="Arial" w:hAnsi="Arial"/>
          <w:b/>
          <w:bCs/>
          <w:color w:val="333333"/>
          <w:sz w:val="26"/>
          <w:szCs w:val="26"/>
        </w:rPr>
        <w:t xml:space="preserve">Step 1.5 — Add Input Validation</w:t>
      </w:r>
    </w:p>
    <w:p>
      <w:pPr>
        <w:spacing w:before="80" w:after="100"/>
      </w:pPr>
      <w:r>
        <w:rPr>
          <w:rFonts w:ascii="Arial" w:cs="Arial" w:eastAsia="Arial" w:hAnsi="Arial"/>
          <w:color w:val="333333"/>
          <w:sz w:val="22"/>
          <w:szCs w:val="22"/>
        </w:rPr>
        <w:t xml:space="preserve">Every endpoint must validate its inputs before touching the database:</w:t>
      </w:r>
    </w:p>
    <w:p>
      <w:pPr>
        <w:spacing w:before="40" w:after="40"/>
        <w:ind w:left="720"/>
      </w:pPr>
      <w:r>
        <w:rPr>
          <w:rFonts w:ascii="Courier New" w:cs="Courier New" w:eastAsia="Courier New" w:hAnsi="Courier New"/>
          <w:color w:val="1A1A1A"/>
          <w:sz w:val="18"/>
          <w:szCs w:val="18"/>
        </w:rPr>
        <w:t xml:space="preserve">const { isUUID } = require('validator');</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if (!req.params.id || !isUUID(req.params.id)) {</w:t>
      </w:r>
    </w:p>
    <w:p>
      <w:pPr>
        <w:spacing w:before="40" w:after="40"/>
        <w:ind w:left="720"/>
      </w:pPr>
      <w:r>
        <w:rPr>
          <w:rFonts w:ascii="Courier New" w:cs="Courier New" w:eastAsia="Courier New" w:hAnsi="Courier New"/>
          <w:color w:val="1A1A1A"/>
          <w:sz w:val="18"/>
          <w:szCs w:val="18"/>
        </w:rPr>
        <w:t xml:space="preserve">  return reply.code(400).send({ error: 'Invalid ID format' });</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spacing w:before="80" w:after="100"/>
      </w:pPr>
      <w:r>
        <w:rPr>
          <w:rFonts w:ascii="Arial" w:cs="Arial" w:eastAsia="Arial" w:hAnsi="Arial"/>
          <w:color w:val="333333"/>
          <w:sz w:val="22"/>
          <w:szCs w:val="22"/>
        </w:rPr>
        <w:t xml:space="preserve">Required validations by type:</w:t>
      </w:r>
    </w:p>
    <w:p>
      <w:pPr>
        <w:pStyle w:val="ListParagraph"/>
        <w:numPr>
          <w:ilvl w:val="0"/>
          <w:numId w:val="2"/>
        </w:numPr>
        <w:spacing w:before="60" w:after="60"/>
      </w:pPr>
      <w:r>
        <w:rPr>
          <w:rFonts w:ascii="Arial" w:cs="Arial" w:eastAsia="Arial" w:hAnsi="Arial"/>
          <w:color w:val="333333"/>
          <w:sz w:val="21"/>
          <w:szCs w:val="21"/>
        </w:rPr>
        <w:t xml:space="preserve">UUIDs: use validator.isUUID()</w:t>
      </w:r>
    </w:p>
    <w:p>
      <w:pPr>
        <w:pStyle w:val="ListParagraph"/>
        <w:numPr>
          <w:ilvl w:val="0"/>
          <w:numId w:val="2"/>
        </w:numPr>
        <w:spacing w:before="60" w:after="60"/>
      </w:pPr>
      <w:r>
        <w:rPr>
          <w:rFonts w:ascii="Arial" w:cs="Arial" w:eastAsia="Arial" w:hAnsi="Arial"/>
          <w:color w:val="333333"/>
          <w:sz w:val="21"/>
          <w:szCs w:val="21"/>
        </w:rPr>
        <w:t xml:space="preserve">Integer IDs: parseInt() and check for NaN</w:t>
      </w:r>
    </w:p>
    <w:p>
      <w:pPr>
        <w:pStyle w:val="ListParagraph"/>
        <w:numPr>
          <w:ilvl w:val="0"/>
          <w:numId w:val="2"/>
        </w:numPr>
        <w:spacing w:before="60" w:after="60"/>
      </w:pPr>
      <w:r>
        <w:rPr>
          <w:rFonts w:ascii="Arial" w:cs="Arial" w:eastAsia="Arial" w:hAnsi="Arial"/>
          <w:color w:val="333333"/>
          <w:sz w:val="21"/>
          <w:szCs w:val="21"/>
        </w:rPr>
        <w:t xml:space="preserve">Dates: check ISO 8601 format, reject past dates where applicable</w:t>
      </w:r>
    </w:p>
    <w:p>
      <w:pPr>
        <w:pStyle w:val="ListParagraph"/>
        <w:numPr>
          <w:ilvl w:val="0"/>
          <w:numId w:val="2"/>
        </w:numPr>
        <w:spacing w:before="60" w:after="60"/>
      </w:pPr>
      <w:r>
        <w:rPr>
          <w:rFonts w:ascii="Arial" w:cs="Arial" w:eastAsia="Arial" w:hAnsi="Arial"/>
          <w:color w:val="333333"/>
          <w:sz w:val="21"/>
          <w:szCs w:val="21"/>
        </w:rPr>
        <w:t xml:space="preserve">Strings: check length limits, trim whitespace</w:t>
      </w:r>
    </w:p>
    <w:p>
      <w:pPr>
        <w:pStyle w:val="ListParagraph"/>
        <w:numPr>
          <w:ilvl w:val="0"/>
          <w:numId w:val="2"/>
        </w:numPr>
        <w:spacing w:before="60" w:after="60"/>
      </w:pPr>
      <w:r>
        <w:rPr>
          <w:rFonts w:ascii="Arial" w:cs="Arial" w:eastAsia="Arial" w:hAnsi="Arial"/>
          <w:color w:val="333333"/>
          <w:sz w:val="21"/>
          <w:szCs w:val="21"/>
        </w:rPr>
        <w:t xml:space="preserve">Enums (status, role): validate against an allowed-values array</w:t>
      </w:r>
    </w:p>
    <w:p>
      <w:pPr>
        <w:spacing w:before="80" w:after="80"/>
      </w:pPr>
    </w:p>
    <w:p>
      <w:pPr>
        <w:pStyle w:val="Heading2"/>
        <w:spacing w:before="280" w:after="120"/>
      </w:pPr>
      <w:r>
        <w:rPr>
          <w:rFonts w:ascii="Arial" w:cs="Arial" w:eastAsia="Arial" w:hAnsi="Arial"/>
          <w:b/>
          <w:bCs/>
          <w:color w:val="333333"/>
          <w:sz w:val="26"/>
          <w:szCs w:val="26"/>
        </w:rPr>
        <w:t xml:space="preserve">Step 1.6 — Add Audit Logging</w:t>
      </w:r>
    </w:p>
    <w:p>
      <w:pPr>
        <w:spacing w:before="80" w:after="100"/>
      </w:pPr>
      <w:r>
        <w:rPr>
          <w:rFonts w:ascii="Arial" w:cs="Arial" w:eastAsia="Arial" w:hAnsi="Arial"/>
          <w:color w:val="333333"/>
          <w:sz w:val="22"/>
          <w:szCs w:val="22"/>
        </w:rPr>
        <w:t xml:space="preserve">Every write operation (POST, PATCH, DELETE) must insert an audit record:</w:t>
      </w:r>
    </w:p>
    <w:p>
      <w:pPr>
        <w:spacing w:before="40" w:after="40"/>
        <w:ind w:left="720"/>
      </w:pPr>
      <w:r>
        <w:rPr>
          <w:rFonts w:ascii="Courier New" w:cs="Courier New" w:eastAsia="Courier New" w:hAnsi="Courier New"/>
          <w:color w:val="1A1A1A"/>
          <w:sz w:val="18"/>
          <w:szCs w:val="18"/>
        </w:rPr>
        <w:t xml:space="preserve">async function auditLog(client, { tenant_id, user_id, action, entity, entity_id, payload }) {</w:t>
      </w:r>
    </w:p>
    <w:p>
      <w:pPr>
        <w:spacing w:before="40" w:after="40"/>
        <w:ind w:left="720"/>
      </w:pPr>
      <w:r>
        <w:rPr>
          <w:rFonts w:ascii="Courier New" w:cs="Courier New" w:eastAsia="Courier New" w:hAnsi="Courier New"/>
          <w:color w:val="1A1A1A"/>
          <w:sz w:val="18"/>
          <w:szCs w:val="18"/>
        </w:rPr>
        <w:t xml:space="preserve">  await client.query(</w:t>
      </w:r>
    </w:p>
    <w:p>
      <w:pPr>
        <w:spacing w:before="40" w:after="40"/>
        <w:ind w:left="720"/>
      </w:pPr>
      <w:r>
        <w:rPr>
          <w:rFonts w:ascii="Courier New" w:cs="Courier New" w:eastAsia="Courier New" w:hAnsi="Courier New"/>
          <w:color w:val="1A1A1A"/>
          <w:sz w:val="18"/>
          <w:szCs w:val="18"/>
        </w:rPr>
        <w:t xml:space="preserve">    `INSERT INTO audit_logs (tenant_id, user_id, action, entity, entity_id, payload)</w:t>
      </w:r>
    </w:p>
    <w:p>
      <w:pPr>
        <w:spacing w:before="40" w:after="40"/>
        <w:ind w:left="720"/>
      </w:pPr>
      <w:r>
        <w:rPr>
          <w:rFonts w:ascii="Courier New" w:cs="Courier New" w:eastAsia="Courier New" w:hAnsi="Courier New"/>
          <w:color w:val="1A1A1A"/>
          <w:sz w:val="18"/>
          <w:szCs w:val="18"/>
        </w:rPr>
        <w:t xml:space="preserve">     VALUES ($1, $2, $3, $4, $5, $6)`,</w:t>
      </w:r>
    </w:p>
    <w:p>
      <w:pPr>
        <w:spacing w:before="40" w:after="40"/>
        <w:ind w:left="720"/>
      </w:pPr>
      <w:r>
        <w:rPr>
          <w:rFonts w:ascii="Courier New" w:cs="Courier New" w:eastAsia="Courier New" w:hAnsi="Courier New"/>
          <w:color w:val="1A1A1A"/>
          <w:sz w:val="18"/>
          <w:szCs w:val="18"/>
        </w:rPr>
        <w:t xml:space="preserve">    [tenant_id, user_id, action, entity, entity_id, JSON.stringify(payload)]</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pStyle w:val="Heading2"/>
        <w:spacing w:before="280" w:after="120"/>
      </w:pPr>
      <w:r>
        <w:rPr>
          <w:rFonts w:ascii="Arial" w:cs="Arial" w:eastAsia="Arial" w:hAnsi="Arial"/>
          <w:b/>
          <w:bCs/>
          <w:color w:val="333333"/>
          <w:sz w:val="26"/>
          <w:szCs w:val="26"/>
        </w:rPr>
        <w:t xml:space="preserve">Step 1.7 — Test All Endpoints</w:t>
      </w:r>
    </w:p>
    <w:p>
      <w:pPr>
        <w:spacing w:before="80" w:after="100"/>
      </w:pPr>
      <w:r>
        <w:rPr>
          <w:rFonts w:ascii="Arial" w:cs="Arial" w:eastAsia="Arial" w:hAnsi="Arial"/>
          <w:color w:val="333333"/>
          <w:sz w:val="22"/>
          <w:szCs w:val="22"/>
        </w:rPr>
        <w:t xml:space="preserve">Before connecting n8n, test each endpoint independently using curl or Postman:</w:t>
      </w:r>
    </w:p>
    <w:p>
      <w:pPr>
        <w:spacing w:before="40" w:after="40"/>
        <w:ind w:left="720"/>
      </w:pPr>
      <w:r>
        <w:rPr>
          <w:rFonts w:ascii="Courier New" w:cs="Courier New" w:eastAsia="Courier New" w:hAnsi="Courier New"/>
          <w:color w:val="1A1A1A"/>
          <w:sz w:val="18"/>
          <w:szCs w:val="18"/>
        </w:rPr>
        <w:t xml:space="preserve"># Test without token (should return 401)</w:t>
      </w:r>
    </w:p>
    <w:p>
      <w:pPr>
        <w:spacing w:before="40" w:after="40"/>
        <w:ind w:left="720"/>
      </w:pPr>
      <w:r>
        <w:rPr>
          <w:rFonts w:ascii="Courier New" w:cs="Courier New" w:eastAsia="Courier New" w:hAnsi="Courier New"/>
          <w:color w:val="1A1A1A"/>
          <w:sz w:val="18"/>
          <w:szCs w:val="18"/>
        </w:rPr>
        <w:t xml:space="preserve">curl http://localhost:3000/leads</w:t>
      </w:r>
    </w:p>
    <w:p>
      <w:pPr>
        <w:spacing w:before="40" w:after="40"/>
      </w:pPr>
    </w:p>
    <w:p>
      <w:pPr>
        <w:spacing w:before="40" w:after="40"/>
        <w:ind w:left="720"/>
      </w:pPr>
      <w:r>
        <w:rPr>
          <w:rFonts w:ascii="Courier New" w:cs="Courier New" w:eastAsia="Courier New" w:hAnsi="Courier New"/>
          <w:color w:val="1A1A1A"/>
          <w:sz w:val="18"/>
          <w:szCs w:val="18"/>
        </w:rPr>
        <w:t xml:space="preserve"># Test with valid token</w:t>
      </w:r>
    </w:p>
    <w:p>
      <w:pPr>
        <w:spacing w:before="40" w:after="40"/>
        <w:ind w:left="720"/>
      </w:pPr>
      <w:r>
        <w:rPr>
          <w:rFonts w:ascii="Courier New" w:cs="Courier New" w:eastAsia="Courier New" w:hAnsi="Courier New"/>
          <w:color w:val="1A1A1A"/>
          <w:sz w:val="18"/>
          <w:szCs w:val="18"/>
        </w:rPr>
        <w:t xml:space="preserve">curl -H "Authorization: Bearer &lt;token&gt;" \</w:t>
      </w:r>
    </w:p>
    <w:p>
      <w:pPr>
        <w:spacing w:before="40" w:after="40"/>
        <w:ind w:left="720"/>
      </w:pPr>
      <w:r>
        <w:rPr>
          <w:rFonts w:ascii="Courier New" w:cs="Courier New" w:eastAsia="Courier New" w:hAnsi="Courier New"/>
          <w:color w:val="1A1A1A"/>
          <w:sz w:val="18"/>
          <w:szCs w:val="18"/>
        </w:rPr>
        <w:t xml:space="preserve">     -H "Content-Type: application/json" \</w:t>
      </w:r>
    </w:p>
    <w:p>
      <w:pPr>
        <w:spacing w:before="40" w:after="40"/>
        <w:ind w:left="720"/>
      </w:pPr>
      <w:r>
        <w:rPr>
          <w:rFonts w:ascii="Courier New" w:cs="Courier New" w:eastAsia="Courier New" w:hAnsi="Courier New"/>
          <w:color w:val="1A1A1A"/>
          <w:sz w:val="18"/>
          <w:szCs w:val="18"/>
        </w:rPr>
        <w:t xml:space="preserve">     http://localhost:3000/leads</w:t>
      </w:r>
    </w:p>
    <w:p>
      <w:pPr>
        <w:spacing w:before="80" w:after="80"/>
      </w:pPr>
    </w:p>
    <w:p>
      <w:pPr>
        <w:pStyle w:val="ListParagraph"/>
        <w:numPr>
          <w:ilvl w:val="0"/>
          <w:numId w:val="2"/>
        </w:numPr>
        <w:spacing w:before="60" w:after="60"/>
      </w:pPr>
      <w:r>
        <w:rPr>
          <w:rFonts w:ascii="Arial" w:cs="Arial" w:eastAsia="Arial" w:hAnsi="Arial"/>
          <w:color w:val="333333"/>
          <w:sz w:val="21"/>
          <w:szCs w:val="21"/>
        </w:rPr>
        <w:t xml:space="preserve">Verify correct JSON response</w:t>
      </w:r>
    </w:p>
    <w:p>
      <w:pPr>
        <w:pStyle w:val="ListParagraph"/>
        <w:numPr>
          <w:ilvl w:val="0"/>
          <w:numId w:val="2"/>
        </w:numPr>
        <w:spacing w:before="60" w:after="60"/>
      </w:pPr>
      <w:r>
        <w:rPr>
          <w:rFonts w:ascii="Arial" w:cs="Arial" w:eastAsia="Arial" w:hAnsi="Arial"/>
          <w:color w:val="333333"/>
          <w:sz w:val="21"/>
          <w:szCs w:val="21"/>
        </w:rPr>
        <w:t xml:space="preserve">Verify 400 on bad input</w:t>
      </w:r>
    </w:p>
    <w:p>
      <w:pPr>
        <w:pStyle w:val="ListParagraph"/>
        <w:numPr>
          <w:ilvl w:val="0"/>
          <w:numId w:val="2"/>
        </w:numPr>
        <w:spacing w:before="60" w:after="60"/>
      </w:pPr>
      <w:r>
        <w:rPr>
          <w:rFonts w:ascii="Arial" w:cs="Arial" w:eastAsia="Arial" w:hAnsi="Arial"/>
          <w:color w:val="333333"/>
          <w:sz w:val="21"/>
          <w:szCs w:val="21"/>
        </w:rPr>
        <w:t xml:space="preserve">Verify 401 without token</w:t>
      </w:r>
    </w:p>
    <w:p>
      <w:pPr>
        <w:pStyle w:val="ListParagraph"/>
        <w:numPr>
          <w:ilvl w:val="0"/>
          <w:numId w:val="2"/>
        </w:numPr>
        <w:spacing w:before="60" w:after="60"/>
      </w:pPr>
      <w:r>
        <w:rPr>
          <w:rFonts w:ascii="Arial" w:cs="Arial" w:eastAsia="Arial" w:hAnsi="Arial"/>
          <w:color w:val="333333"/>
          <w:sz w:val="21"/>
          <w:szCs w:val="21"/>
        </w:rPr>
        <w:t xml:space="preserve">Verify 403 when tenant is wrong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E7E34" w:sz="1"/>
              <w:left w:val="single" w:color="1E7E34" w:sz="1"/>
              <w:bottom w:val="single" w:color="1E7E34" w:sz="1"/>
              <w:right w:val="single" w:color="1E7E34" w:sz="1"/>
            </w:tcBorders>
            <w:shd w:fill="D6F0DC" w:val="clear"/>
            <w:tcMar>
              <w:top w:type="dxa" w:w="100"/>
              <w:left w:type="dxa" w:w="160"/>
              <w:bottom w:type="dxa" w:w="100"/>
              <w:right w:type="dxa" w:w="160"/>
            </w:tcMar>
          </w:tcPr>
          <w:p>
            <w:pPr>
              <w:spacing w:before="0" w:after="0"/>
            </w:pPr>
            <w:r>
              <w:rPr>
                <w:rFonts w:ascii="Arial" w:cs="Arial" w:eastAsia="Arial" w:hAnsi="Arial"/>
                <w:b/>
                <w:bCs/>
                <w:color w:val="1E7E34"/>
                <w:sz w:val="20"/>
                <w:szCs w:val="20"/>
              </w:rPr>
              <w:t xml:space="preserve">Phase 1 Exit Criteria: </w:t>
            </w:r>
            <w:r>
              <w:rPr>
                <w:rFonts w:ascii="Arial" w:cs="Arial" w:eastAsia="Arial" w:hAnsi="Arial"/>
                <w:color w:val="333333"/>
                <w:sz w:val="20"/>
                <w:szCs w:val="20"/>
              </w:rPr>
              <w:t xml:space="preserve">All endpoints return correct responses, validation errors are caught, and audit logs are written. No SQL exists anywhere outside this service.</w:t>
            </w:r>
          </w:p>
        </w:tc>
      </w:tr>
    </w:tbl>
    <w:p>
      <w:r>
        <w:br w:type="page"/>
      </w:r>
    </w:p>
    <w:p>
      <w:pPr>
        <w:pStyle w:val="Heading1"/>
        <w:spacing w:before="400" w:after="200"/>
      </w:pPr>
      <w:r>
        <w:rPr>
          <w:rFonts w:ascii="Arial" w:cs="Arial" w:eastAsia="Arial" w:hAnsi="Arial"/>
          <w:b/>
          <w:bCs/>
          <w:color w:val="1F5C99"/>
          <w:sz w:val="32"/>
          <w:szCs w:val="32"/>
        </w:rPr>
        <w:t xml:space="preserve">Phase 2 — Migrate n8n from Postgres to HTTP</w:t>
      </w:r>
    </w:p>
    <w:p>
      <w:pPr>
        <w:spacing w:before="80" w:after="100"/>
      </w:pPr>
      <w:r>
        <w:rPr>
          <w:rFonts w:ascii="Arial" w:cs="Arial" w:eastAsia="Arial" w:hAnsi="Arial"/>
          <w:color w:val="333333"/>
          <w:sz w:val="22"/>
          <w:szCs w:val="22"/>
        </w:rPr>
        <w:t xml:space="preserve">Objective: Remove every Postgres node from every n8n workflow. Replace each one with an HTTP Request node that calls db-api. This is the most critical phase — do not proceed to Phase 3 until it is complete.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500A" w:sz="1"/>
              <w:left w:val="single" w:color="B7500A" w:sz="1"/>
              <w:bottom w:val="single" w:color="B7500A" w:sz="1"/>
              <w:right w:val="single" w:color="B7500A" w:sz="1"/>
            </w:tcBorders>
            <w:shd w:fill="FEF0E7" w:val="clear"/>
            <w:tcMar>
              <w:top w:type="dxa" w:w="100"/>
              <w:left w:type="dxa" w:w="160"/>
              <w:bottom w:type="dxa" w:w="100"/>
              <w:right w:type="dxa" w:w="160"/>
            </w:tcMar>
          </w:tcPr>
          <w:p>
            <w:pPr>
              <w:spacing w:before="0" w:after="0"/>
            </w:pPr>
            <w:r>
              <w:rPr>
                <w:rFonts w:ascii="Arial" w:cs="Arial" w:eastAsia="Arial" w:hAnsi="Arial"/>
                <w:b/>
                <w:bCs/>
                <w:color w:val="B7500A"/>
                <w:sz w:val="20"/>
                <w:szCs w:val="20"/>
              </w:rPr>
              <w:t xml:space="preserve">DO NOT migrate everything at once. </w:t>
            </w:r>
            <w:r>
              <w:rPr>
                <w:rFonts w:ascii="Arial" w:cs="Arial" w:eastAsia="Arial" w:hAnsi="Arial"/>
                <w:color w:val="333333"/>
                <w:sz w:val="20"/>
                <w:szCs w:val="20"/>
              </w:rPr>
              <w:t xml:space="preserve">Work through one workflow at a time, test, then move to the next. Rolling back one workflow is easy. Rolling back ten is not.</w:t>
            </w:r>
          </w:p>
        </w:tc>
      </w:tr>
    </w:tbl>
    <w:p>
      <w:pPr>
        <w:spacing w:before="80" w:after="80"/>
      </w:pPr>
    </w:p>
    <w:p>
      <w:pPr>
        <w:pStyle w:val="Heading2"/>
        <w:spacing w:before="280" w:after="120"/>
      </w:pPr>
      <w:r>
        <w:rPr>
          <w:rFonts w:ascii="Arial" w:cs="Arial" w:eastAsia="Arial" w:hAnsi="Arial"/>
          <w:b/>
          <w:bCs/>
          <w:color w:val="333333"/>
          <w:sz w:val="26"/>
          <w:szCs w:val="26"/>
        </w:rPr>
        <w:t xml:space="preserve">Step 2.1 — Identify All Direct DB Calls</w:t>
      </w:r>
    </w:p>
    <w:p>
      <w:pPr>
        <w:spacing w:before="80" w:after="100"/>
      </w:pPr>
      <w:r>
        <w:rPr>
          <w:rFonts w:ascii="Arial" w:cs="Arial" w:eastAsia="Arial" w:hAnsi="Arial"/>
          <w:color w:val="333333"/>
          <w:sz w:val="22"/>
          <w:szCs w:val="22"/>
        </w:rPr>
        <w:t xml:space="preserve">The following workflows currently contain Postgres nodes that must be migrated: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Workflow</w:t>
            </w:r>
          </w:p>
        </w:tc>
        <w:tc>
          <w:tcPr>
            <w:tcW w:type="dxa" w:w="46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Postgres Nodes to Replace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VenueDesk — API: Get Leads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All Leads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VenueDesk — API: Get 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Get Activity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VenueDesk — API: Get Bookings (if present)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Postgres query nodes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VenueDesk — Onboarding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DB: Insert Tenant, DB: Insert Venue, DB: Update Venue 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VenuePro — Staff Login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DB: Verify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VenuePro User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All Postgres nodes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Any booking/customer workflows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All direct SQL nodes</w:t>
            </w:r>
          </w:p>
        </w:tc>
      </w:tr>
    </w:tbl>
    <w:p>
      <w:pPr>
        <w:spacing w:before="80" w:after="80"/>
      </w:pPr>
    </w:p>
    <w:p>
      <w:pPr>
        <w:pStyle w:val="Heading2"/>
        <w:spacing w:before="280" w:after="120"/>
      </w:pPr>
      <w:r>
        <w:rPr>
          <w:rFonts w:ascii="Arial" w:cs="Arial" w:eastAsia="Arial" w:hAnsi="Arial"/>
          <w:b/>
          <w:bCs/>
          <w:color w:val="333333"/>
          <w:sz w:val="26"/>
          <w:szCs w:val="26"/>
        </w:rPr>
        <w:t xml:space="preserve">Step 2.2 — Replace Each Postgres Node</w:t>
      </w:r>
    </w:p>
    <w:p>
      <w:pPr>
        <w:spacing w:before="80" w:after="100"/>
      </w:pPr>
      <w:r>
        <w:rPr>
          <w:rFonts w:ascii="Arial" w:cs="Arial" w:eastAsia="Arial" w:hAnsi="Arial"/>
          <w:color w:val="333333"/>
          <w:sz w:val="22"/>
          <w:szCs w:val="22"/>
        </w:rPr>
        <w:t xml:space="preserve">For each Postgres node, follow this pattern:</w:t>
      </w:r>
    </w:p>
    <w:p>
      <w:pPr>
        <w:spacing w:before="80" w:after="80"/>
      </w:pPr>
    </w:p>
    <w:p>
      <w:pPr>
        <w:pStyle w:val="ListParagraph"/>
        <w:numPr>
          <w:ilvl w:val="0"/>
          <w:numId w:val="3"/>
        </w:numPr>
        <w:spacing w:before="60" w:after="60"/>
      </w:pPr>
      <w:r>
        <w:rPr>
          <w:rFonts w:ascii="Arial" w:cs="Arial" w:eastAsia="Arial" w:hAnsi="Arial"/>
          <w:color w:val="333333"/>
          <w:sz w:val="21"/>
          <w:szCs w:val="21"/>
        </w:rPr>
        <w:t xml:space="preserve">Identify what the SQL does (read or write, which table, which fields).</w:t>
      </w:r>
    </w:p>
    <w:p>
      <w:pPr>
        <w:pStyle w:val="ListParagraph"/>
        <w:numPr>
          <w:ilvl w:val="0"/>
          <w:numId w:val="3"/>
        </w:numPr>
        <w:spacing w:before="60" w:after="60"/>
      </w:pPr>
      <w:r>
        <w:rPr>
          <w:rFonts w:ascii="Arial" w:cs="Arial" w:eastAsia="Arial" w:hAnsi="Arial"/>
          <w:color w:val="333333"/>
          <w:sz w:val="21"/>
          <w:szCs w:val="21"/>
        </w:rPr>
        <w:t xml:space="preserve">Confirm that a matching db-api endpoint exists (create it if not, following Phase 1 steps).</w:t>
      </w:r>
    </w:p>
    <w:p>
      <w:pPr>
        <w:pStyle w:val="ListParagraph"/>
        <w:numPr>
          <w:ilvl w:val="0"/>
          <w:numId w:val="3"/>
        </w:numPr>
        <w:spacing w:before="60" w:after="60"/>
      </w:pPr>
      <w:r>
        <w:rPr>
          <w:rFonts w:ascii="Arial" w:cs="Arial" w:eastAsia="Arial" w:hAnsi="Arial"/>
          <w:color w:val="333333"/>
          <w:sz w:val="21"/>
          <w:szCs w:val="21"/>
        </w:rPr>
        <w:t xml:space="preserve">Delete the Postgres node from the n8n canvas.</w:t>
      </w:r>
    </w:p>
    <w:p>
      <w:pPr>
        <w:pStyle w:val="ListParagraph"/>
        <w:numPr>
          <w:ilvl w:val="0"/>
          <w:numId w:val="3"/>
        </w:numPr>
        <w:spacing w:before="60" w:after="60"/>
      </w:pPr>
      <w:r>
        <w:rPr>
          <w:rFonts w:ascii="Arial" w:cs="Arial" w:eastAsia="Arial" w:hAnsi="Arial"/>
          <w:color w:val="333333"/>
          <w:sz w:val="21"/>
          <w:szCs w:val="21"/>
        </w:rPr>
        <w:t xml:space="preserve">Add an HTTP Request node in its place.</w:t>
      </w:r>
    </w:p>
    <w:p>
      <w:pPr>
        <w:pStyle w:val="ListParagraph"/>
        <w:numPr>
          <w:ilvl w:val="0"/>
          <w:numId w:val="3"/>
        </w:numPr>
        <w:spacing w:before="60" w:after="60"/>
      </w:pPr>
      <w:r>
        <w:rPr>
          <w:rFonts w:ascii="Arial" w:cs="Arial" w:eastAsia="Arial" w:hAnsi="Arial"/>
          <w:color w:val="333333"/>
          <w:sz w:val="21"/>
          <w:szCs w:val="21"/>
        </w:rPr>
        <w:t xml:space="preserve">Configure the HTTP Request node as shown below.</w:t>
      </w:r>
    </w:p>
    <w:p>
      <w:pPr>
        <w:spacing w:before="80" w:after="80"/>
      </w:pPr>
    </w:p>
    <w:p>
      <w:pPr>
        <w:spacing w:before="80" w:after="100"/>
      </w:pPr>
      <w:r>
        <w:rPr>
          <w:rFonts w:ascii="Arial" w:cs="Arial" w:eastAsia="Arial" w:hAnsi="Arial"/>
          <w:color w:val="333333"/>
          <w:sz w:val="22"/>
          <w:szCs w:val="22"/>
        </w:rPr>
        <w:t xml:space="preserve">HTTP Request node configuration:</w:t>
      </w:r>
    </w:p>
    <w:p>
      <w:pPr>
        <w:spacing w:before="40" w:after="40"/>
        <w:ind w:left="720"/>
      </w:pPr>
      <w:r>
        <w:rPr>
          <w:rFonts w:ascii="Courier New" w:cs="Courier New" w:eastAsia="Courier New" w:hAnsi="Courier New"/>
          <w:color w:val="1A1A1A"/>
          <w:sz w:val="18"/>
          <w:szCs w:val="18"/>
        </w:rPr>
        <w:t xml:space="preserve">Method:  POST (writes)  or  GET (reads)</w:t>
      </w:r>
    </w:p>
    <w:p>
      <w:pPr>
        <w:spacing w:before="40" w:after="40"/>
        <w:ind w:left="720"/>
      </w:pPr>
      <w:r>
        <w:rPr>
          <w:rFonts w:ascii="Courier New" w:cs="Courier New" w:eastAsia="Courier New" w:hAnsi="Courier New"/>
          <w:color w:val="1A1A1A"/>
          <w:sz w:val="18"/>
          <w:szCs w:val="18"/>
        </w:rPr>
        <w:t xml:space="preserve">URL:     https://api.venuedesk.com/leads   (or relevant path)</w:t>
      </w:r>
    </w:p>
    <w:p>
      <w:pPr>
        <w:spacing w:before="40" w:after="40"/>
        <w:ind w:left="720"/>
      </w:pPr>
      <w:r>
        <w:rPr>
          <w:rFonts w:ascii="Courier New" w:cs="Courier New" w:eastAsia="Courier New" w:hAnsi="Courier New"/>
          <w:color w:val="1A1A1A"/>
          <w:sz w:val="18"/>
          <w:szCs w:val="18"/>
        </w:rPr>
        <w:t xml:space="preserve">Authentication:  Header Auth</w:t>
      </w:r>
    </w:p>
    <w:p>
      <w:pPr>
        <w:spacing w:before="40" w:after="40"/>
        <w:ind w:left="720"/>
      </w:pPr>
      <w:r>
        <w:rPr>
          <w:rFonts w:ascii="Courier New" w:cs="Courier New" w:eastAsia="Courier New" w:hAnsi="Courier New"/>
          <w:color w:val="1A1A1A"/>
          <w:sz w:val="18"/>
          <w:szCs w:val="18"/>
        </w:rPr>
        <w:t xml:space="preserve">Header Name:     Authorization</w:t>
      </w:r>
    </w:p>
    <w:p>
      <w:pPr>
        <w:spacing w:before="40" w:after="40"/>
        <w:ind w:left="720"/>
      </w:pPr>
      <w:r>
        <w:rPr>
          <w:rFonts w:ascii="Courier New" w:cs="Courier New" w:eastAsia="Courier New" w:hAnsi="Courier New"/>
          <w:color w:val="1A1A1A"/>
          <w:sz w:val="18"/>
          <w:szCs w:val="18"/>
        </w:rPr>
        <w:t xml:space="preserve">Header Value:    Bearer {{ $json.jwt }}</w:t>
      </w:r>
    </w:p>
    <w:p>
      <w:pPr>
        <w:spacing w:before="80" w:after="80"/>
      </w:pPr>
    </w:p>
    <w:p>
      <w:pPr>
        <w:spacing w:before="80" w:after="100"/>
      </w:pPr>
      <w:r>
        <w:rPr>
          <w:rFonts w:ascii="Arial" w:cs="Arial" w:eastAsia="Arial" w:hAnsi="Arial"/>
          <w:color w:val="333333"/>
          <w:sz w:val="22"/>
          <w:szCs w:val="22"/>
        </w:rPr>
        <w:t xml:space="preserve">For endpoints that need the tenant ID (reads):</w:t>
      </w:r>
    </w:p>
    <w:p>
      <w:pPr>
        <w:spacing w:before="40" w:after="40"/>
        <w:ind w:left="720"/>
      </w:pPr>
      <w:r>
        <w:rPr>
          <w:rFonts w:ascii="Courier New" w:cs="Courier New" w:eastAsia="Courier New" w:hAnsi="Courier New"/>
          <w:color w:val="1A1A1A"/>
          <w:sz w:val="18"/>
          <w:szCs w:val="18"/>
        </w:rPr>
        <w:t xml:space="preserve">Additional Header Name:  X-Tenant-ID</w:t>
      </w:r>
    </w:p>
    <w:p>
      <w:pPr>
        <w:spacing w:before="40" w:after="40"/>
        <w:ind w:left="720"/>
      </w:pPr>
      <w:r>
        <w:rPr>
          <w:rFonts w:ascii="Courier New" w:cs="Courier New" w:eastAsia="Courier New" w:hAnsi="Courier New"/>
          <w:color w:val="1A1A1A"/>
          <w:sz w:val="18"/>
          <w:szCs w:val="18"/>
        </w:rPr>
        <w:t xml:space="preserve">Additional Header Value: {{ $json.tenant_id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5C99" w:sz="1"/>
              <w:left w:val="single" w:color="1F5C99" w:sz="1"/>
              <w:bottom w:val="single" w:color="1F5C99" w:sz="1"/>
              <w:right w:val="single" w:color="1F5C99" w:sz="1"/>
            </w:tcBorders>
            <w:shd w:fill="D5E8F0" w:val="clear"/>
            <w:tcMar>
              <w:top w:type="dxa" w:w="100"/>
              <w:left w:type="dxa" w:w="160"/>
              <w:bottom w:type="dxa" w:w="100"/>
              <w:right w:type="dxa" w:w="160"/>
            </w:tcMar>
          </w:tcPr>
          <w:p>
            <w:pPr>
              <w:spacing w:before="0" w:after="0"/>
            </w:pPr>
            <w:r>
              <w:rPr>
                <w:rFonts w:ascii="Arial" w:cs="Arial" w:eastAsia="Arial" w:hAnsi="Arial"/>
                <w:b/>
                <w:bCs/>
                <w:color w:val="1F5C99"/>
                <w:sz w:val="20"/>
                <w:szCs w:val="20"/>
              </w:rPr>
              <w:t xml:space="preserve">Important: </w:t>
            </w:r>
            <w:r>
              <w:rPr>
                <w:rFonts w:ascii="Arial" w:cs="Arial" w:eastAsia="Arial" w:hAnsi="Arial"/>
                <w:color w:val="333333"/>
                <w:sz w:val="20"/>
                <w:szCs w:val="20"/>
              </w:rPr>
              <w:t xml:space="preserve">The tenant_id for API reads should still come from the JWT decoded in the login flow and passed through the workflow, never from user-supplied input. The db-api will extract it from the JWT independently and use that as the authoritative value.</w:t>
            </w:r>
          </w:p>
        </w:tc>
      </w:tr>
    </w:tbl>
    <w:p>
      <w:pPr>
        <w:pStyle w:val="Heading2"/>
        <w:spacing w:before="280" w:after="120"/>
      </w:pPr>
      <w:r>
        <w:rPr>
          <w:rFonts w:ascii="Arial" w:cs="Arial" w:eastAsia="Arial" w:hAnsi="Arial"/>
          <w:b/>
          <w:bCs/>
          <w:color w:val="333333"/>
          <w:sz w:val="26"/>
          <w:szCs w:val="26"/>
        </w:rPr>
        <w:t xml:space="preserve">Step 2.3 — Update the Login Workflow</w:t>
      </w:r>
    </w:p>
    <w:p>
      <w:pPr>
        <w:spacing w:before="80" w:after="100"/>
      </w:pPr>
      <w:r>
        <w:rPr>
          <w:rFonts w:ascii="Arial" w:cs="Arial" w:eastAsia="Arial" w:hAnsi="Arial"/>
          <w:color w:val="333333"/>
          <w:sz w:val="22"/>
          <w:szCs w:val="22"/>
        </w:rPr>
        <w:t xml:space="preserve">The Staff Login workflow currently calls the Postgres database directly to verify credentials. Once db-api is live, it should call a login endpoint instead:</w:t>
      </w:r>
    </w:p>
    <w:p>
      <w:pPr>
        <w:spacing w:before="40" w:after="40"/>
        <w:ind w:left="720"/>
      </w:pPr>
      <w:r>
        <w:rPr>
          <w:rFonts w:ascii="Courier New" w:cs="Courier New" w:eastAsia="Courier New" w:hAnsi="Courier New"/>
          <w:color w:val="1A1A1A"/>
          <w:sz w:val="18"/>
          <w:szCs w:val="18"/>
        </w:rPr>
        <w:t xml:space="preserve">POST /auth/login</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"username": "...",</w:t>
      </w:r>
    </w:p>
    <w:p>
      <w:pPr>
        <w:spacing w:before="40" w:after="40"/>
        <w:ind w:left="720"/>
      </w:pPr>
      <w:r>
        <w:rPr>
          <w:rFonts w:ascii="Courier New" w:cs="Courier New" w:eastAsia="Courier New" w:hAnsi="Courier New"/>
          <w:color w:val="1A1A1A"/>
          <w:sz w:val="18"/>
          <w:szCs w:val="18"/>
        </w:rPr>
        <w:t xml:space="preserve">  "password": "..."</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spacing w:before="80" w:after="100"/>
      </w:pPr>
      <w:r>
        <w:rPr>
          <w:rFonts w:ascii="Arial" w:cs="Arial" w:eastAsia="Arial" w:hAnsi="Arial"/>
          <w:color w:val="333333"/>
          <w:sz w:val="22"/>
          <w:szCs w:val="22"/>
        </w:rPr>
        <w:t xml:space="preserve">The db-api /auth/login endpoint should:</w:t>
      </w:r>
    </w:p>
    <w:p>
      <w:pPr>
        <w:pStyle w:val="ListParagraph"/>
        <w:numPr>
          <w:ilvl w:val="0"/>
          <w:numId w:val="3"/>
        </w:numPr>
        <w:spacing w:before="60" w:after="60"/>
      </w:pPr>
      <w:r>
        <w:rPr>
          <w:rFonts w:ascii="Arial" w:cs="Arial" w:eastAsia="Arial" w:hAnsi="Arial"/>
          <w:color w:val="333333"/>
          <w:sz w:val="21"/>
          <w:szCs w:val="21"/>
        </w:rPr>
        <w:t xml:space="preserve">Validate inputs (username and password required, non-empty).</w:t>
      </w:r>
    </w:p>
    <w:p>
      <w:pPr>
        <w:pStyle w:val="ListParagraph"/>
        <w:numPr>
          <w:ilvl w:val="0"/>
          <w:numId w:val="3"/>
        </w:numPr>
        <w:spacing w:before="60" w:after="60"/>
      </w:pPr>
      <w:r>
        <w:rPr>
          <w:rFonts w:ascii="Arial" w:cs="Arial" w:eastAsia="Arial" w:hAnsi="Arial"/>
          <w:color w:val="333333"/>
          <w:sz w:val="21"/>
          <w:szCs w:val="21"/>
        </w:rPr>
        <w:t xml:space="preserve">Apply the password pepper from env var.</w:t>
      </w:r>
    </w:p>
    <w:p>
      <w:pPr>
        <w:pStyle w:val="ListParagraph"/>
        <w:numPr>
          <w:ilvl w:val="0"/>
          <w:numId w:val="3"/>
        </w:numPr>
        <w:spacing w:before="60" w:after="60"/>
      </w:pPr>
      <w:r>
        <w:rPr>
          <w:rFonts w:ascii="Arial" w:cs="Arial" w:eastAsia="Arial" w:hAnsi="Arial"/>
          <w:color w:val="333333"/>
          <w:sz w:val="21"/>
          <w:szCs w:val="21"/>
        </w:rPr>
        <w:t xml:space="preserve">Hash with SHA-512.</w:t>
      </w:r>
    </w:p>
    <w:p>
      <w:pPr>
        <w:pStyle w:val="ListParagraph"/>
        <w:numPr>
          <w:ilvl w:val="0"/>
          <w:numId w:val="3"/>
        </w:numPr>
        <w:spacing w:before="60" w:after="60"/>
      </w:pPr>
      <w:r>
        <w:rPr>
          <w:rFonts w:ascii="Arial" w:cs="Arial" w:eastAsia="Arial" w:hAnsi="Arial"/>
          <w:color w:val="333333"/>
          <w:sz w:val="21"/>
          <w:szCs w:val="21"/>
        </w:rPr>
        <w:t xml:space="preserve">Query staff_users WHERE username = $1 AND hashed_password = $2 AND is_active = TRUE.</w:t>
      </w:r>
    </w:p>
    <w:p>
      <w:pPr>
        <w:pStyle w:val="ListParagraph"/>
        <w:numPr>
          <w:ilvl w:val="0"/>
          <w:numId w:val="3"/>
        </w:numPr>
        <w:spacing w:before="60" w:after="60"/>
      </w:pPr>
      <w:r>
        <w:rPr>
          <w:rFonts w:ascii="Arial" w:cs="Arial" w:eastAsia="Arial" w:hAnsi="Arial"/>
          <w:color w:val="333333"/>
          <w:sz w:val="21"/>
          <w:szCs w:val="21"/>
        </w:rPr>
        <w:t xml:space="preserve">On match, sign and return a JWT containing user_id, tenant_id, role, full_name.</w:t>
      </w:r>
    </w:p>
    <w:p>
      <w:pPr>
        <w:pStyle w:val="ListParagraph"/>
        <w:numPr>
          <w:ilvl w:val="0"/>
          <w:numId w:val="3"/>
        </w:numPr>
        <w:spacing w:before="60" w:after="60"/>
      </w:pPr>
      <w:r>
        <w:rPr>
          <w:rFonts w:ascii="Arial" w:cs="Arial" w:eastAsia="Arial" w:hAnsi="Arial"/>
          <w:color w:val="333333"/>
          <w:sz w:val="21"/>
          <w:szCs w:val="21"/>
        </w:rPr>
        <w:t xml:space="preserve">On failure, return 401 { error: 'Invalid Credentials'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5C99" w:sz="1"/>
              <w:left w:val="single" w:color="1F5C99" w:sz="1"/>
              <w:bottom w:val="single" w:color="1F5C99" w:sz="1"/>
              <w:right w:val="single" w:color="1F5C99" w:sz="1"/>
            </w:tcBorders>
            <w:shd w:fill="D5E8F0" w:val="clear"/>
            <w:tcMar>
              <w:top w:type="dxa" w:w="100"/>
              <w:left w:type="dxa" w:w="160"/>
              <w:bottom w:type="dxa" w:w="100"/>
              <w:right w:type="dxa" w:w="160"/>
            </w:tcMar>
          </w:tcPr>
          <w:p>
            <w:pPr>
              <w:spacing w:before="0" w:after="0"/>
            </w:pPr>
            <w:r>
              <w:rPr>
                <w:rFonts w:ascii="Arial" w:cs="Arial" w:eastAsia="Arial" w:hAnsi="Arial"/>
                <w:b/>
                <w:bCs/>
                <w:color w:val="1F5C99"/>
                <w:sz w:val="20"/>
                <w:szCs w:val="20"/>
              </w:rPr>
              <w:t xml:space="preserve">Until Phase 3 JWT middleware is complete: </w:t>
            </w:r>
            <w:r>
              <w:rPr>
                <w:rFonts w:ascii="Arial" w:cs="Arial" w:eastAsia="Arial" w:hAnsi="Arial"/>
                <w:color w:val="333333"/>
                <w:sz w:val="20"/>
                <w:szCs w:val="20"/>
              </w:rPr>
              <w:t xml:space="preserve">The login workflow can remain using direct Postgres temporarily, since it is the entry point for auth. Prioritise migrating read and write data workflows first.</w:t>
            </w:r>
          </w:p>
        </w:tc>
      </w:tr>
    </w:tbl>
    <w:p>
      <w:pPr>
        <w:pStyle w:val="Heading2"/>
        <w:spacing w:before="280" w:after="120"/>
      </w:pPr>
      <w:r>
        <w:rPr>
          <w:rFonts w:ascii="Arial" w:cs="Arial" w:eastAsia="Arial" w:hAnsi="Arial"/>
          <w:b/>
          <w:bCs/>
          <w:color w:val="333333"/>
          <w:sz w:val="26"/>
          <w:szCs w:val="26"/>
        </w:rPr>
        <w:t xml:space="preserve">Step 2.4 — Migration Order</w:t>
      </w:r>
    </w:p>
    <w:p>
      <w:pPr>
        <w:spacing w:before="80" w:after="100"/>
      </w:pPr>
      <w:r>
        <w:rPr>
          <w:rFonts w:ascii="Arial" w:cs="Arial" w:eastAsia="Arial" w:hAnsi="Arial"/>
          <w:color w:val="333333"/>
          <w:sz w:val="22"/>
          <w:szCs w:val="22"/>
        </w:rPr>
        <w:t xml:space="preserve">Recommended sequence to minimise risk:</w:t>
      </w:r>
    </w:p>
    <w:p>
      <w:pPr>
        <w:pStyle w:val="ListParagraph"/>
        <w:numPr>
          <w:ilvl w:val="0"/>
          <w:numId w:val="3"/>
        </w:numPr>
        <w:spacing w:before="60" w:after="60"/>
      </w:pPr>
      <w:r>
        <w:rPr>
          <w:rFonts w:ascii="Arial" w:cs="Arial" w:eastAsia="Arial" w:hAnsi="Arial"/>
          <w:color w:val="333333"/>
          <w:sz w:val="21"/>
          <w:szCs w:val="21"/>
        </w:rPr>
        <w:t xml:space="preserve">VenueDesk — API: Get Leads (read-only, low risk)</w:t>
      </w:r>
    </w:p>
    <w:p>
      <w:pPr>
        <w:pStyle w:val="ListParagraph"/>
        <w:numPr>
          <w:ilvl w:val="0"/>
          <w:numId w:val="3"/>
        </w:numPr>
        <w:spacing w:before="60" w:after="60"/>
      </w:pPr>
      <w:r>
        <w:rPr>
          <w:rFonts w:ascii="Arial" w:cs="Arial" w:eastAsia="Arial" w:hAnsi="Arial"/>
          <w:color w:val="333333"/>
          <w:sz w:val="21"/>
          <w:szCs w:val="21"/>
        </w:rPr>
        <w:t xml:space="preserve">VenueDesk — API: Get Activity (read-only, low risk)</w:t>
      </w:r>
    </w:p>
    <w:p>
      <w:pPr>
        <w:pStyle w:val="ListParagraph"/>
        <w:numPr>
          <w:ilvl w:val="0"/>
          <w:numId w:val="3"/>
        </w:numPr>
        <w:spacing w:before="60" w:after="60"/>
      </w:pPr>
      <w:r>
        <w:rPr>
          <w:rFonts w:ascii="Arial" w:cs="Arial" w:eastAsia="Arial" w:hAnsi="Arial"/>
          <w:color w:val="333333"/>
          <w:sz w:val="21"/>
          <w:szCs w:val="21"/>
        </w:rPr>
        <w:t xml:space="preserve">VenueDesk — API: Get Bookings / other reads</w:t>
      </w:r>
    </w:p>
    <w:p>
      <w:pPr>
        <w:pStyle w:val="ListParagraph"/>
        <w:numPr>
          <w:ilvl w:val="0"/>
          <w:numId w:val="3"/>
        </w:numPr>
        <w:spacing w:before="60" w:after="60"/>
      </w:pPr>
      <w:r>
        <w:rPr>
          <w:rFonts w:ascii="Arial" w:cs="Arial" w:eastAsia="Arial" w:hAnsi="Arial"/>
          <w:color w:val="333333"/>
          <w:sz w:val="21"/>
          <w:szCs w:val="21"/>
        </w:rPr>
        <w:t xml:space="preserve">VenuePro User Manager — read operations</w:t>
      </w:r>
    </w:p>
    <w:p>
      <w:pPr>
        <w:pStyle w:val="ListParagraph"/>
        <w:numPr>
          <w:ilvl w:val="0"/>
          <w:numId w:val="3"/>
        </w:numPr>
        <w:spacing w:before="60" w:after="60"/>
      </w:pPr>
      <w:r>
        <w:rPr>
          <w:rFonts w:ascii="Arial" w:cs="Arial" w:eastAsia="Arial" w:hAnsi="Arial"/>
          <w:color w:val="333333"/>
          <w:sz w:val="21"/>
          <w:szCs w:val="21"/>
        </w:rPr>
        <w:t xml:space="preserve">VenueDesk — Onboarding Manager — write operations</w:t>
      </w:r>
    </w:p>
    <w:p>
      <w:pPr>
        <w:pStyle w:val="ListParagraph"/>
        <w:numPr>
          <w:ilvl w:val="0"/>
          <w:numId w:val="3"/>
        </w:numPr>
        <w:spacing w:before="60" w:after="60"/>
      </w:pPr>
      <w:r>
        <w:rPr>
          <w:rFonts w:ascii="Arial" w:cs="Arial" w:eastAsia="Arial" w:hAnsi="Arial"/>
          <w:color w:val="333333"/>
          <w:sz w:val="21"/>
          <w:szCs w:val="21"/>
        </w:rPr>
        <w:t xml:space="preserve">VenuePro User Manager — write operations (create/update users)</w:t>
      </w:r>
    </w:p>
    <w:p>
      <w:pPr>
        <w:pStyle w:val="ListParagraph"/>
        <w:numPr>
          <w:ilvl w:val="0"/>
          <w:numId w:val="3"/>
        </w:numPr>
        <w:spacing w:before="60" w:after="60"/>
      </w:pPr>
      <w:r>
        <w:rPr>
          <w:rFonts w:ascii="Arial" w:cs="Arial" w:eastAsia="Arial" w:hAnsi="Arial"/>
          <w:color w:val="333333"/>
          <w:sz w:val="21"/>
          <w:szCs w:val="21"/>
        </w:rPr>
        <w:t xml:space="preserve">VenuePro Staff Login (last, after JWT middleware is ready)</w:t>
      </w:r>
    </w:p>
    <w:p>
      <w:pPr>
        <w:spacing w:before="80" w:after="80"/>
      </w:pPr>
    </w:p>
    <w:p>
      <w:pPr>
        <w:pStyle w:val="Heading2"/>
        <w:spacing w:before="280" w:after="120"/>
      </w:pPr>
      <w:r>
        <w:rPr>
          <w:rFonts w:ascii="Arial" w:cs="Arial" w:eastAsia="Arial" w:hAnsi="Arial"/>
          <w:b/>
          <w:bCs/>
          <w:color w:val="333333"/>
          <w:sz w:val="26"/>
          <w:szCs w:val="26"/>
        </w:rPr>
        <w:t xml:space="preserve">Step 2.5 — Verification Checklist</w:t>
      </w:r>
    </w:p>
    <w:p>
      <w:pPr>
        <w:pStyle w:val="ListParagraph"/>
        <w:numPr>
          <w:ilvl w:val="0"/>
          <w:numId w:val="2"/>
        </w:numPr>
        <w:spacing w:before="60" w:after="60"/>
      </w:pPr>
      <w:r>
        <w:rPr>
          <w:rFonts w:ascii="Arial" w:cs="Arial" w:eastAsia="Arial" w:hAnsi="Arial"/>
          <w:color w:val="333333"/>
          <w:sz w:val="21"/>
          <w:szCs w:val="21"/>
        </w:rPr>
        <w:t xml:space="preserve">No n8n workflow contains a Postgres node</w:t>
      </w:r>
    </w:p>
    <w:p>
      <w:pPr>
        <w:pStyle w:val="ListParagraph"/>
        <w:numPr>
          <w:ilvl w:val="0"/>
          <w:numId w:val="2"/>
        </w:numPr>
        <w:spacing w:before="60" w:after="60"/>
      </w:pPr>
      <w:r>
        <w:rPr>
          <w:rFonts w:ascii="Arial" w:cs="Arial" w:eastAsia="Arial" w:hAnsi="Arial"/>
          <w:color w:val="333333"/>
          <w:sz w:val="21"/>
          <w:szCs w:val="21"/>
        </w:rPr>
        <w:t xml:space="preserve">All workflows call db-api via HTTP Request nodes</w:t>
      </w:r>
    </w:p>
    <w:p>
      <w:pPr>
        <w:pStyle w:val="ListParagraph"/>
        <w:numPr>
          <w:ilvl w:val="0"/>
          <w:numId w:val="2"/>
        </w:numPr>
        <w:spacing w:before="60" w:after="60"/>
      </w:pPr>
      <w:r>
        <w:rPr>
          <w:rFonts w:ascii="Arial" w:cs="Arial" w:eastAsia="Arial" w:hAnsi="Arial"/>
          <w:color w:val="333333"/>
          <w:sz w:val="21"/>
          <w:szCs w:val="21"/>
        </w:rPr>
        <w:t xml:space="preserve">All HTTP calls include Authorization: Bearer &lt;jwt&gt; header</w:t>
      </w:r>
    </w:p>
    <w:p>
      <w:pPr>
        <w:pStyle w:val="ListParagraph"/>
        <w:numPr>
          <w:ilvl w:val="0"/>
          <w:numId w:val="2"/>
        </w:numPr>
        <w:spacing w:before="60" w:after="60"/>
      </w:pPr>
      <w:r>
        <w:rPr>
          <w:rFonts w:ascii="Arial" w:cs="Arial" w:eastAsia="Arial" w:hAnsi="Arial"/>
          <w:color w:val="333333"/>
          <w:sz w:val="21"/>
          <w:szCs w:val="21"/>
        </w:rPr>
        <w:t xml:space="preserve">All responses are correctly mapped to downstream nodes</w:t>
      </w:r>
    </w:p>
    <w:p>
      <w:pPr>
        <w:pStyle w:val="ListParagraph"/>
        <w:numPr>
          <w:ilvl w:val="0"/>
          <w:numId w:val="2"/>
        </w:numPr>
        <w:spacing w:before="60" w:after="60"/>
      </w:pPr>
      <w:r>
        <w:rPr>
          <w:rFonts w:ascii="Arial" w:cs="Arial" w:eastAsia="Arial" w:hAnsi="Arial"/>
          <w:color w:val="333333"/>
          <w:sz w:val="21"/>
          <w:szCs w:val="21"/>
        </w:rPr>
        <w:t xml:space="preserve">End-to-end test: log in via the dashboard, load leads, create a booking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E7E34" w:sz="1"/>
              <w:left w:val="single" w:color="1E7E34" w:sz="1"/>
              <w:bottom w:val="single" w:color="1E7E34" w:sz="1"/>
              <w:right w:val="single" w:color="1E7E34" w:sz="1"/>
            </w:tcBorders>
            <w:shd w:fill="D6F0DC" w:val="clear"/>
            <w:tcMar>
              <w:top w:type="dxa" w:w="100"/>
              <w:left w:type="dxa" w:w="160"/>
              <w:bottom w:type="dxa" w:w="100"/>
              <w:right w:type="dxa" w:w="160"/>
            </w:tcMar>
          </w:tcPr>
          <w:p>
            <w:pPr>
              <w:spacing w:before="0" w:after="0"/>
            </w:pPr>
            <w:r>
              <w:rPr>
                <w:rFonts w:ascii="Arial" w:cs="Arial" w:eastAsia="Arial" w:hAnsi="Arial"/>
                <w:b/>
                <w:bCs/>
                <w:color w:val="1E7E34"/>
                <w:sz w:val="20"/>
                <w:szCs w:val="20"/>
              </w:rPr>
              <w:t xml:space="preserve">Phase 2 Exit Criteria: </w:t>
            </w:r>
            <w:r>
              <w:rPr>
                <w:rFonts w:ascii="Arial" w:cs="Arial" w:eastAsia="Arial" w:hAnsi="Arial"/>
                <w:color w:val="333333"/>
                <w:sz w:val="20"/>
                <w:szCs w:val="20"/>
              </w:rPr>
              <w:t xml:space="preserve">Zero Postgres nodes remain in any n8n workflow. All database access goes through db-api. n8n is a pure orchestration layer.</w:t>
            </w:r>
          </w:p>
        </w:tc>
      </w:tr>
    </w:tbl>
    <w:p>
      <w:r>
        <w:br w:type="page"/>
      </w:r>
    </w:p>
    <w:p>
      <w:pPr>
        <w:pStyle w:val="Heading1"/>
        <w:spacing w:before="400" w:after="200"/>
      </w:pPr>
      <w:r>
        <w:rPr>
          <w:rFonts w:ascii="Arial" w:cs="Arial" w:eastAsia="Arial" w:hAnsi="Arial"/>
          <w:b/>
          <w:bCs/>
          <w:color w:val="1F5C99"/>
          <w:sz w:val="32"/>
          <w:szCs w:val="32"/>
        </w:rPr>
        <w:t xml:space="preserve">Phase 3 — JWT Middleware in db-api</w:t>
      </w:r>
    </w:p>
    <w:p>
      <w:pPr>
        <w:spacing w:before="80" w:after="100"/>
      </w:pPr>
      <w:r>
        <w:rPr>
          <w:rFonts w:ascii="Arial" w:cs="Arial" w:eastAsia="Arial" w:hAnsi="Arial"/>
          <w:color w:val="333333"/>
          <w:sz w:val="22"/>
          <w:szCs w:val="22"/>
        </w:rPr>
        <w:t xml:space="preserve">Objective: Every request to db-api must carry a valid, unexpired JWT. The tenant_id is extracted from the token — never from the request body.</w:t>
      </w:r>
    </w:p>
    <w:p>
      <w:pPr>
        <w:spacing w:before="80" w:after="80"/>
      </w:pPr>
    </w:p>
    <w:p>
      <w:pPr>
        <w:pStyle w:val="Heading2"/>
        <w:spacing w:before="280" w:after="120"/>
      </w:pPr>
      <w:r>
        <w:rPr>
          <w:rFonts w:ascii="Arial" w:cs="Arial" w:eastAsia="Arial" w:hAnsi="Arial"/>
          <w:b/>
          <w:bCs/>
          <w:color w:val="333333"/>
          <w:sz w:val="26"/>
          <w:szCs w:val="26"/>
        </w:rPr>
        <w:t xml:space="preserve">Step 3.1 — JWT Secret Configuration</w:t>
      </w:r>
    </w:p>
    <w:p>
      <w:pPr>
        <w:spacing w:before="80" w:after="100"/>
      </w:pPr>
      <w:r>
        <w:rPr>
          <w:rFonts w:ascii="Arial" w:cs="Arial" w:eastAsia="Arial" w:hAnsi="Arial"/>
          <w:color w:val="333333"/>
          <w:sz w:val="22"/>
          <w:szCs w:val="22"/>
        </w:rPr>
        <w:t xml:space="preserve">Add to your .env file on the db-api server:</w:t>
      </w:r>
    </w:p>
    <w:p>
      <w:pPr>
        <w:spacing w:before="40" w:after="40"/>
        <w:ind w:left="720"/>
      </w:pPr>
      <w:r>
        <w:rPr>
          <w:rFonts w:ascii="Courier New" w:cs="Courier New" w:eastAsia="Courier New" w:hAnsi="Courier New"/>
          <w:color w:val="1A1A1A"/>
          <w:sz w:val="18"/>
          <w:szCs w:val="18"/>
        </w:rPr>
        <w:t xml:space="preserve">JWT_SECRET=&lt;random-64-char-hex-string&gt;</w:t>
      </w:r>
    </w:p>
    <w:p>
      <w:pPr>
        <w:spacing w:before="40" w:after="40"/>
        <w:ind w:left="720"/>
      </w:pPr>
      <w:r>
        <w:rPr>
          <w:rFonts w:ascii="Courier New" w:cs="Courier New" w:eastAsia="Courier New" w:hAnsi="Courier New"/>
          <w:color w:val="1A1A1A"/>
          <w:sz w:val="18"/>
          <w:szCs w:val="18"/>
        </w:rPr>
        <w:t xml:space="preserve">JWT_EXPIRY=3600   # 1 hour, adjust as needed</w:t>
      </w:r>
    </w:p>
    <w:p>
      <w:pPr>
        <w:spacing w:before="80" w:after="80"/>
      </w:pPr>
    </w:p>
    <w:p>
      <w:pPr>
        <w:spacing w:before="80" w:after="100"/>
      </w:pPr>
      <w:r>
        <w:rPr>
          <w:rFonts w:ascii="Arial" w:cs="Arial" w:eastAsia="Arial" w:hAnsi="Arial"/>
          <w:color w:val="333333"/>
          <w:sz w:val="22"/>
          <w:szCs w:val="22"/>
        </w:rPr>
        <w:t xml:space="preserve">Generate a secure secret:</w:t>
      </w:r>
    </w:p>
    <w:p>
      <w:pPr>
        <w:spacing w:before="40" w:after="40"/>
        <w:ind w:left="720"/>
      </w:pPr>
      <w:r>
        <w:rPr>
          <w:rFonts w:ascii="Courier New" w:cs="Courier New" w:eastAsia="Courier New" w:hAnsi="Courier New"/>
          <w:color w:val="1A1A1A"/>
          <w:sz w:val="18"/>
          <w:szCs w:val="18"/>
        </w:rPr>
        <w:t xml:space="preserve">node -e "console.log(require('crypto').randomBytes(64).toString('hex'))"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60"/>
              <w:bottom w:type="dxa" w:w="10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333333"/>
                <w:sz w:val="20"/>
                <w:szCs w:val="20"/>
              </w:rPr>
              <w:t xml:space="preserve">This secret must match the JWT secret used by the n8n JWT: Sign node (credential: JWT Auth account 2). If they differ, db-api will reject every token issued by the login flow.</w:t>
            </w:r>
          </w:p>
        </w:tc>
      </w:tr>
    </w:tbl>
    <w:p>
      <w:pPr>
        <w:pStyle w:val="Heading2"/>
        <w:spacing w:before="280" w:after="120"/>
      </w:pPr>
      <w:r>
        <w:rPr>
          <w:rFonts w:ascii="Arial" w:cs="Arial" w:eastAsia="Arial" w:hAnsi="Arial"/>
          <w:b/>
          <w:bCs/>
          <w:color w:val="333333"/>
          <w:sz w:val="26"/>
          <w:szCs w:val="26"/>
        </w:rPr>
        <w:t xml:space="preserve">Step 3.2 — Implement the Authenticate Decorator</w:t>
      </w:r>
    </w:p>
    <w:p>
      <w:pPr>
        <w:spacing w:before="80" w:after="100"/>
      </w:pPr>
      <w:r>
        <w:rPr>
          <w:rFonts w:ascii="Arial" w:cs="Arial" w:eastAsia="Arial" w:hAnsi="Arial"/>
          <w:color w:val="333333"/>
          <w:sz w:val="22"/>
          <w:szCs w:val="22"/>
        </w:rPr>
        <w:t xml:space="preserve">Add this to your Fastify app before registering routes:</w:t>
      </w:r>
    </w:p>
    <w:p>
      <w:pPr>
        <w:spacing w:before="40" w:after="40"/>
        <w:ind w:left="720"/>
      </w:pPr>
      <w:r>
        <w:rPr>
          <w:rFonts w:ascii="Courier New" w:cs="Courier New" w:eastAsia="Courier New" w:hAnsi="Courier New"/>
          <w:color w:val="1A1A1A"/>
          <w:sz w:val="18"/>
          <w:szCs w:val="18"/>
        </w:rPr>
        <w:t xml:space="preserve">fastify.decorate('authenticate', async function(req, reply) {</w:t>
      </w:r>
    </w:p>
    <w:p>
      <w:pPr>
        <w:spacing w:before="40" w:after="40"/>
        <w:ind w:left="720"/>
      </w:pPr>
      <w:r>
        <w:rPr>
          <w:rFonts w:ascii="Courier New" w:cs="Courier New" w:eastAsia="Courier New" w:hAnsi="Courier New"/>
          <w:color w:val="1A1A1A"/>
          <w:sz w:val="18"/>
          <w:szCs w:val="18"/>
        </w:rPr>
        <w:t xml:space="preserve">  const header = req.headers.authorization;</w:t>
      </w:r>
    </w:p>
    <w:p>
      <w:pPr>
        <w:spacing w:before="40" w:after="40"/>
        <w:ind w:left="720"/>
      </w:pPr>
      <w:r>
        <w:rPr>
          <w:rFonts w:ascii="Courier New" w:cs="Courier New" w:eastAsia="Courier New" w:hAnsi="Courier New"/>
          <w:color w:val="1A1A1A"/>
          <w:sz w:val="18"/>
          <w:szCs w:val="18"/>
        </w:rPr>
        <w:t xml:space="preserve">  if (!header || !header.startsWith('Bearer ')) {</w:t>
      </w:r>
    </w:p>
    <w:p>
      <w:pPr>
        <w:spacing w:before="40" w:after="40"/>
        <w:ind w:left="720"/>
      </w:pPr>
      <w:r>
        <w:rPr>
          <w:rFonts w:ascii="Courier New" w:cs="Courier New" w:eastAsia="Courier New" w:hAnsi="Courier New"/>
          <w:color w:val="1A1A1A"/>
          <w:sz w:val="18"/>
          <w:szCs w:val="18"/>
        </w:rPr>
        <w:t xml:space="preserve">    return reply.code(401).send({ error: 'Missing or invalid Authorization header' });</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  const token = header.split(' ')[1];</w:t>
      </w:r>
    </w:p>
    <w:p>
      <w:pPr>
        <w:spacing w:before="40" w:after="40"/>
        <w:ind w:left="720"/>
      </w:pPr>
      <w:r>
        <w:rPr>
          <w:rFonts w:ascii="Courier New" w:cs="Courier New" w:eastAsia="Courier New" w:hAnsi="Courier New"/>
          <w:color w:val="1A1A1A"/>
          <w:sz w:val="18"/>
          <w:szCs w:val="18"/>
        </w:rPr>
        <w:t xml:space="preserve">  try {</w:t>
      </w:r>
    </w:p>
    <w:p>
      <w:pPr>
        <w:spacing w:before="40" w:after="40"/>
        <w:ind w:left="720"/>
      </w:pPr>
      <w:r>
        <w:rPr>
          <w:rFonts w:ascii="Courier New" w:cs="Courier New" w:eastAsia="Courier New" w:hAnsi="Courier New"/>
          <w:color w:val="1A1A1A"/>
          <w:sz w:val="18"/>
          <w:szCs w:val="18"/>
        </w:rPr>
        <w:t xml:space="preserve">    const decoded = fastify.jwt.verify(token);</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    // Reject tokens without required claims</w:t>
      </w:r>
    </w:p>
    <w:p>
      <w:pPr>
        <w:spacing w:before="40" w:after="40"/>
        <w:ind w:left="720"/>
      </w:pPr>
      <w:r>
        <w:rPr>
          <w:rFonts w:ascii="Courier New" w:cs="Courier New" w:eastAsia="Courier New" w:hAnsi="Courier New"/>
          <w:color w:val="1A1A1A"/>
          <w:sz w:val="18"/>
          <w:szCs w:val="18"/>
        </w:rPr>
        <w:t xml:space="preserve">    if (!decoded.tenant_id || !decoded.user_id || !decoded.role) {</w:t>
      </w:r>
    </w:p>
    <w:p>
      <w:pPr>
        <w:spacing w:before="40" w:after="40"/>
        <w:ind w:left="720"/>
      </w:pPr>
      <w:r>
        <w:rPr>
          <w:rFonts w:ascii="Courier New" w:cs="Courier New" w:eastAsia="Courier New" w:hAnsi="Courier New"/>
          <w:color w:val="1A1A1A"/>
          <w:sz w:val="18"/>
          <w:szCs w:val="18"/>
        </w:rPr>
        <w:t xml:space="preserve">      return reply.code(401).send({ error: 'Token missing required claims' });</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w:r>
    </w:p>
    <w:p>
      <w:pPr>
        <w:spacing w:before="40" w:after="40"/>
        <w:ind w:left="720"/>
      </w:pPr>
      <w:r>
        <w:rPr>
          <w:rFonts w:ascii="Courier New" w:cs="Courier New" w:eastAsia="Courier New" w:hAnsi="Courier New"/>
          <w:color w:val="1A1A1A"/>
          <w:sz w:val="18"/>
          <w:szCs w:val="18"/>
        </w:rPr>
        <w:t xml:space="preserve">    req.user = {</w:t>
      </w:r>
    </w:p>
    <w:p>
      <w:pPr>
        <w:spacing w:before="40" w:after="40"/>
        <w:ind w:left="720"/>
      </w:pPr>
      <w:r>
        <w:rPr>
          <w:rFonts w:ascii="Courier New" w:cs="Courier New" w:eastAsia="Courier New" w:hAnsi="Courier New"/>
          <w:color w:val="1A1A1A"/>
          <w:sz w:val="18"/>
          <w:szCs w:val="18"/>
        </w:rPr>
        <w:t xml:space="preserve">      user_id:   decoded.user_id,</w:t>
      </w:r>
    </w:p>
    <w:p>
      <w:pPr>
        <w:spacing w:before="40" w:after="40"/>
        <w:ind w:left="720"/>
      </w:pPr>
      <w:r>
        <w:rPr>
          <w:rFonts w:ascii="Courier New" w:cs="Courier New" w:eastAsia="Courier New" w:hAnsi="Courier New"/>
          <w:color w:val="1A1A1A"/>
          <w:sz w:val="18"/>
          <w:szCs w:val="18"/>
        </w:rPr>
        <w:t xml:space="preserve">      tenant_id: decoded.tenant_id,</w:t>
      </w:r>
    </w:p>
    <w:p>
      <w:pPr>
        <w:spacing w:before="40" w:after="40"/>
        <w:ind w:left="720"/>
      </w:pPr>
      <w:r>
        <w:rPr>
          <w:rFonts w:ascii="Courier New" w:cs="Courier New" w:eastAsia="Courier New" w:hAnsi="Courier New"/>
          <w:color w:val="1A1A1A"/>
          <w:sz w:val="18"/>
          <w:szCs w:val="18"/>
        </w:rPr>
        <w:t xml:space="preserve">      role:      decoded.role,</w:t>
      </w:r>
    </w:p>
    <w:p>
      <w:pPr>
        <w:spacing w:before="40" w:after="40"/>
        <w:ind w:left="720"/>
      </w:pPr>
      <w:r>
        <w:rPr>
          <w:rFonts w:ascii="Courier New" w:cs="Courier New" w:eastAsia="Courier New" w:hAnsi="Courier New"/>
          <w:color w:val="1A1A1A"/>
          <w:sz w:val="18"/>
          <w:szCs w:val="18"/>
        </w:rPr>
        <w:t xml:space="preserve">      full_name: decoded.full_name,</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 catch (err) {</w:t>
      </w:r>
    </w:p>
    <w:p>
      <w:pPr>
        <w:spacing w:before="40" w:after="40"/>
        <w:ind w:left="720"/>
      </w:pPr>
      <w:r>
        <w:rPr>
          <w:rFonts w:ascii="Courier New" w:cs="Courier New" w:eastAsia="Courier New" w:hAnsi="Courier New"/>
          <w:color w:val="1A1A1A"/>
          <w:sz w:val="18"/>
          <w:szCs w:val="18"/>
        </w:rPr>
        <w:t xml:space="preserve">    return reply.code(401).send({ error: 'Invalid or expired token' });</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pStyle w:val="Heading2"/>
        <w:spacing w:before="280" w:after="120"/>
      </w:pPr>
      <w:r>
        <w:rPr>
          <w:rFonts w:ascii="Arial" w:cs="Arial" w:eastAsia="Arial" w:hAnsi="Arial"/>
          <w:b/>
          <w:bCs/>
          <w:color w:val="333333"/>
          <w:sz w:val="26"/>
          <w:szCs w:val="26"/>
        </w:rPr>
        <w:t xml:space="preserve">Step 3.3 — Protect Every Route</w:t>
      </w:r>
    </w:p>
    <w:p>
      <w:pPr>
        <w:spacing w:before="80" w:after="100"/>
      </w:pPr>
      <w:r>
        <w:rPr>
          <w:rFonts w:ascii="Arial" w:cs="Arial" w:eastAsia="Arial" w:hAnsi="Arial"/>
          <w:color w:val="333333"/>
          <w:sz w:val="22"/>
          <w:szCs w:val="22"/>
        </w:rPr>
        <w:t xml:space="preserve">Every route definition must include the authenticate hook:</w:t>
      </w:r>
    </w:p>
    <w:p>
      <w:pPr>
        <w:spacing w:before="40" w:after="40"/>
        <w:ind w:left="720"/>
      </w:pPr>
      <w:r>
        <w:rPr>
          <w:rFonts w:ascii="Courier New" w:cs="Courier New" w:eastAsia="Courier New" w:hAnsi="Courier New"/>
          <w:color w:val="1A1A1A"/>
          <w:sz w:val="18"/>
          <w:szCs w:val="18"/>
        </w:rPr>
        <w:t xml:space="preserve">fastify.get('/leads', { onRequest: [fastify.authenticate] }, async (req, reply) =&gt; {</w:t>
      </w:r>
    </w:p>
    <w:p>
      <w:pPr>
        <w:spacing w:before="40" w:after="40"/>
        <w:ind w:left="720"/>
      </w:pPr>
      <w:r>
        <w:rPr>
          <w:rFonts w:ascii="Courier New" w:cs="Courier New" w:eastAsia="Courier New" w:hAnsi="Courier New"/>
          <w:color w:val="1A1A1A"/>
          <w:sz w:val="18"/>
          <w:szCs w:val="18"/>
        </w:rPr>
        <w:t xml:space="preserve">  // req.user is now available and trusted</w:t>
      </w:r>
    </w:p>
    <w:p>
      <w:pPr>
        <w:spacing w:before="40" w:after="40"/>
        <w:ind w:left="720"/>
      </w:pPr>
      <w:r>
        <w:rPr>
          <w:rFonts w:ascii="Courier New" w:cs="Courier New" w:eastAsia="Courier New" w:hAnsi="Courier New"/>
          <w:color w:val="1A1A1A"/>
          <w:sz w:val="18"/>
          <w:szCs w:val="18"/>
        </w:rPr>
        <w:t xml:space="preserve">  const { tenant_id } = req.user;</w:t>
      </w:r>
    </w:p>
    <w:p>
      <w:pPr>
        <w:spacing w:before="40" w:after="40"/>
        <w:ind w:left="720"/>
      </w:pPr>
      <w:r>
        <w:rPr>
          <w:rFonts w:ascii="Courier New" w:cs="Courier New" w:eastAsia="Courier New" w:hAnsi="Courier New"/>
          <w:color w:val="1A1A1A"/>
          <w:sz w:val="18"/>
          <w:szCs w:val="18"/>
        </w:rPr>
        <w:t xml:space="preserve">  // ... run query</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pStyle w:val="Heading2"/>
        <w:spacing w:before="280" w:after="120"/>
      </w:pPr>
      <w:r>
        <w:rPr>
          <w:rFonts w:ascii="Arial" w:cs="Arial" w:eastAsia="Arial" w:hAnsi="Arial"/>
          <w:b/>
          <w:bCs/>
          <w:color w:val="333333"/>
          <w:sz w:val="26"/>
          <w:szCs w:val="26"/>
        </w:rPr>
        <w:t xml:space="preserve">Step 3.4 — JWT Payload Design</w:t>
      </w:r>
    </w:p>
    <w:p>
      <w:pPr>
        <w:spacing w:before="80" w:after="100"/>
      </w:pPr>
      <w:r>
        <w:rPr>
          <w:rFonts w:ascii="Arial" w:cs="Arial" w:eastAsia="Arial" w:hAnsi="Arial"/>
          <w:color w:val="333333"/>
          <w:sz w:val="22"/>
          <w:szCs w:val="22"/>
        </w:rPr>
        <w:t xml:space="preserve">Ensure the n8n JWT: Sign node produces tokens with exactly these claims:</w:t>
      </w:r>
    </w:p>
    <w:p>
      <w:pPr>
        <w:spacing w:before="40" w:after="40"/>
        <w:ind w:left="720"/>
      </w:pPr>
      <w:r>
        <w:rPr>
          <w:rFonts w:ascii="Courier New" w:cs="Courier New" w:eastAsia="Courier New" w:hAnsi="Courier New"/>
          <w:color w:val="1A1A1A"/>
          <w:sz w:val="18"/>
          <w:szCs w:val="18"/>
        </w:rPr>
        <w:t xml:space="preserve">{</w:t>
      </w:r>
    </w:p>
    <w:p>
      <w:pPr>
        <w:spacing w:before="40" w:after="40"/>
        <w:ind w:left="720"/>
      </w:pPr>
      <w:r>
        <w:rPr>
          <w:rFonts w:ascii="Courier New" w:cs="Courier New" w:eastAsia="Courier New" w:hAnsi="Courier New"/>
          <w:color w:val="1A1A1A"/>
          <w:sz w:val="18"/>
          <w:szCs w:val="18"/>
        </w:rPr>
        <w:t xml:space="preserve">  "user_id":   "uuid",</w:t>
      </w:r>
    </w:p>
    <w:p>
      <w:pPr>
        <w:spacing w:before="40" w:after="40"/>
        <w:ind w:left="720"/>
      </w:pPr>
      <w:r>
        <w:rPr>
          <w:rFonts w:ascii="Courier New" w:cs="Courier New" w:eastAsia="Courier New" w:hAnsi="Courier New"/>
          <w:color w:val="1A1A1A"/>
          <w:sz w:val="18"/>
          <w:szCs w:val="18"/>
        </w:rPr>
        <w:t xml:space="preserve">  "tenant_id": 1001,</w:t>
      </w:r>
    </w:p>
    <w:p>
      <w:pPr>
        <w:spacing w:before="40" w:after="40"/>
        <w:ind w:left="720"/>
      </w:pPr>
      <w:r>
        <w:rPr>
          <w:rFonts w:ascii="Courier New" w:cs="Courier New" w:eastAsia="Courier New" w:hAnsi="Courier New"/>
          <w:color w:val="1A1A1A"/>
          <w:sz w:val="18"/>
          <w:szCs w:val="18"/>
        </w:rPr>
        <w:t xml:space="preserve">  "role":      "admin",</w:t>
      </w:r>
    </w:p>
    <w:p>
      <w:pPr>
        <w:spacing w:before="40" w:after="40"/>
        <w:ind w:left="720"/>
      </w:pPr>
      <w:r>
        <w:rPr>
          <w:rFonts w:ascii="Courier New" w:cs="Courier New" w:eastAsia="Courier New" w:hAnsi="Courier New"/>
          <w:color w:val="1A1A1A"/>
          <w:sz w:val="18"/>
          <w:szCs w:val="18"/>
        </w:rPr>
        <w:t xml:space="preserve">  "full_name": "Jane Smith",</w:t>
      </w:r>
    </w:p>
    <w:p>
      <w:pPr>
        <w:spacing w:before="40" w:after="40"/>
        <w:ind w:left="720"/>
      </w:pPr>
      <w:r>
        <w:rPr>
          <w:rFonts w:ascii="Courier New" w:cs="Courier New" w:eastAsia="Courier New" w:hAnsi="Courier New"/>
          <w:color w:val="1A1A1A"/>
          <w:sz w:val="18"/>
          <w:szCs w:val="18"/>
        </w:rPr>
        <w:t xml:space="preserve">  "exp":       1735689600</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spacing w:before="80" w:after="100"/>
      </w:pPr>
      <w:r>
        <w:rPr>
          <w:rFonts w:ascii="Arial" w:cs="Arial" w:eastAsia="Arial" w:hAnsi="Arial"/>
          <w:color w:val="333333"/>
          <w:sz w:val="22"/>
          <w:szCs w:val="22"/>
        </w:rPr>
        <w:t xml:space="preserve">In n8n, open the JWT: Sign node and set the Claims field to include all four non-exp fields. The exp is set automatically based on the credential’s expiry setting.</w:t>
      </w:r>
    </w:p>
    <w:p>
      <w:pPr>
        <w:spacing w:before="80" w:after="80"/>
      </w:pPr>
    </w:p>
    <w:p>
      <w:pPr>
        <w:pStyle w:val="Heading2"/>
        <w:spacing w:before="280" w:after="120"/>
      </w:pPr>
      <w:r>
        <w:rPr>
          <w:rFonts w:ascii="Arial" w:cs="Arial" w:eastAsia="Arial" w:hAnsi="Arial"/>
          <w:b/>
          <w:bCs/>
          <w:color w:val="333333"/>
          <w:sz w:val="26"/>
          <w:szCs w:val="26"/>
        </w:rPr>
        <w:t xml:space="preserve">Step 3.5 — Role-Based Access Control</w:t>
      </w:r>
    </w:p>
    <w:p>
      <w:pPr>
        <w:spacing w:before="80" w:after="100"/>
      </w:pPr>
      <w:r>
        <w:rPr>
          <w:rFonts w:ascii="Arial" w:cs="Arial" w:eastAsia="Arial" w:hAnsi="Arial"/>
          <w:color w:val="333333"/>
          <w:sz w:val="22"/>
          <w:szCs w:val="22"/>
        </w:rPr>
        <w:t xml:space="preserve">Add role checks for admin-only endpoints:</w:t>
      </w:r>
    </w:p>
    <w:p>
      <w:pPr>
        <w:spacing w:before="40" w:after="40"/>
        <w:ind w:left="720"/>
      </w:pPr>
      <w:r>
        <w:rPr>
          <w:rFonts w:ascii="Courier New" w:cs="Courier New" w:eastAsia="Courier New" w:hAnsi="Courier New"/>
          <w:color w:val="1A1A1A"/>
          <w:sz w:val="18"/>
          <w:szCs w:val="18"/>
        </w:rPr>
        <w:t xml:space="preserve">fastify.delete('/rooms/:id', { onRequest: [fastify.authenticate] }, async (req, reply) =&gt; {</w:t>
      </w:r>
    </w:p>
    <w:p>
      <w:pPr>
        <w:spacing w:before="40" w:after="40"/>
        <w:ind w:left="720"/>
      </w:pPr>
      <w:r>
        <w:rPr>
          <w:rFonts w:ascii="Courier New" w:cs="Courier New" w:eastAsia="Courier New" w:hAnsi="Courier New"/>
          <w:color w:val="1A1A1A"/>
          <w:sz w:val="18"/>
          <w:szCs w:val="18"/>
        </w:rPr>
        <w:t xml:space="preserve">  if (req.user.role !== 'admin') {</w:t>
      </w:r>
    </w:p>
    <w:p>
      <w:pPr>
        <w:spacing w:before="40" w:after="40"/>
        <w:ind w:left="720"/>
      </w:pPr>
      <w:r>
        <w:rPr>
          <w:rFonts w:ascii="Courier New" w:cs="Courier New" w:eastAsia="Courier New" w:hAnsi="Courier New"/>
          <w:color w:val="1A1A1A"/>
          <w:sz w:val="18"/>
          <w:szCs w:val="18"/>
        </w:rPr>
        <w:t xml:space="preserve">    return reply.code(403).send({ error: 'Forbidden: admin role required' });</w:t>
      </w:r>
    </w:p>
    <w:p>
      <w:pPr>
        <w:spacing w:before="40" w:after="40"/>
        <w:ind w:left="720"/>
      </w:pPr>
      <w:r>
        <w:rPr>
          <w:rFonts w:ascii="Courier New" w:cs="Courier New" w:eastAsia="Courier New" w:hAnsi="Courier New"/>
          <w:color w:val="1A1A1A"/>
          <w:sz w:val="18"/>
          <w:szCs w:val="18"/>
        </w:rPr>
        <w:t xml:space="preserve">  }</w:t>
      </w:r>
    </w:p>
    <w:p>
      <w:pPr>
        <w:spacing w:before="40" w:after="40"/>
        <w:ind w:left="720"/>
      </w:pPr>
      <w:r>
        <w:rPr>
          <w:rFonts w:ascii="Courier New" w:cs="Courier New" w:eastAsia="Courier New" w:hAnsi="Courier New"/>
          <w:color w:val="1A1A1A"/>
          <w:sz w:val="18"/>
          <w:szCs w:val="18"/>
        </w:rPr>
        <w:t xml:space="preserve">  // ... proceed</w:t>
      </w:r>
    </w:p>
    <w:p>
      <w:pPr>
        <w:spacing w:before="40" w:after="40"/>
        <w:ind w:left="720"/>
      </w:pPr>
      <w:r>
        <w:rPr>
          <w:rFonts w:ascii="Courier New" w:cs="Courier New" w:eastAsia="Courier New" w:hAnsi="Courier New"/>
          <w:color w:val="1A1A1A"/>
          <w:sz w:val="18"/>
          <w:szCs w:val="18"/>
        </w:rPr>
        <w:t xml:space="preserve">});</w:t>
      </w:r>
    </w:p>
    <w:p>
      <w:pPr>
        <w:spacing w:before="80" w:after="80"/>
      </w:pPr>
    </w:p>
    <w:p>
      <w:pPr>
        <w:pStyle w:val="Heading2"/>
        <w:spacing w:before="280" w:after="120"/>
      </w:pPr>
      <w:r>
        <w:rPr>
          <w:rFonts w:ascii="Arial" w:cs="Arial" w:eastAsia="Arial" w:hAnsi="Arial"/>
          <w:b/>
          <w:bCs/>
          <w:color w:val="333333"/>
          <w:sz w:val="26"/>
          <w:szCs w:val="26"/>
        </w:rPr>
        <w:t xml:space="preserve">Step 3.6 — Token Refresh (Recommended)</w:t>
      </w:r>
    </w:p>
    <w:p>
      <w:pPr>
        <w:spacing w:before="80" w:after="100"/>
      </w:pPr>
      <w:r>
        <w:rPr>
          <w:rFonts w:ascii="Arial" w:cs="Arial" w:eastAsia="Arial" w:hAnsi="Arial"/>
          <w:color w:val="333333"/>
          <w:sz w:val="22"/>
          <w:szCs w:val="22"/>
        </w:rPr>
        <w:t xml:space="preserve">Short-lived tokens (1 hour) improve security but require a refresh mechanism to avoid interrupting long user sessions:</w:t>
      </w:r>
    </w:p>
    <w:p>
      <w:pPr>
        <w:pStyle w:val="ListParagraph"/>
        <w:numPr>
          <w:ilvl w:val="0"/>
          <w:numId w:val="3"/>
        </w:numPr>
        <w:spacing w:before="60" w:after="60"/>
      </w:pPr>
      <w:r>
        <w:rPr>
          <w:rFonts w:ascii="Arial" w:cs="Arial" w:eastAsia="Arial" w:hAnsi="Arial"/>
          <w:color w:val="333333"/>
          <w:sz w:val="21"/>
          <w:szCs w:val="21"/>
        </w:rPr>
        <w:t xml:space="preserve">Issue a short-lived access token (1 hour) and a long-lived refresh token (7 days) at login.</w:t>
      </w:r>
    </w:p>
    <w:p>
      <w:pPr>
        <w:pStyle w:val="ListParagraph"/>
        <w:numPr>
          <w:ilvl w:val="0"/>
          <w:numId w:val="3"/>
        </w:numPr>
        <w:spacing w:before="60" w:after="60"/>
      </w:pPr>
      <w:r>
        <w:rPr>
          <w:rFonts w:ascii="Arial" w:cs="Arial" w:eastAsia="Arial" w:hAnsi="Arial"/>
          <w:color w:val="333333"/>
          <w:sz w:val="21"/>
          <w:szCs w:val="21"/>
        </w:rPr>
        <w:t xml:space="preserve">Store the refresh token in an HttpOnly cookie (not in sessionStorage).</w:t>
      </w:r>
    </w:p>
    <w:p>
      <w:pPr>
        <w:pStyle w:val="ListParagraph"/>
        <w:numPr>
          <w:ilvl w:val="0"/>
          <w:numId w:val="3"/>
        </w:numPr>
        <w:spacing w:before="60" w:after="60"/>
      </w:pPr>
      <w:r>
        <w:rPr>
          <w:rFonts w:ascii="Arial" w:cs="Arial" w:eastAsia="Arial" w:hAnsi="Arial"/>
          <w:color w:val="333333"/>
          <w:sz w:val="21"/>
          <w:szCs w:val="21"/>
        </w:rPr>
        <w:t xml:space="preserve">Add a POST /auth/refresh endpoint that verifies the refresh token and issues a new access token.</w:t>
      </w:r>
    </w:p>
    <w:p>
      <w:pPr>
        <w:pStyle w:val="ListParagraph"/>
        <w:numPr>
          <w:ilvl w:val="0"/>
          <w:numId w:val="3"/>
        </w:numPr>
        <w:spacing w:before="60" w:after="60"/>
      </w:pPr>
      <w:r>
        <w:rPr>
          <w:rFonts w:ascii="Arial" w:cs="Arial" w:eastAsia="Arial" w:hAnsi="Arial"/>
          <w:color w:val="333333"/>
          <w:sz w:val="21"/>
          <w:szCs w:val="21"/>
        </w:rPr>
        <w:t xml:space="preserve">The front-end should intercept 401 responses, attempt a refresh, and retry the original request.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5C99" w:sz="1"/>
              <w:left w:val="single" w:color="1F5C99" w:sz="1"/>
              <w:bottom w:val="single" w:color="1F5C99" w:sz="1"/>
              <w:right w:val="single" w:color="1F5C99" w:sz="1"/>
            </w:tcBorders>
            <w:shd w:fill="D5E8F0" w:val="clear"/>
            <w:tcMar>
              <w:top w:type="dxa" w:w="100"/>
              <w:left w:type="dxa" w:w="160"/>
              <w:bottom w:type="dxa" w:w="100"/>
              <w:right w:type="dxa" w:w="160"/>
            </w:tcMar>
          </w:tcPr>
          <w:p>
            <w:pPr>
              <w:spacing w:before="0" w:after="0"/>
            </w:pPr>
            <w:r>
              <w:rPr>
                <w:rFonts w:ascii="Arial" w:cs="Arial" w:eastAsia="Arial" w:hAnsi="Arial"/>
                <w:b/>
                <w:bCs/>
                <w:color w:val="1F5C99"/>
                <w:sz w:val="20"/>
                <w:szCs w:val="20"/>
              </w:rPr>
              <w:t xml:space="preserve">Note: </w:t>
            </w:r>
            <w:r>
              <w:rPr>
                <w:rFonts w:ascii="Arial" w:cs="Arial" w:eastAsia="Arial" w:hAnsi="Arial"/>
                <w:color w:val="333333"/>
                <w:sz w:val="20"/>
                <w:szCs w:val="20"/>
              </w:rPr>
              <w:t xml:space="preserve">This is recommended but not blocking. You can launch with 1-hour tokens that force re-login and add the refresh flow afterward.</w:t>
            </w:r>
          </w:p>
        </w:tc>
      </w:tr>
    </w:tbl>
    <w:p>
      <w:pPr>
        <w:pStyle w:val="Heading2"/>
        <w:spacing w:before="280" w:after="120"/>
      </w:pPr>
      <w:r>
        <w:rPr>
          <w:rFonts w:ascii="Arial" w:cs="Arial" w:eastAsia="Arial" w:hAnsi="Arial"/>
          <w:b/>
          <w:bCs/>
          <w:color w:val="333333"/>
          <w:sz w:val="26"/>
          <w:szCs w:val="26"/>
        </w:rPr>
        <w:t xml:space="preserve">Step 3.7 — Verification Checklist</w:t>
      </w:r>
    </w:p>
    <w:p>
      <w:pPr>
        <w:pStyle w:val="ListParagraph"/>
        <w:numPr>
          <w:ilvl w:val="0"/>
          <w:numId w:val="2"/>
        </w:numPr>
        <w:spacing w:before="60" w:after="60"/>
      </w:pPr>
      <w:r>
        <w:rPr>
          <w:rFonts w:ascii="Arial" w:cs="Arial" w:eastAsia="Arial" w:hAnsi="Arial"/>
          <w:color w:val="333333"/>
          <w:sz w:val="21"/>
          <w:szCs w:val="21"/>
        </w:rPr>
        <w:t xml:space="preserve">Request without token → 401</w:t>
      </w:r>
    </w:p>
    <w:p>
      <w:pPr>
        <w:pStyle w:val="ListParagraph"/>
        <w:numPr>
          <w:ilvl w:val="0"/>
          <w:numId w:val="2"/>
        </w:numPr>
        <w:spacing w:before="60" w:after="60"/>
      </w:pPr>
      <w:r>
        <w:rPr>
          <w:rFonts w:ascii="Arial" w:cs="Arial" w:eastAsia="Arial" w:hAnsi="Arial"/>
          <w:color w:val="333333"/>
          <w:sz w:val="21"/>
          <w:szCs w:val="21"/>
        </w:rPr>
        <w:t xml:space="preserve">Request with expired token → 401</w:t>
      </w:r>
    </w:p>
    <w:p>
      <w:pPr>
        <w:pStyle w:val="ListParagraph"/>
        <w:numPr>
          <w:ilvl w:val="0"/>
          <w:numId w:val="2"/>
        </w:numPr>
        <w:spacing w:before="60" w:after="60"/>
      </w:pPr>
      <w:r>
        <w:rPr>
          <w:rFonts w:ascii="Arial" w:cs="Arial" w:eastAsia="Arial" w:hAnsi="Arial"/>
          <w:color w:val="333333"/>
          <w:sz w:val="21"/>
          <w:szCs w:val="21"/>
        </w:rPr>
        <w:t xml:space="preserve">Request with valid token for wrong tenant → no data returned (not 403, just empty)</w:t>
      </w:r>
    </w:p>
    <w:p>
      <w:pPr>
        <w:pStyle w:val="ListParagraph"/>
        <w:numPr>
          <w:ilvl w:val="0"/>
          <w:numId w:val="2"/>
        </w:numPr>
        <w:spacing w:before="60" w:after="60"/>
      </w:pPr>
      <w:r>
        <w:rPr>
          <w:rFonts w:ascii="Arial" w:cs="Arial" w:eastAsia="Arial" w:hAnsi="Arial"/>
          <w:color w:val="333333"/>
          <w:sz w:val="21"/>
          <w:szCs w:val="21"/>
        </w:rPr>
        <w:t xml:space="preserve">Request with valid token but insufficient role → 403</w:t>
      </w:r>
    </w:p>
    <w:p>
      <w:pPr>
        <w:pStyle w:val="ListParagraph"/>
        <w:numPr>
          <w:ilvl w:val="0"/>
          <w:numId w:val="2"/>
        </w:numPr>
        <w:spacing w:before="60" w:after="60"/>
      </w:pPr>
      <w:r>
        <w:rPr>
          <w:rFonts w:ascii="Arial" w:cs="Arial" w:eastAsia="Arial" w:hAnsi="Arial"/>
          <w:color w:val="333333"/>
          <w:sz w:val="21"/>
          <w:szCs w:val="21"/>
        </w:rPr>
        <w:t xml:space="preserve">Admin actions work for admin tokens</w:t>
      </w:r>
    </w:p>
    <w:p>
      <w:pPr>
        <w:pStyle w:val="ListParagraph"/>
        <w:numPr>
          <w:ilvl w:val="0"/>
          <w:numId w:val="2"/>
        </w:numPr>
        <w:spacing w:before="60" w:after="60"/>
      </w:pPr>
      <w:r>
        <w:rPr>
          <w:rFonts w:ascii="Arial" w:cs="Arial" w:eastAsia="Arial" w:hAnsi="Arial"/>
          <w:color w:val="333333"/>
          <w:sz w:val="21"/>
          <w:szCs w:val="21"/>
        </w:rPr>
        <w:t xml:space="preserve">Non-admin tokens cannot access admin endpoints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E7E34" w:sz="1"/>
              <w:left w:val="single" w:color="1E7E34" w:sz="1"/>
              <w:bottom w:val="single" w:color="1E7E34" w:sz="1"/>
              <w:right w:val="single" w:color="1E7E34" w:sz="1"/>
            </w:tcBorders>
            <w:shd w:fill="D6F0DC" w:val="clear"/>
            <w:tcMar>
              <w:top w:type="dxa" w:w="100"/>
              <w:left w:type="dxa" w:w="160"/>
              <w:bottom w:type="dxa" w:w="100"/>
              <w:right w:type="dxa" w:w="160"/>
            </w:tcMar>
          </w:tcPr>
          <w:p>
            <w:pPr>
              <w:spacing w:before="0" w:after="0"/>
            </w:pPr>
            <w:r>
              <w:rPr>
                <w:rFonts w:ascii="Arial" w:cs="Arial" w:eastAsia="Arial" w:hAnsi="Arial"/>
                <w:b/>
                <w:bCs/>
                <w:color w:val="1E7E34"/>
                <w:sz w:val="20"/>
                <w:szCs w:val="20"/>
              </w:rPr>
              <w:t xml:space="preserve">Phase 3 Exit Criteria: </w:t>
            </w:r>
            <w:r>
              <w:rPr>
                <w:rFonts w:ascii="Arial" w:cs="Arial" w:eastAsia="Arial" w:hAnsi="Arial"/>
                <w:color w:val="333333"/>
                <w:sz w:val="20"/>
                <w:szCs w:val="20"/>
              </w:rPr>
              <w:t xml:space="preserve">Every db-api endpoint is protected. tenant_id is never accepted from the request body. All existing workflows pass valid JWTs.</w:t>
            </w:r>
          </w:p>
        </w:tc>
      </w:tr>
    </w:tbl>
    <w:p>
      <w:r>
        <w:br w:type="page"/>
      </w:r>
    </w:p>
    <w:p>
      <w:pPr>
        <w:pStyle w:val="Heading1"/>
        <w:spacing w:before="400" w:after="200"/>
      </w:pPr>
      <w:r>
        <w:rPr>
          <w:rFonts w:ascii="Arial" w:cs="Arial" w:eastAsia="Arial" w:hAnsi="Arial"/>
          <w:b/>
          <w:bCs/>
          <w:color w:val="1F5C99"/>
          <w:sz w:val="32"/>
          <w:szCs w:val="32"/>
        </w:rPr>
        <w:t xml:space="preserve">Phase 4 — PostgreSQL Row-Level Security</w:t>
      </w:r>
    </w:p>
    <w:p>
      <w:pPr>
        <w:spacing w:before="80" w:after="100"/>
      </w:pPr>
      <w:r>
        <w:rPr>
          <w:rFonts w:ascii="Arial" w:cs="Arial" w:eastAsia="Arial" w:hAnsi="Arial"/>
          <w:color w:val="333333"/>
          <w:sz w:val="22"/>
          <w:szCs w:val="22"/>
        </w:rPr>
        <w:t xml:space="preserve">Objective: Enforce tenant isolation at the database engine level, making cross-tenant data access impossible even if db-api is misconfigured.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60"/>
              <w:bottom w:type="dxa" w:w="100"/>
              <w:right w:type="dxa" w:w="160"/>
            </w:tcMar>
          </w:tcPr>
          <w:p>
            <w:pPr>
              <w:spacing w:before="0" w:after="0"/>
            </w:pPr>
            <w:r>
              <w:rPr>
                <w:rFonts w:ascii="Arial" w:cs="Arial" w:eastAsia="Arial" w:hAnsi="Arial"/>
                <w:b/>
                <w:bCs/>
                <w:color w:val="C0392B"/>
                <w:sz w:val="20"/>
                <w:szCs w:val="20"/>
              </w:rPr>
              <w:t xml:space="preserve">Warning: </w:t>
            </w:r>
            <w:r>
              <w:rPr>
                <w:rFonts w:ascii="Arial" w:cs="Arial" w:eastAsia="Arial" w:hAnsi="Arial"/>
                <w:color w:val="333333"/>
                <w:sz w:val="20"/>
                <w:szCs w:val="20"/>
              </w:rPr>
              <w:t xml:space="preserve">Enable RLS one table at a time. Enabling FORCE ROW LEVEL SECURITY before SET LOCAL is working will cause all queries to return zero rows, silently breaking the application.</w:t>
            </w:r>
          </w:p>
        </w:tc>
      </w:tr>
    </w:tbl>
    <w:p>
      <w:pPr>
        <w:pStyle w:val="Heading2"/>
        <w:spacing w:before="280" w:after="120"/>
      </w:pPr>
      <w:r>
        <w:rPr>
          <w:rFonts w:ascii="Arial" w:cs="Arial" w:eastAsia="Arial" w:hAnsi="Arial"/>
          <w:b/>
          <w:bCs/>
          <w:color w:val="333333"/>
          <w:sz w:val="26"/>
          <w:szCs w:val="26"/>
        </w:rPr>
        <w:t xml:space="preserve">Step 4.1 — Verify tenant_id Exists on All Tables</w:t>
      </w:r>
    </w:p>
    <w:p>
      <w:pPr>
        <w:spacing w:before="80" w:after="100"/>
      </w:pPr>
      <w:r>
        <w:rPr>
          <w:rFonts w:ascii="Arial" w:cs="Arial" w:eastAsia="Arial" w:hAnsi="Arial"/>
          <w:color w:val="333333"/>
          <w:sz w:val="22"/>
          <w:szCs w:val="22"/>
        </w:rPr>
        <w:t xml:space="preserve">Run this query to find any tables missing a tenant_id column:</w:t>
      </w:r>
    </w:p>
    <w:p>
      <w:pPr>
        <w:spacing w:before="40" w:after="40"/>
        <w:ind w:left="720"/>
      </w:pPr>
      <w:r>
        <w:rPr>
          <w:rFonts w:ascii="Courier New" w:cs="Courier New" w:eastAsia="Courier New" w:hAnsi="Courier New"/>
          <w:color w:val="1A1A1A"/>
          <w:sz w:val="18"/>
          <w:szCs w:val="18"/>
        </w:rPr>
        <w:t xml:space="preserve">SELECT table_name</w:t>
      </w:r>
    </w:p>
    <w:p>
      <w:pPr>
        <w:spacing w:before="40" w:after="40"/>
        <w:ind w:left="720"/>
      </w:pPr>
      <w:r>
        <w:rPr>
          <w:rFonts w:ascii="Courier New" w:cs="Courier New" w:eastAsia="Courier New" w:hAnsi="Courier New"/>
          <w:color w:val="1A1A1A"/>
          <w:sz w:val="18"/>
          <w:szCs w:val="18"/>
        </w:rPr>
        <w:t xml:space="preserve">FROM information_schema.columns</w:t>
      </w:r>
    </w:p>
    <w:p>
      <w:pPr>
        <w:spacing w:before="40" w:after="40"/>
        <w:ind w:left="720"/>
      </w:pPr>
      <w:r>
        <w:rPr>
          <w:rFonts w:ascii="Courier New" w:cs="Courier New" w:eastAsia="Courier New" w:hAnsi="Courier New"/>
          <w:color w:val="1A1A1A"/>
          <w:sz w:val="18"/>
          <w:szCs w:val="18"/>
        </w:rPr>
        <w:t xml:space="preserve">WHERE table_schema = 'public'</w:t>
      </w:r>
    </w:p>
    <w:p>
      <w:pPr>
        <w:spacing w:before="40" w:after="40"/>
        <w:ind w:left="720"/>
      </w:pPr>
      <w:r>
        <w:rPr>
          <w:rFonts w:ascii="Courier New" w:cs="Courier New" w:eastAsia="Courier New" w:hAnsi="Courier New"/>
          <w:color w:val="1A1A1A"/>
          <w:sz w:val="18"/>
          <w:szCs w:val="18"/>
        </w:rPr>
        <w:t xml:space="preserve">  AND table_name NOT IN (</w:t>
      </w:r>
    </w:p>
    <w:p>
      <w:pPr>
        <w:spacing w:before="40" w:after="40"/>
        <w:ind w:left="720"/>
      </w:pPr>
      <w:r>
        <w:rPr>
          <w:rFonts w:ascii="Courier New" w:cs="Courier New" w:eastAsia="Courier New" w:hAnsi="Courier New"/>
          <w:color w:val="1A1A1A"/>
          <w:sz w:val="18"/>
          <w:szCs w:val="18"/>
        </w:rPr>
        <w:t xml:space="preserve">    SELECT table_name FROM information_schema.columns</w:t>
      </w:r>
    </w:p>
    <w:p>
      <w:pPr>
        <w:spacing w:before="40" w:after="40"/>
        <w:ind w:left="720"/>
      </w:pPr>
      <w:r>
        <w:rPr>
          <w:rFonts w:ascii="Courier New" w:cs="Courier New" w:eastAsia="Courier New" w:hAnsi="Courier New"/>
          <w:color w:val="1A1A1A"/>
          <w:sz w:val="18"/>
          <w:szCs w:val="18"/>
        </w:rPr>
        <w:t xml:space="preserve">    WHERE column_name = 'tenant_id'</w:t>
      </w:r>
    </w:p>
    <w:p>
      <w:pPr>
        <w:spacing w:before="40" w:after="40"/>
        <w:ind w:left="720"/>
      </w:pPr>
      <w:r>
        <w:rPr>
          <w:rFonts w:ascii="Courier New" w:cs="Courier New" w:eastAsia="Courier New" w:hAnsi="Courier New"/>
          <w:color w:val="1A1A1A"/>
          <w:sz w:val="18"/>
          <w:szCs w:val="18"/>
        </w:rPr>
        <w:t xml:space="preserve">  );</w:t>
      </w:r>
    </w:p>
    <w:p>
      <w:pPr>
        <w:spacing w:before="80" w:after="80"/>
      </w:pPr>
    </w:p>
    <w:p>
      <w:pPr>
        <w:spacing w:before="80" w:after="100"/>
      </w:pPr>
      <w:r>
        <w:rPr>
          <w:rFonts w:ascii="Arial" w:cs="Arial" w:eastAsia="Arial" w:hAnsi="Arial"/>
          <w:color w:val="333333"/>
          <w:sz w:val="22"/>
          <w:szCs w:val="22"/>
        </w:rPr>
        <w:t xml:space="preserve">Add missing columns:</w:t>
      </w:r>
    </w:p>
    <w:p>
      <w:pPr>
        <w:spacing w:before="40" w:after="40"/>
        <w:ind w:left="720"/>
      </w:pPr>
      <w:r>
        <w:rPr>
          <w:rFonts w:ascii="Courier New" w:cs="Courier New" w:eastAsia="Courier New" w:hAnsi="Courier New"/>
          <w:color w:val="1A1A1A"/>
          <w:sz w:val="18"/>
          <w:szCs w:val="18"/>
        </w:rPr>
        <w:t xml:space="preserve">ALTER TABLE table_name ADD COLUMN tenant_id INT NOT NULL DEFAULT 0;</w:t>
      </w:r>
    </w:p>
    <w:p>
      <w:pPr>
        <w:spacing w:before="80" w:after="80"/>
      </w:pPr>
    </w:p>
    <w:p>
      <w:pPr>
        <w:spacing w:before="80" w:after="100"/>
      </w:pPr>
      <w:r>
        <w:rPr>
          <w:rFonts w:ascii="Arial" w:cs="Arial" w:eastAsia="Arial" w:hAnsi="Arial"/>
          <w:color w:val="333333"/>
          <w:sz w:val="22"/>
          <w:szCs w:val="22"/>
        </w:rPr>
        <w:t xml:space="preserve">Backfill existing rows to the correct tenant before enforcing isolation:</w:t>
      </w:r>
    </w:p>
    <w:p>
      <w:pPr>
        <w:spacing w:before="40" w:after="40"/>
        <w:ind w:left="720"/>
      </w:pPr>
      <w:r>
        <w:rPr>
          <w:rFonts w:ascii="Courier New" w:cs="Courier New" w:eastAsia="Courier New" w:hAnsi="Courier New"/>
          <w:color w:val="1A1A1A"/>
          <w:sz w:val="18"/>
          <w:szCs w:val="18"/>
        </w:rPr>
        <w:t xml:space="preserve">UPDATE leads SET tenant_id = 1001 WHERE tenant_id = 0;</w:t>
      </w:r>
    </w:p>
    <w:p>
      <w:pPr>
        <w:spacing w:before="80" w:after="80"/>
      </w:pPr>
    </w:p>
    <w:p>
      <w:pPr>
        <w:pStyle w:val="Heading2"/>
        <w:spacing w:before="280" w:after="120"/>
      </w:pPr>
      <w:r>
        <w:rPr>
          <w:rFonts w:ascii="Arial" w:cs="Arial" w:eastAsia="Arial" w:hAnsi="Arial"/>
          <w:b/>
          <w:bCs/>
          <w:color w:val="333333"/>
          <w:sz w:val="26"/>
          <w:szCs w:val="26"/>
        </w:rPr>
        <w:t xml:space="preserve">Step 4.2 — Add Indexes</w:t>
      </w:r>
    </w:p>
    <w:p>
      <w:pPr>
        <w:spacing w:before="80" w:after="100"/>
      </w:pPr>
      <w:r>
        <w:rPr>
          <w:rFonts w:ascii="Arial" w:cs="Arial" w:eastAsia="Arial" w:hAnsi="Arial"/>
          <w:color w:val="333333"/>
          <w:sz w:val="22"/>
          <w:szCs w:val="22"/>
        </w:rPr>
        <w:t xml:space="preserve">Add an index on tenant_id for every table before enabling RLS. This prevents full table scans once RLS is filtering rows:</w:t>
      </w:r>
    </w:p>
    <w:p>
      <w:pPr>
        <w:spacing w:before="40" w:after="40"/>
        <w:ind w:left="720"/>
      </w:pPr>
      <w:r>
        <w:rPr>
          <w:rFonts w:ascii="Courier New" w:cs="Courier New" w:eastAsia="Courier New" w:hAnsi="Courier New"/>
          <w:color w:val="1A1A1A"/>
          <w:sz w:val="18"/>
          <w:szCs w:val="18"/>
        </w:rPr>
        <w:t xml:space="preserve">CREATE INDEX CONCURRENTLY idx_leads_tenant       ON leads(tenant_id);</w:t>
      </w:r>
    </w:p>
    <w:p>
      <w:pPr>
        <w:spacing w:before="40" w:after="40"/>
        <w:ind w:left="720"/>
      </w:pPr>
      <w:r>
        <w:rPr>
          <w:rFonts w:ascii="Courier New" w:cs="Courier New" w:eastAsia="Courier New" w:hAnsi="Courier New"/>
          <w:color w:val="1A1A1A"/>
          <w:sz w:val="18"/>
          <w:szCs w:val="18"/>
        </w:rPr>
        <w:t xml:space="preserve">CREATE INDEX CONCURRENTLY idx_bookings_tenant    ON bookings(tenant_id);</w:t>
      </w:r>
    </w:p>
    <w:p>
      <w:pPr>
        <w:spacing w:before="40" w:after="40"/>
        <w:ind w:left="720"/>
      </w:pPr>
      <w:r>
        <w:rPr>
          <w:rFonts w:ascii="Courier New" w:cs="Courier New" w:eastAsia="Courier New" w:hAnsi="Courier New"/>
          <w:color w:val="1A1A1A"/>
          <w:sz w:val="18"/>
          <w:szCs w:val="18"/>
        </w:rPr>
        <w:t xml:space="preserve">CREATE INDEX CONCURRENTLY idx_customers_tenant   ON customers(tenant_id);</w:t>
      </w:r>
    </w:p>
    <w:p>
      <w:pPr>
        <w:spacing w:before="40" w:after="40"/>
        <w:ind w:left="720"/>
      </w:pPr>
      <w:r>
        <w:rPr>
          <w:rFonts w:ascii="Courier New" w:cs="Courier New" w:eastAsia="Courier New" w:hAnsi="Courier New"/>
          <w:color w:val="1A1A1A"/>
          <w:sz w:val="18"/>
          <w:szCs w:val="18"/>
        </w:rPr>
        <w:t xml:space="preserve">CREATE INDEX CONCURRENTLY idx_rooms_tenant       ON rooms(tenant_id);</w:t>
      </w:r>
    </w:p>
    <w:p>
      <w:pPr>
        <w:spacing w:before="40" w:after="40"/>
        <w:ind w:left="720"/>
      </w:pPr>
      <w:r>
        <w:rPr>
          <w:rFonts w:ascii="Courier New" w:cs="Courier New" w:eastAsia="Courier New" w:hAnsi="Courier New"/>
          <w:color w:val="1A1A1A"/>
          <w:sz w:val="18"/>
          <w:szCs w:val="18"/>
        </w:rPr>
        <w:t xml:space="preserve">CREATE INDEX CONCURRENTLY idx_audit_logs_tenant  ON audit_logs(tenant_id);</w:t>
      </w:r>
    </w:p>
    <w:p>
      <w:pPr>
        <w:spacing w:before="80" w:after="80"/>
      </w:pPr>
    </w:p>
    <w:p>
      <w:pPr>
        <w:spacing w:before="80" w:after="100"/>
      </w:pPr>
      <w:r>
        <w:rPr>
          <w:rFonts w:ascii="Arial" w:cs="Arial" w:eastAsia="Arial" w:hAnsi="Arial"/>
          <w:color w:val="333333"/>
          <w:sz w:val="22"/>
          <w:szCs w:val="22"/>
        </w:rPr>
        <w:t xml:space="preserve">Use CONCURRENTLY so the index builds without locking the table in production.</w:t>
      </w:r>
    </w:p>
    <w:p>
      <w:pPr>
        <w:spacing w:before="80" w:after="80"/>
      </w:pPr>
    </w:p>
    <w:p>
      <w:pPr>
        <w:pStyle w:val="Heading2"/>
        <w:spacing w:before="280" w:after="120"/>
      </w:pPr>
      <w:r>
        <w:rPr>
          <w:rFonts w:ascii="Arial" w:cs="Arial" w:eastAsia="Arial" w:hAnsi="Arial"/>
          <w:b/>
          <w:bCs/>
          <w:color w:val="333333"/>
          <w:sz w:val="26"/>
          <w:szCs w:val="26"/>
        </w:rPr>
        <w:t xml:space="preserve">Step 4.3 — Verify SET LOCAL is Working</w:t>
      </w:r>
    </w:p>
    <w:p>
      <w:pPr>
        <w:spacing w:before="80" w:after="100"/>
      </w:pPr>
      <w:r>
        <w:rPr>
          <w:rFonts w:ascii="Arial" w:cs="Arial" w:eastAsia="Arial" w:hAnsi="Arial"/>
          <w:color w:val="333333"/>
          <w:sz w:val="22"/>
          <w:szCs w:val="22"/>
        </w:rPr>
        <w:t xml:space="preserve">Before enabling RLS, confirm that db-api is always calling SET LOCAL. Test with a raw psql session:</w:t>
      </w:r>
    </w:p>
    <w:p>
      <w:pPr>
        <w:spacing w:before="40" w:after="40"/>
        <w:ind w:left="720"/>
      </w:pPr>
      <w:r>
        <w:rPr>
          <w:rFonts w:ascii="Courier New" w:cs="Courier New" w:eastAsia="Courier New" w:hAnsi="Courier New"/>
          <w:color w:val="1A1A1A"/>
          <w:sz w:val="18"/>
          <w:szCs w:val="18"/>
        </w:rPr>
        <w:t xml:space="preserve">BEGIN;</w:t>
      </w:r>
    </w:p>
    <w:p>
      <w:pPr>
        <w:spacing w:before="40" w:after="40"/>
        <w:ind w:left="720"/>
      </w:pPr>
      <w:r>
        <w:rPr>
          <w:rFonts w:ascii="Courier New" w:cs="Courier New" w:eastAsia="Courier New" w:hAnsi="Courier New"/>
          <w:color w:val="1A1A1A"/>
          <w:sz w:val="18"/>
          <w:szCs w:val="18"/>
        </w:rPr>
        <w:t xml:space="preserve">SET LOCAL app.tenant_id = 1001;</w:t>
      </w:r>
    </w:p>
    <w:p>
      <w:pPr>
        <w:spacing w:before="40" w:after="40"/>
        <w:ind w:left="720"/>
      </w:pPr>
      <w:r>
        <w:rPr>
          <w:rFonts w:ascii="Courier New" w:cs="Courier New" w:eastAsia="Courier New" w:hAnsi="Courier New"/>
          <w:color w:val="1A1A1A"/>
          <w:sz w:val="18"/>
          <w:szCs w:val="18"/>
        </w:rPr>
        <w:t xml:space="preserve">SELECT current_setting('app.tenant_id');  -- should return '1001'</w:t>
      </w:r>
    </w:p>
    <w:p>
      <w:pPr>
        <w:spacing w:before="40" w:after="40"/>
        <w:ind w:left="720"/>
      </w:pPr>
      <w:r>
        <w:rPr>
          <w:rFonts w:ascii="Courier New" w:cs="Courier New" w:eastAsia="Courier New" w:hAnsi="Courier New"/>
          <w:color w:val="1A1A1A"/>
          <w:sz w:val="18"/>
          <w:szCs w:val="18"/>
        </w:rPr>
        <w:t xml:space="preserve">SELECT * FROM leads LIMIT 3;              -- should return only tenant 1001 rows</w:t>
      </w:r>
    </w:p>
    <w:p>
      <w:pPr>
        <w:spacing w:before="40" w:after="40"/>
        <w:ind w:left="720"/>
      </w:pPr>
      <w:r>
        <w:rPr>
          <w:rFonts w:ascii="Courier New" w:cs="Courier New" w:eastAsia="Courier New" w:hAnsi="Courier New"/>
          <w:color w:val="1A1A1A"/>
          <w:sz w:val="18"/>
          <w:szCs w:val="18"/>
        </w:rPr>
        <w:t xml:space="preserve">ROLLBACK;</w:t>
      </w:r>
    </w:p>
    <w:p>
      <w:pPr>
        <w:spacing w:before="80" w:after="80"/>
      </w:pPr>
    </w:p>
    <w:p>
      <w:pPr>
        <w:spacing w:before="80" w:after="100"/>
      </w:pPr>
      <w:r>
        <w:rPr>
          <w:rFonts w:ascii="Arial" w:cs="Arial" w:eastAsia="Arial" w:hAnsi="Arial"/>
          <w:color w:val="333333"/>
          <w:sz w:val="22"/>
          <w:szCs w:val="22"/>
        </w:rPr>
        <w:t xml:space="preserve">If any query path in db-api skips SET LOCAL, fix it before proceeding.</w:t>
      </w:r>
    </w:p>
    <w:p>
      <w:pPr>
        <w:spacing w:before="80" w:after="80"/>
      </w:pPr>
    </w:p>
    <w:p>
      <w:pPr>
        <w:pStyle w:val="Heading2"/>
        <w:spacing w:before="280" w:after="120"/>
      </w:pPr>
      <w:r>
        <w:rPr>
          <w:rFonts w:ascii="Arial" w:cs="Arial" w:eastAsia="Arial" w:hAnsi="Arial"/>
          <w:b/>
          <w:bCs/>
          <w:color w:val="333333"/>
          <w:sz w:val="26"/>
          <w:szCs w:val="26"/>
        </w:rPr>
        <w:t xml:space="preserve">Step 4.4 — Enable RLS (Safe Mode)</w:t>
      </w:r>
    </w:p>
    <w:p>
      <w:pPr>
        <w:spacing w:before="80" w:after="100"/>
      </w:pPr>
      <w:r>
        <w:rPr>
          <w:rFonts w:ascii="Arial" w:cs="Arial" w:eastAsia="Arial" w:hAnsi="Arial"/>
          <w:color w:val="333333"/>
          <w:sz w:val="22"/>
          <w:szCs w:val="22"/>
        </w:rPr>
        <w:t xml:space="preserve">At this point, RLS is enabled but has no policies yet. Queries are unaffected:</w:t>
      </w:r>
    </w:p>
    <w:p>
      <w:pPr>
        <w:spacing w:before="40" w:after="40"/>
        <w:ind w:left="720"/>
      </w:pPr>
      <w:r>
        <w:rPr>
          <w:rFonts w:ascii="Courier New" w:cs="Courier New" w:eastAsia="Courier New" w:hAnsi="Courier New"/>
          <w:color w:val="1A1A1A"/>
          <w:sz w:val="18"/>
          <w:szCs w:val="18"/>
        </w:rPr>
        <w:t xml:space="preserve">ALTER TABLE leads ENABLE ROW LEVEL SECURITY;</w:t>
      </w:r>
    </w:p>
    <w:p>
      <w:pPr>
        <w:spacing w:before="80" w:after="80"/>
      </w:pPr>
    </w:p>
    <w:p>
      <w:pPr>
        <w:spacing w:before="80" w:after="100"/>
      </w:pPr>
      <w:r>
        <w:rPr>
          <w:rFonts w:ascii="Arial" w:cs="Arial" w:eastAsia="Arial" w:hAnsi="Arial"/>
          <w:color w:val="333333"/>
          <w:sz w:val="22"/>
          <w:szCs w:val="22"/>
        </w:rPr>
        <w:t xml:space="preserve">Test that application behaviour is unchanged before adding any policy.</w:t>
      </w:r>
    </w:p>
    <w:p>
      <w:pPr>
        <w:spacing w:before="80" w:after="80"/>
      </w:pPr>
    </w:p>
    <w:p>
      <w:pPr>
        <w:pStyle w:val="Heading2"/>
        <w:spacing w:before="280" w:after="120"/>
      </w:pPr>
      <w:r>
        <w:rPr>
          <w:rFonts w:ascii="Arial" w:cs="Arial" w:eastAsia="Arial" w:hAnsi="Arial"/>
          <w:b/>
          <w:bCs/>
          <w:color w:val="333333"/>
          <w:sz w:val="26"/>
          <w:szCs w:val="26"/>
        </w:rPr>
        <w:t xml:space="preserve">Step 4.5 — Add the Tenant Isolation Policy</w:t>
      </w:r>
    </w:p>
    <w:p>
      <w:pPr>
        <w:spacing w:before="40" w:after="40"/>
        <w:ind w:left="720"/>
      </w:pPr>
      <w:r>
        <w:rPr>
          <w:rFonts w:ascii="Courier New" w:cs="Courier New" w:eastAsia="Courier New" w:hAnsi="Courier New"/>
          <w:color w:val="1A1A1A"/>
          <w:sz w:val="18"/>
          <w:szCs w:val="18"/>
        </w:rPr>
        <w:t xml:space="preserve">CREATE POLICY tenant_isolation ON leads</w:t>
      </w:r>
    </w:p>
    <w:p>
      <w:pPr>
        <w:spacing w:before="40" w:after="40"/>
        <w:ind w:left="720"/>
      </w:pPr>
      <w:r>
        <w:rPr>
          <w:rFonts w:ascii="Courier New" w:cs="Courier New" w:eastAsia="Courier New" w:hAnsi="Courier New"/>
          <w:color w:val="1A1A1A"/>
          <w:sz w:val="18"/>
          <w:szCs w:val="18"/>
        </w:rPr>
        <w:t xml:space="preserve">FOR ALL</w:t>
      </w:r>
    </w:p>
    <w:p>
      <w:pPr>
        <w:spacing w:before="40" w:after="40"/>
        <w:ind w:left="720"/>
      </w:pPr>
      <w:r>
        <w:rPr>
          <w:rFonts w:ascii="Courier New" w:cs="Courier New" w:eastAsia="Courier New" w:hAnsi="Courier New"/>
          <w:color w:val="1A1A1A"/>
          <w:sz w:val="18"/>
          <w:szCs w:val="18"/>
        </w:rPr>
        <w:t xml:space="preserve">USING (tenant_id = current_setting('app.tenant_id')::int);</w:t>
      </w:r>
    </w:p>
    <w:p>
      <w:pPr>
        <w:spacing w:before="80" w:after="80"/>
      </w:pPr>
    </w:p>
    <w:p>
      <w:pPr>
        <w:spacing w:before="80" w:after="100"/>
      </w:pPr>
      <w:r>
        <w:rPr>
          <w:rFonts w:ascii="Arial" w:cs="Arial" w:eastAsia="Arial" w:hAnsi="Arial"/>
          <w:color w:val="333333"/>
          <w:sz w:val="22"/>
          <w:szCs w:val="22"/>
        </w:rPr>
        <w:t xml:space="preserve">Test again:</w:t>
      </w:r>
    </w:p>
    <w:p>
      <w:pPr>
        <w:pStyle w:val="ListParagraph"/>
        <w:numPr>
          <w:ilvl w:val="0"/>
          <w:numId w:val="2"/>
        </w:numPr>
        <w:spacing w:before="60" w:after="60"/>
      </w:pPr>
      <w:r>
        <w:rPr>
          <w:rFonts w:ascii="Arial" w:cs="Arial" w:eastAsia="Arial" w:hAnsi="Arial"/>
          <w:color w:val="333333"/>
          <w:sz w:val="21"/>
          <w:szCs w:val="21"/>
        </w:rPr>
        <w:t xml:space="preserve">With correct tenant SET: data visible</w:t>
      </w:r>
    </w:p>
    <w:p>
      <w:pPr>
        <w:pStyle w:val="ListParagraph"/>
        <w:numPr>
          <w:ilvl w:val="0"/>
          <w:numId w:val="2"/>
        </w:numPr>
        <w:spacing w:before="60" w:after="60"/>
      </w:pPr>
      <w:r>
        <w:rPr>
          <w:rFonts w:ascii="Arial" w:cs="Arial" w:eastAsia="Arial" w:hAnsi="Arial"/>
          <w:color w:val="333333"/>
          <w:sz w:val="21"/>
          <w:szCs w:val="21"/>
        </w:rPr>
        <w:t xml:space="preserve">With wrong tenant SET: no rows returned</w:t>
      </w:r>
    </w:p>
    <w:p>
      <w:pPr>
        <w:pStyle w:val="ListParagraph"/>
        <w:numPr>
          <w:ilvl w:val="0"/>
          <w:numId w:val="2"/>
        </w:numPr>
        <w:spacing w:before="60" w:after="60"/>
      </w:pPr>
      <w:r>
        <w:rPr>
          <w:rFonts w:ascii="Arial" w:cs="Arial" w:eastAsia="Arial" w:hAnsi="Arial"/>
          <w:color w:val="333333"/>
          <w:sz w:val="21"/>
          <w:szCs w:val="21"/>
        </w:rPr>
        <w:t xml:space="preserve">Without SET LOCAL called: no rows returned (safe failure)</w:t>
      </w:r>
    </w:p>
    <w:p>
      <w:pPr>
        <w:spacing w:before="80" w:after="80"/>
      </w:pPr>
    </w:p>
    <w:p>
      <w:pPr>
        <w:pStyle w:val="Heading2"/>
        <w:spacing w:before="280" w:after="120"/>
      </w:pPr>
      <w:r>
        <w:rPr>
          <w:rFonts w:ascii="Arial" w:cs="Arial" w:eastAsia="Arial" w:hAnsi="Arial"/>
          <w:b/>
          <w:bCs/>
          <w:color w:val="333333"/>
          <w:sz w:val="26"/>
          <w:szCs w:val="26"/>
        </w:rPr>
        <w:t xml:space="preserve">Step 4.6 — Enforce RLS (Critical Step)</w:t>
      </w:r>
    </w:p>
    <w:p>
      <w:pPr>
        <w:spacing w:before="80" w:after="100"/>
      </w:pPr>
      <w:r>
        <w:rPr>
          <w:rFonts w:ascii="Arial" w:cs="Arial" w:eastAsia="Arial" w:hAnsi="Arial"/>
          <w:color w:val="333333"/>
          <w:sz w:val="22"/>
          <w:szCs w:val="22"/>
        </w:rPr>
        <w:t xml:space="preserve">This step makes the policy bypass-proof, even for the table owner:</w:t>
      </w:r>
    </w:p>
    <w:p>
      <w:pPr>
        <w:spacing w:before="40" w:after="40"/>
        <w:ind w:left="720"/>
      </w:pPr>
      <w:r>
        <w:rPr>
          <w:rFonts w:ascii="Courier New" w:cs="Courier New" w:eastAsia="Courier New" w:hAnsi="Courier New"/>
          <w:color w:val="1A1A1A"/>
          <w:sz w:val="18"/>
          <w:szCs w:val="18"/>
        </w:rPr>
        <w:t xml:space="preserve">ALTER TABLE leads FORCE ROW LEVEL SECURITY;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7500A" w:sz="1"/>
              <w:left w:val="single" w:color="B7500A" w:sz="1"/>
              <w:bottom w:val="single" w:color="B7500A" w:sz="1"/>
              <w:right w:val="single" w:color="B7500A" w:sz="1"/>
            </w:tcBorders>
            <w:shd w:fill="FEF0E7" w:val="clear"/>
            <w:tcMar>
              <w:top w:type="dxa" w:w="100"/>
              <w:left w:type="dxa" w:w="160"/>
              <w:bottom w:type="dxa" w:w="100"/>
              <w:right w:type="dxa" w:w="160"/>
            </w:tcMar>
          </w:tcPr>
          <w:p>
            <w:pPr>
              <w:spacing w:before="0" w:after="0"/>
            </w:pPr>
            <w:r>
              <w:rPr>
                <w:rFonts w:ascii="Arial" w:cs="Arial" w:eastAsia="Arial" w:hAnsi="Arial"/>
                <w:b/>
                <w:bCs/>
                <w:color w:val="B7500A"/>
                <w:sz w:val="20"/>
                <w:szCs w:val="20"/>
              </w:rPr>
              <w:t xml:space="preserve">Only do this after full testing. </w:t>
            </w:r>
            <w:r>
              <w:rPr>
                <w:rFonts w:ascii="Arial" w:cs="Arial" w:eastAsia="Arial" w:hAnsi="Arial"/>
                <w:color w:val="333333"/>
                <w:sz w:val="20"/>
                <w:szCs w:val="20"/>
              </w:rPr>
              <w:t xml:space="preserve">FORCE RLS means even superuser queries are filtered. Once you are confident SET LOCAL is called correctly everywhere, this is the correct final state.</w:t>
            </w:r>
          </w:p>
        </w:tc>
      </w:tr>
    </w:tbl>
    <w:p>
      <w:pPr>
        <w:spacing w:before="80" w:after="80"/>
      </w:pPr>
    </w:p>
    <w:p>
      <w:pPr>
        <w:pStyle w:val="Heading2"/>
        <w:spacing w:before="280" w:after="120"/>
      </w:pPr>
      <w:r>
        <w:rPr>
          <w:rFonts w:ascii="Arial" w:cs="Arial" w:eastAsia="Arial" w:hAnsi="Arial"/>
          <w:b/>
          <w:bCs/>
          <w:color w:val="333333"/>
          <w:sz w:val="26"/>
          <w:szCs w:val="26"/>
        </w:rPr>
        <w:t xml:space="preserve">Step 4.7 — Rollout Order</w:t>
      </w:r>
    </w:p>
    <w:p>
      <w:pPr>
        <w:spacing w:before="80" w:after="100"/>
      </w:pPr>
      <w:r>
        <w:rPr>
          <w:rFonts w:ascii="Arial" w:cs="Arial" w:eastAsia="Arial" w:hAnsi="Arial"/>
          <w:color w:val="333333"/>
          <w:sz w:val="22"/>
          <w:szCs w:val="22"/>
        </w:rPr>
        <w:t xml:space="preserve">Enable RLS on one table at a time, monitoring for errors between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Order</w:t>
            </w:r>
          </w:p>
        </w:tc>
        <w:tc>
          <w:tcPr>
            <w:tcW w:type="dxa" w:w="7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1</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lead_activity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3</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bookings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customers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rooms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event_types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7</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invoices / payments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audit_logs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9</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staff_users</w:t>
            </w:r>
          </w:p>
        </w:tc>
      </w:tr>
    </w:tbl>
    <w:p>
      <w:pPr>
        <w:spacing w:before="80" w:after="80"/>
      </w:pPr>
    </w:p>
    <w:p>
      <w:pPr>
        <w:pStyle w:val="Heading2"/>
        <w:spacing w:before="280" w:after="120"/>
      </w:pPr>
      <w:r>
        <w:rPr>
          <w:rFonts w:ascii="Arial" w:cs="Arial" w:eastAsia="Arial" w:hAnsi="Arial"/>
          <w:b/>
          <w:bCs/>
          <w:color w:val="333333"/>
          <w:sz w:val="26"/>
          <w:szCs w:val="26"/>
        </w:rPr>
        <w:t xml:space="preserve">Step 4.8 — Rollback Procedure</w:t>
      </w:r>
    </w:p>
    <w:p>
      <w:pPr>
        <w:spacing w:before="80" w:after="100"/>
      </w:pPr>
      <w:r>
        <w:rPr>
          <w:rFonts w:ascii="Arial" w:cs="Arial" w:eastAsia="Arial" w:hAnsi="Arial"/>
          <w:color w:val="333333"/>
          <w:sz w:val="22"/>
          <w:szCs w:val="22"/>
        </w:rPr>
        <w:t xml:space="preserve">If any step causes issues in production, disable RLS immediately:</w:t>
      </w:r>
    </w:p>
    <w:p>
      <w:pPr>
        <w:spacing w:before="40" w:after="40"/>
        <w:ind w:left="720"/>
      </w:pPr>
      <w:r>
        <w:rPr>
          <w:rFonts w:ascii="Courier New" w:cs="Courier New" w:eastAsia="Courier New" w:hAnsi="Courier New"/>
          <w:color w:val="1A1A1A"/>
          <w:sz w:val="18"/>
          <w:szCs w:val="18"/>
        </w:rPr>
        <w:t xml:space="preserve">ALTER TABLE leads DISABLE ROW LEVEL SECURITY;</w:t>
      </w:r>
    </w:p>
    <w:p>
      <w:pPr>
        <w:spacing w:before="80" w:after="80"/>
      </w:pPr>
    </w:p>
    <w:p>
      <w:pPr>
        <w:spacing w:before="80" w:after="100"/>
      </w:pPr>
      <w:r>
        <w:rPr>
          <w:rFonts w:ascii="Arial" w:cs="Arial" w:eastAsia="Arial" w:hAnsi="Arial"/>
          <w:color w:val="333333"/>
          <w:sz w:val="22"/>
          <w:szCs w:val="22"/>
        </w:rPr>
        <w:t xml:space="preserve">This is instant and does not lose any data or policies. The policy remains defined and can be re-enabled once the issue is resolved.</w:t>
      </w:r>
    </w:p>
    <w:p>
      <w:pPr>
        <w:spacing w:before="80" w:after="80"/>
      </w:pPr>
    </w:p>
    <w:p>
      <w:pPr>
        <w:pStyle w:val="Heading2"/>
        <w:spacing w:before="280" w:after="120"/>
      </w:pPr>
      <w:r>
        <w:rPr>
          <w:rFonts w:ascii="Arial" w:cs="Arial" w:eastAsia="Arial" w:hAnsi="Arial"/>
          <w:b/>
          <w:bCs/>
          <w:color w:val="333333"/>
          <w:sz w:val="26"/>
          <w:szCs w:val="26"/>
        </w:rPr>
        <w:t xml:space="preserve">Step 4.9 — Monitoring During Rollout</w:t>
      </w:r>
    </w:p>
    <w:p>
      <w:pPr>
        <w:spacing w:before="80" w:after="100"/>
      </w:pPr>
      <w:r>
        <w:rPr>
          <w:rFonts w:ascii="Arial" w:cs="Arial" w:eastAsia="Arial" w:hAnsi="Arial"/>
          <w:color w:val="333333"/>
          <w:sz w:val="22"/>
          <w:szCs w:val="22"/>
        </w:rPr>
        <w:t xml:space="preserve">Watch for these signals during the rollout window:</w:t>
      </w:r>
    </w:p>
    <w:p>
      <w:pPr>
        <w:pStyle w:val="ListParagraph"/>
        <w:numPr>
          <w:ilvl w:val="0"/>
          <w:numId w:val="2"/>
        </w:numPr>
        <w:spacing w:before="60" w:after="60"/>
      </w:pPr>
      <w:r>
        <w:rPr>
          <w:rFonts w:ascii="Arial" w:cs="Arial" w:eastAsia="Arial" w:hAnsi="Arial"/>
          <w:color w:val="333333"/>
          <w:sz w:val="21"/>
          <w:szCs w:val="21"/>
        </w:rPr>
        <w:t xml:space="preserve">Spike in empty API responses from endpoints that should have data</w:t>
      </w:r>
    </w:p>
    <w:p>
      <w:pPr>
        <w:pStyle w:val="ListParagraph"/>
        <w:numPr>
          <w:ilvl w:val="0"/>
          <w:numId w:val="2"/>
        </w:numPr>
        <w:spacing w:before="60" w:after="60"/>
      </w:pPr>
      <w:r>
        <w:rPr>
          <w:rFonts w:ascii="Arial" w:cs="Arial" w:eastAsia="Arial" w:hAnsi="Arial"/>
          <w:color w:val="333333"/>
          <w:sz w:val="21"/>
          <w:szCs w:val="21"/>
        </w:rPr>
        <w:t xml:space="preserve">Frontend pages showing 0 results where the user has records</w:t>
      </w:r>
    </w:p>
    <w:p>
      <w:pPr>
        <w:pStyle w:val="ListParagraph"/>
        <w:numPr>
          <w:ilvl w:val="0"/>
          <w:numId w:val="2"/>
        </w:numPr>
        <w:spacing w:before="60" w:after="60"/>
      </w:pPr>
      <w:r>
        <w:rPr>
          <w:rFonts w:ascii="Arial" w:cs="Arial" w:eastAsia="Arial" w:hAnsi="Arial"/>
          <w:color w:val="333333"/>
          <w:sz w:val="21"/>
          <w:szCs w:val="21"/>
        </w:rPr>
        <w:t xml:space="preserve">Any 500 errors from db-api (check application logs for 'app.tenant_id' not set)</w:t>
      </w:r>
    </w:p>
    <w:p>
      <w:pPr>
        <w:pStyle w:val="ListParagraph"/>
        <w:numPr>
          <w:ilvl w:val="0"/>
          <w:numId w:val="2"/>
        </w:numPr>
        <w:spacing w:before="60" w:after="60"/>
      </w:pPr>
      <w:r>
        <w:rPr>
          <w:rFonts w:ascii="Arial" w:cs="Arial" w:eastAsia="Arial" w:hAnsi="Arial"/>
          <w:color w:val="333333"/>
          <w:sz w:val="21"/>
          <w:szCs w:val="21"/>
        </w:rPr>
        <w:t xml:space="preserve">Unexpected 0-row results in n8n workflow execution logs</w:t>
      </w:r>
    </w:p>
    <w:p>
      <w:pPr>
        <w:spacing w:before="80" w:after="80"/>
      </w:pPr>
    </w:p>
    <w:p>
      <w:pPr>
        <w:pStyle w:val="Heading2"/>
        <w:spacing w:before="280" w:after="120"/>
      </w:pPr>
      <w:r>
        <w:rPr>
          <w:rFonts w:ascii="Arial" w:cs="Arial" w:eastAsia="Arial" w:hAnsi="Arial"/>
          <w:b/>
          <w:bCs/>
          <w:color w:val="333333"/>
          <w:sz w:val="26"/>
          <w:szCs w:val="26"/>
        </w:rPr>
        <w:t xml:space="preserve">Step 4.10 — Verification Checklist</w:t>
      </w:r>
    </w:p>
    <w:p>
      <w:pPr>
        <w:pStyle w:val="ListParagraph"/>
        <w:numPr>
          <w:ilvl w:val="0"/>
          <w:numId w:val="2"/>
        </w:numPr>
        <w:spacing w:before="60" w:after="60"/>
      </w:pPr>
      <w:r>
        <w:rPr>
          <w:rFonts w:ascii="Arial" w:cs="Arial" w:eastAsia="Arial" w:hAnsi="Arial"/>
          <w:color w:val="333333"/>
          <w:sz w:val="21"/>
          <w:szCs w:val="21"/>
        </w:rPr>
        <w:t xml:space="preserve">RLS enabled and forced on all tenant tables</w:t>
      </w:r>
    </w:p>
    <w:p>
      <w:pPr>
        <w:pStyle w:val="ListParagraph"/>
        <w:numPr>
          <w:ilvl w:val="0"/>
          <w:numId w:val="2"/>
        </w:numPr>
        <w:spacing w:before="60" w:after="60"/>
      </w:pPr>
      <w:r>
        <w:rPr>
          <w:rFonts w:ascii="Arial" w:cs="Arial" w:eastAsia="Arial" w:hAnsi="Arial"/>
          <w:color w:val="333333"/>
          <w:sz w:val="21"/>
          <w:szCs w:val="21"/>
        </w:rPr>
        <w:t xml:space="preserve">Tenant isolation policy applied to each table</w:t>
      </w:r>
    </w:p>
    <w:p>
      <w:pPr>
        <w:pStyle w:val="ListParagraph"/>
        <w:numPr>
          <w:ilvl w:val="0"/>
          <w:numId w:val="2"/>
        </w:numPr>
        <w:spacing w:before="60" w:after="60"/>
      </w:pPr>
      <w:r>
        <w:rPr>
          <w:rFonts w:ascii="Arial" w:cs="Arial" w:eastAsia="Arial" w:hAnsi="Arial"/>
          <w:color w:val="333333"/>
          <w:sz w:val="21"/>
          <w:szCs w:val="21"/>
        </w:rPr>
        <w:t xml:space="preserve">No cross-tenant data visible when querying as a different tenant</w:t>
      </w:r>
    </w:p>
    <w:p>
      <w:pPr>
        <w:pStyle w:val="ListParagraph"/>
        <w:numPr>
          <w:ilvl w:val="0"/>
          <w:numId w:val="2"/>
        </w:numPr>
        <w:spacing w:before="60" w:after="60"/>
      </w:pPr>
      <w:r>
        <w:rPr>
          <w:rFonts w:ascii="Arial" w:cs="Arial" w:eastAsia="Arial" w:hAnsi="Arial"/>
          <w:color w:val="333333"/>
          <w:sz w:val="21"/>
          <w:szCs w:val="21"/>
        </w:rPr>
        <w:t xml:space="preserve">Application fully functional with correct tenants</w:t>
      </w:r>
    </w:p>
    <w:p>
      <w:pPr>
        <w:pStyle w:val="ListParagraph"/>
        <w:numPr>
          <w:ilvl w:val="0"/>
          <w:numId w:val="2"/>
        </w:numPr>
        <w:spacing w:before="60" w:after="60"/>
      </w:pPr>
      <w:r>
        <w:rPr>
          <w:rFonts w:ascii="Arial" w:cs="Arial" w:eastAsia="Arial" w:hAnsi="Arial"/>
          <w:color w:val="333333"/>
          <w:sz w:val="21"/>
          <w:szCs w:val="21"/>
        </w:rPr>
        <w:t xml:space="preserve">All audit log writes succeed and include correct tenant_id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E7E34" w:sz="1"/>
              <w:left w:val="single" w:color="1E7E34" w:sz="1"/>
              <w:bottom w:val="single" w:color="1E7E34" w:sz="1"/>
              <w:right w:val="single" w:color="1E7E34" w:sz="1"/>
            </w:tcBorders>
            <w:shd w:fill="D6F0DC" w:val="clear"/>
            <w:tcMar>
              <w:top w:type="dxa" w:w="100"/>
              <w:left w:type="dxa" w:w="160"/>
              <w:bottom w:type="dxa" w:w="100"/>
              <w:right w:type="dxa" w:w="160"/>
            </w:tcMar>
          </w:tcPr>
          <w:p>
            <w:pPr>
              <w:spacing w:before="0" w:after="0"/>
            </w:pPr>
            <w:r>
              <w:rPr>
                <w:rFonts w:ascii="Arial" w:cs="Arial" w:eastAsia="Arial" w:hAnsi="Arial"/>
                <w:b/>
                <w:bCs/>
                <w:color w:val="1E7E34"/>
                <w:sz w:val="20"/>
                <w:szCs w:val="20"/>
              </w:rPr>
              <w:t xml:space="preserve">Phase 4 Exit Criteria: </w:t>
            </w:r>
            <w:r>
              <w:rPr>
                <w:rFonts w:ascii="Arial" w:cs="Arial" w:eastAsia="Arial" w:hAnsi="Arial"/>
                <w:color w:val="333333"/>
                <w:sz w:val="20"/>
                <w:szCs w:val="20"/>
              </w:rPr>
              <w:t xml:space="preserve">RLS is active on all tables. Cross-tenant data access is architecturally impossible. The system is production-grade multi-tenant SaaS.</w:t>
            </w:r>
          </w:p>
        </w:tc>
      </w:tr>
    </w:tbl>
    <w:p>
      <w:r>
        <w:br w:type="page"/>
      </w:r>
    </w:p>
    <w:p>
      <w:pPr>
        <w:pStyle w:val="Heading1"/>
        <w:spacing w:before="400" w:after="200"/>
      </w:pPr>
      <w:r>
        <w:rPr>
          <w:rFonts w:ascii="Arial" w:cs="Arial" w:eastAsia="Arial" w:hAnsi="Arial"/>
          <w:b/>
          <w:bCs/>
          <w:color w:val="1F5C99"/>
          <w:sz w:val="32"/>
          <w:szCs w:val="32"/>
        </w:rPr>
        <w:t xml:space="preserve">5. Required Environment Variables</w:t>
      </w:r>
    </w:p>
    <w:p>
      <w:pPr>
        <w:spacing w:before="80" w:after="80"/>
      </w:pPr>
    </w:p>
    <w:p>
      <w:pPr>
        <w:spacing w:before="80" w:after="100"/>
      </w:pPr>
      <w:r>
        <w:rPr>
          <w:rFonts w:ascii="Arial" w:cs="Arial" w:eastAsia="Arial" w:hAnsi="Arial"/>
          <w:color w:val="333333"/>
          <w:sz w:val="22"/>
          <w:szCs w:val="22"/>
        </w:rPr>
        <w:t xml:space="preserve">The following variables must be configured before go-live:</w:t>
      </w:r>
    </w:p>
    <w:p>
      <w:pPr>
        <w:spacing w:before="80" w:after="80"/>
      </w:pPr>
    </w:p>
    <w:p>
      <w:pPr>
        <w:pStyle w:val="Heading2"/>
        <w:spacing w:before="280" w:after="120"/>
      </w:pPr>
      <w:r>
        <w:rPr>
          <w:rFonts w:ascii="Arial" w:cs="Arial" w:eastAsia="Arial" w:hAnsi="Arial"/>
          <w:b/>
          <w:bCs/>
          <w:color w:val="333333"/>
          <w:sz w:val="26"/>
          <w:szCs w:val="26"/>
        </w:rPr>
        <w:t xml:space="preserve">n8n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PASSWORD_PEPPER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Random 32+ char string prepended to passwords before hashing. Never change after first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GOOGLE_PLACES_API_KEY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Google Places API key for the Lead Discovery Daily workflow.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ADMIN_KEY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Admin authentication key for the Onboarding Manager webhook.</w:t>
            </w:r>
          </w:p>
        </w:tc>
      </w:tr>
    </w:tbl>
    <w:p>
      <w:pPr>
        <w:spacing w:before="80" w:after="80"/>
      </w:pPr>
    </w:p>
    <w:p>
      <w:pPr>
        <w:pStyle w:val="Heading2"/>
        <w:spacing w:before="280" w:after="120"/>
      </w:pPr>
      <w:r>
        <w:rPr>
          <w:rFonts w:ascii="Arial" w:cs="Arial" w:eastAsia="Arial" w:hAnsi="Arial"/>
          <w:b/>
          <w:bCs/>
          <w:color w:val="333333"/>
          <w:sz w:val="26"/>
          <w:szCs w:val="26"/>
        </w:rPr>
        <w:t xml:space="preserve">db-api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DATABASE_URL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PostgreSQL connection string (postgres://user:pass@host:5432/dbname).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JWT_SECRET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64-byte hex string. Must match the n8n JWT credential secret exactly.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JWT_EXPIRY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Token lifetime in seconds (e.g. 3600 for 1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20"/>
                <w:szCs w:val="20"/>
              </w:rPr>
              <w:t xml:space="preserve">Port for the Fastify server (default: 3000).</w:t>
            </w:r>
          </w:p>
        </w:tc>
      </w:tr>
    </w:tbl>
    <w:p>
      <w:pPr>
        <w:spacing w:before="80" w:after="80"/>
      </w:pPr>
    </w:p>
    <w:p>
      <w:r>
        <w:br w:type="page"/>
      </w:r>
    </w:p>
    <w:p>
      <w:pPr>
        <w:pStyle w:val="Heading1"/>
        <w:spacing w:before="400" w:after="200"/>
      </w:pPr>
      <w:r>
        <w:rPr>
          <w:rFonts w:ascii="Arial" w:cs="Arial" w:eastAsia="Arial" w:hAnsi="Arial"/>
          <w:b/>
          <w:bCs/>
          <w:color w:val="1F5C99"/>
          <w:sz w:val="32"/>
          <w:szCs w:val="32"/>
        </w:rPr>
        <w:t xml:space="preserve">6. Final Go-Live Checklist</w:t>
      </w:r>
    </w:p>
    <w:p>
      <w:pPr>
        <w:spacing w:before="80" w:after="80"/>
      </w:pPr>
    </w:p>
    <w:p>
      <w:pPr>
        <w:pStyle w:val="Heading2"/>
        <w:spacing w:before="280" w:after="120"/>
      </w:pPr>
      <w:r>
        <w:rPr>
          <w:rFonts w:ascii="Arial" w:cs="Arial" w:eastAsia="Arial" w:hAnsi="Arial"/>
          <w:b/>
          <w:bCs/>
          <w:color w:val="333333"/>
          <w:sz w:val="26"/>
          <w:szCs w:val="26"/>
        </w:rPr>
        <w:t xml:space="preserve">Security</w:t>
      </w:r>
    </w:p>
    <w:p>
      <w:pPr>
        <w:pStyle w:val="ListParagraph"/>
        <w:numPr>
          <w:ilvl w:val="0"/>
          <w:numId w:val="2"/>
        </w:numPr>
        <w:spacing w:before="60" w:after="60"/>
      </w:pPr>
      <w:r>
        <w:rPr>
          <w:rFonts w:ascii="Arial" w:cs="Arial" w:eastAsia="Arial" w:hAnsi="Arial"/>
          <w:color w:val="333333"/>
          <w:sz w:val="21"/>
          <w:szCs w:val="21"/>
        </w:rPr>
        <w:t xml:space="preserve">No hardcoded secrets in any workflow JSON or HTML file</w:t>
      </w:r>
    </w:p>
    <w:p>
      <w:pPr>
        <w:pStyle w:val="ListParagraph"/>
        <w:numPr>
          <w:ilvl w:val="0"/>
          <w:numId w:val="2"/>
        </w:numPr>
        <w:spacing w:before="60" w:after="60"/>
      </w:pPr>
      <w:r>
        <w:rPr>
          <w:rFonts w:ascii="Arial" w:cs="Arial" w:eastAsia="Arial" w:hAnsi="Arial"/>
          <w:color w:val="333333"/>
          <w:sz w:val="21"/>
          <w:szCs w:val="21"/>
        </w:rPr>
        <w:t xml:space="preserve">All n8n environment variables set (PASSWORD_PEPPER, GOOGLE_PLACES_API_KEY, ADMIN_KEY)</w:t>
      </w:r>
    </w:p>
    <w:p>
      <w:pPr>
        <w:pStyle w:val="ListParagraph"/>
        <w:numPr>
          <w:ilvl w:val="0"/>
          <w:numId w:val="2"/>
        </w:numPr>
        <w:spacing w:before="60" w:after="60"/>
      </w:pPr>
      <w:r>
        <w:rPr>
          <w:rFonts w:ascii="Arial" w:cs="Arial" w:eastAsia="Arial" w:hAnsi="Arial"/>
          <w:color w:val="333333"/>
          <w:sz w:val="21"/>
          <w:szCs w:val="21"/>
        </w:rPr>
        <w:t xml:space="preserve">All db-api environment variables set</w:t>
      </w:r>
    </w:p>
    <w:p>
      <w:pPr>
        <w:pStyle w:val="ListParagraph"/>
        <w:numPr>
          <w:ilvl w:val="0"/>
          <w:numId w:val="2"/>
        </w:numPr>
        <w:spacing w:before="60" w:after="60"/>
      </w:pPr>
      <w:r>
        <w:rPr>
          <w:rFonts w:ascii="Arial" w:cs="Arial" w:eastAsia="Arial" w:hAnsi="Arial"/>
          <w:color w:val="333333"/>
          <w:sz w:val="21"/>
          <w:szCs w:val="21"/>
        </w:rPr>
        <w:t xml:space="preserve">JWT secret is identical in n8n and db-api</w:t>
      </w:r>
    </w:p>
    <w:p>
      <w:pPr>
        <w:pStyle w:val="ListParagraph"/>
        <w:numPr>
          <w:ilvl w:val="0"/>
          <w:numId w:val="2"/>
        </w:numPr>
        <w:spacing w:before="60" w:after="60"/>
      </w:pPr>
      <w:r>
        <w:rPr>
          <w:rFonts w:ascii="Arial" w:cs="Arial" w:eastAsia="Arial" w:hAnsi="Arial"/>
          <w:color w:val="333333"/>
          <w:sz w:val="21"/>
          <w:szCs w:val="21"/>
        </w:rPr>
        <w:t xml:space="preserve">CSP headers on all HTML pages</w:t>
      </w:r>
    </w:p>
    <w:p>
      <w:pPr>
        <w:pStyle w:val="ListParagraph"/>
        <w:numPr>
          <w:ilvl w:val="0"/>
          <w:numId w:val="2"/>
        </w:numPr>
        <w:spacing w:before="60" w:after="60"/>
      </w:pPr>
      <w:r>
        <w:rPr>
          <w:rFonts w:ascii="Arial" w:cs="Arial" w:eastAsia="Arial" w:hAnsi="Arial"/>
          <w:color w:val="333333"/>
          <w:sz w:val="21"/>
          <w:szCs w:val="21"/>
        </w:rPr>
        <w:t xml:space="preserve">sessionStorage used everywhere (no localStorage for auth tokens)</w:t>
      </w:r>
    </w:p>
    <w:p>
      <w:pPr>
        <w:pStyle w:val="ListParagraph"/>
        <w:numPr>
          <w:ilvl w:val="0"/>
          <w:numId w:val="2"/>
        </w:numPr>
        <w:spacing w:before="60" w:after="60"/>
      </w:pPr>
      <w:r>
        <w:rPr>
          <w:rFonts w:ascii="Arial" w:cs="Arial" w:eastAsia="Arial" w:hAnsi="Arial"/>
          <w:color w:val="333333"/>
          <w:sz w:val="21"/>
          <w:szCs w:val="21"/>
        </w:rPr>
        <w:t xml:space="preserve">JWT expiry validated on every protected page load</w:t>
      </w:r>
    </w:p>
    <w:p>
      <w:pPr>
        <w:pStyle w:val="ListParagraph"/>
        <w:numPr>
          <w:ilvl w:val="0"/>
          <w:numId w:val="2"/>
        </w:numPr>
        <w:spacing w:before="60" w:after="60"/>
      </w:pPr>
      <w:r>
        <w:rPr>
          <w:rFonts w:ascii="Arial" w:cs="Arial" w:eastAsia="Arial" w:hAnsi="Arial"/>
          <w:color w:val="333333"/>
          <w:sz w:val="21"/>
          <w:szCs w:val="21"/>
        </w:rPr>
        <w:t xml:space="preserve">X-Tenant-ID passed via header, not URL parameter</w:t>
      </w:r>
    </w:p>
    <w:p>
      <w:pPr>
        <w:spacing w:before="80" w:after="80"/>
      </w:pPr>
    </w:p>
    <w:p>
      <w:pPr>
        <w:pStyle w:val="Heading2"/>
        <w:spacing w:before="280" w:after="120"/>
      </w:pPr>
      <w:r>
        <w:rPr>
          <w:rFonts w:ascii="Arial" w:cs="Arial" w:eastAsia="Arial" w:hAnsi="Arial"/>
          <w:b/>
          <w:bCs/>
          <w:color w:val="333333"/>
          <w:sz w:val="26"/>
          <w:szCs w:val="26"/>
        </w:rPr>
        <w:t xml:space="preserve">Architecture</w:t>
      </w:r>
    </w:p>
    <w:p>
      <w:pPr>
        <w:pStyle w:val="ListParagraph"/>
        <w:numPr>
          <w:ilvl w:val="0"/>
          <w:numId w:val="2"/>
        </w:numPr>
        <w:spacing w:before="60" w:after="60"/>
      </w:pPr>
      <w:r>
        <w:rPr>
          <w:rFonts w:ascii="Arial" w:cs="Arial" w:eastAsia="Arial" w:hAnsi="Arial"/>
          <w:color w:val="333333"/>
          <w:sz w:val="21"/>
          <w:szCs w:val="21"/>
        </w:rPr>
        <w:t xml:space="preserve">db-api service deployed and reachable from n8n</w:t>
      </w:r>
    </w:p>
    <w:p>
      <w:pPr>
        <w:pStyle w:val="ListParagraph"/>
        <w:numPr>
          <w:ilvl w:val="0"/>
          <w:numId w:val="2"/>
        </w:numPr>
        <w:spacing w:before="60" w:after="60"/>
      </w:pPr>
      <w:r>
        <w:rPr>
          <w:rFonts w:ascii="Arial" w:cs="Arial" w:eastAsia="Arial" w:hAnsi="Arial"/>
          <w:color w:val="333333"/>
          <w:sz w:val="21"/>
          <w:szCs w:val="21"/>
        </w:rPr>
        <w:t xml:space="preserve">No Postgres nodes remaining in any n8n workflow</w:t>
      </w:r>
    </w:p>
    <w:p>
      <w:pPr>
        <w:pStyle w:val="ListParagraph"/>
        <w:numPr>
          <w:ilvl w:val="0"/>
          <w:numId w:val="2"/>
        </w:numPr>
        <w:spacing w:before="60" w:after="60"/>
      </w:pPr>
      <w:r>
        <w:rPr>
          <w:rFonts w:ascii="Arial" w:cs="Arial" w:eastAsia="Arial" w:hAnsi="Arial"/>
          <w:color w:val="333333"/>
          <w:sz w:val="21"/>
          <w:szCs w:val="21"/>
        </w:rPr>
        <w:t xml:space="preserve">All n8n HTTP calls include Authorization: Bearer &lt;jwt&gt; header</w:t>
      </w:r>
    </w:p>
    <w:p>
      <w:pPr>
        <w:pStyle w:val="ListParagraph"/>
        <w:numPr>
          <w:ilvl w:val="0"/>
          <w:numId w:val="2"/>
        </w:numPr>
        <w:spacing w:before="60" w:after="60"/>
      </w:pPr>
      <w:r>
        <w:rPr>
          <w:rFonts w:ascii="Arial" w:cs="Arial" w:eastAsia="Arial" w:hAnsi="Arial"/>
          <w:color w:val="333333"/>
          <w:sz w:val="21"/>
          <w:szCs w:val="21"/>
        </w:rPr>
        <w:t xml:space="preserve">JWT middleware active on every db-api endpoint</w:t>
      </w:r>
    </w:p>
    <w:p>
      <w:pPr>
        <w:pStyle w:val="ListParagraph"/>
        <w:numPr>
          <w:ilvl w:val="0"/>
          <w:numId w:val="2"/>
        </w:numPr>
        <w:spacing w:before="60" w:after="60"/>
      </w:pPr>
      <w:r>
        <w:rPr>
          <w:rFonts w:ascii="Arial" w:cs="Arial" w:eastAsia="Arial" w:hAnsi="Arial"/>
          <w:color w:val="333333"/>
          <w:sz w:val="21"/>
          <w:szCs w:val="21"/>
        </w:rPr>
        <w:t xml:space="preserve">SET LOCAL app.tenant_id executed before every query</w:t>
      </w:r>
    </w:p>
    <w:p>
      <w:pPr>
        <w:pStyle w:val="ListParagraph"/>
        <w:numPr>
          <w:ilvl w:val="0"/>
          <w:numId w:val="2"/>
        </w:numPr>
        <w:spacing w:before="60" w:after="60"/>
      </w:pPr>
      <w:r>
        <w:rPr>
          <w:rFonts w:ascii="Arial" w:cs="Arial" w:eastAsia="Arial" w:hAnsi="Arial"/>
          <w:color w:val="333333"/>
          <w:sz w:val="21"/>
          <w:szCs w:val="21"/>
        </w:rPr>
        <w:t xml:space="preserve">RLS enabled and FORCED on all tenant tables</w:t>
      </w:r>
    </w:p>
    <w:p>
      <w:pPr>
        <w:pStyle w:val="ListParagraph"/>
        <w:numPr>
          <w:ilvl w:val="0"/>
          <w:numId w:val="2"/>
        </w:numPr>
        <w:spacing w:before="60" w:after="60"/>
      </w:pPr>
      <w:r>
        <w:rPr>
          <w:rFonts w:ascii="Arial" w:cs="Arial" w:eastAsia="Arial" w:hAnsi="Arial"/>
          <w:color w:val="333333"/>
          <w:sz w:val="21"/>
          <w:szCs w:val="21"/>
        </w:rPr>
        <w:t xml:space="preserve">Audit log inserted for every write operation</w:t>
      </w:r>
    </w:p>
    <w:p>
      <w:pPr>
        <w:spacing w:before="80" w:after="80"/>
      </w:pPr>
    </w:p>
    <w:p>
      <w:pPr>
        <w:pStyle w:val="Heading2"/>
        <w:spacing w:before="280" w:after="120"/>
      </w:pPr>
      <w:r>
        <w:rPr>
          <w:rFonts w:ascii="Arial" w:cs="Arial" w:eastAsia="Arial" w:hAnsi="Arial"/>
          <w:b/>
          <w:bCs/>
          <w:color w:val="333333"/>
          <w:sz w:val="26"/>
          <w:szCs w:val="26"/>
        </w:rPr>
        <w:t xml:space="preserve">Functionality</w:t>
      </w:r>
    </w:p>
    <w:p>
      <w:pPr>
        <w:pStyle w:val="ListParagraph"/>
        <w:numPr>
          <w:ilvl w:val="0"/>
          <w:numId w:val="2"/>
        </w:numPr>
        <w:spacing w:before="60" w:after="60"/>
      </w:pPr>
      <w:r>
        <w:rPr>
          <w:rFonts w:ascii="Arial" w:cs="Arial" w:eastAsia="Arial" w:hAnsi="Arial"/>
          <w:color w:val="333333"/>
          <w:sz w:val="21"/>
          <w:szCs w:val="21"/>
        </w:rPr>
        <w:t xml:space="preserve">Login flow returns correct per-user JWT (not a shared static token)</w:t>
      </w:r>
    </w:p>
    <w:p>
      <w:pPr>
        <w:pStyle w:val="ListParagraph"/>
        <w:numPr>
          <w:ilvl w:val="0"/>
          <w:numId w:val="2"/>
        </w:numPr>
        <w:spacing w:before="60" w:after="60"/>
      </w:pPr>
      <w:r>
        <w:rPr>
          <w:rFonts w:ascii="Arial" w:cs="Arial" w:eastAsia="Arial" w:hAnsi="Arial"/>
          <w:color w:val="333333"/>
          <w:sz w:val="21"/>
          <w:szCs w:val="21"/>
        </w:rPr>
        <w:t xml:space="preserve">All dashboard pages load data correctly</w:t>
      </w:r>
    </w:p>
    <w:p>
      <w:pPr>
        <w:pStyle w:val="ListParagraph"/>
        <w:numPr>
          <w:ilvl w:val="0"/>
          <w:numId w:val="2"/>
        </w:numPr>
        <w:spacing w:before="60" w:after="60"/>
      </w:pPr>
      <w:r>
        <w:rPr>
          <w:rFonts w:ascii="Arial" w:cs="Arial" w:eastAsia="Arial" w:hAnsi="Arial"/>
          <w:color w:val="333333"/>
          <w:sz w:val="21"/>
          <w:szCs w:val="21"/>
        </w:rPr>
        <w:t xml:space="preserve">Booking creation, update, and cancellation work end-to-end</w:t>
      </w:r>
    </w:p>
    <w:p>
      <w:pPr>
        <w:pStyle w:val="ListParagraph"/>
        <w:numPr>
          <w:ilvl w:val="0"/>
          <w:numId w:val="2"/>
        </w:numPr>
        <w:spacing w:before="60" w:after="60"/>
      </w:pPr>
      <w:r>
        <w:rPr>
          <w:rFonts w:ascii="Arial" w:cs="Arial" w:eastAsia="Arial" w:hAnsi="Arial"/>
          <w:color w:val="333333"/>
          <w:sz w:val="21"/>
          <w:szCs w:val="21"/>
        </w:rPr>
        <w:t xml:space="preserve">Lead management fully functional</w:t>
      </w:r>
    </w:p>
    <w:p>
      <w:pPr>
        <w:pStyle w:val="ListParagraph"/>
        <w:numPr>
          <w:ilvl w:val="0"/>
          <w:numId w:val="2"/>
        </w:numPr>
        <w:spacing w:before="60" w:after="60"/>
      </w:pPr>
      <w:r>
        <w:rPr>
          <w:rFonts w:ascii="Arial" w:cs="Arial" w:eastAsia="Arial" w:hAnsi="Arial"/>
          <w:color w:val="333333"/>
          <w:sz w:val="21"/>
          <w:szCs w:val="21"/>
        </w:rPr>
        <w:t xml:space="preserve">Onboarding flow creates tenant and initial admin user</w:t>
      </w:r>
    </w:p>
    <w:p>
      <w:pPr>
        <w:pStyle w:val="ListParagraph"/>
        <w:numPr>
          <w:ilvl w:val="0"/>
          <w:numId w:val="2"/>
        </w:numPr>
        <w:spacing w:before="60" w:after="60"/>
      </w:pPr>
      <w:r>
        <w:rPr>
          <w:rFonts w:ascii="Arial" w:cs="Arial" w:eastAsia="Arial" w:hAnsi="Arial"/>
          <w:color w:val="333333"/>
          <w:sz w:val="21"/>
          <w:szCs w:val="21"/>
        </w:rPr>
        <w:t xml:space="preserve">Multi-tenant test: log in as two different tenants, confirm data isolation</w:t>
      </w:r>
    </w:p>
    <w:p>
      <w:pPr>
        <w:spacing w:before="80" w:after="80"/>
      </w:pPr>
    </w:p>
    <w:p>
      <w:pPr>
        <w:pStyle w:val="Heading2"/>
        <w:spacing w:before="280" w:after="120"/>
      </w:pPr>
      <w:r>
        <w:rPr>
          <w:rFonts w:ascii="Arial" w:cs="Arial" w:eastAsia="Arial" w:hAnsi="Arial"/>
          <w:b/>
          <w:bCs/>
          <w:color w:val="333333"/>
          <w:sz w:val="26"/>
          <w:szCs w:val="26"/>
        </w:rPr>
        <w:t xml:space="preserve">Rollback</w:t>
      </w:r>
    </w:p>
    <w:p>
      <w:pPr>
        <w:pStyle w:val="ListParagraph"/>
        <w:numPr>
          <w:ilvl w:val="0"/>
          <w:numId w:val="2"/>
        </w:numPr>
        <w:spacing w:before="60" w:after="60"/>
      </w:pPr>
      <w:r>
        <w:rPr>
          <w:rFonts w:ascii="Arial" w:cs="Arial" w:eastAsia="Arial" w:hAnsi="Arial"/>
          <w:color w:val="333333"/>
          <w:sz w:val="21"/>
          <w:szCs w:val="21"/>
        </w:rPr>
        <w:t xml:space="preserve">DISABLE ROW LEVEL SECURITY procedure documented and tested</w:t>
      </w:r>
    </w:p>
    <w:p>
      <w:pPr>
        <w:pStyle w:val="ListParagraph"/>
        <w:numPr>
          <w:ilvl w:val="0"/>
          <w:numId w:val="2"/>
        </w:numPr>
        <w:spacing w:before="60" w:after="60"/>
      </w:pPr>
      <w:r>
        <w:rPr>
          <w:rFonts w:ascii="Arial" w:cs="Arial" w:eastAsia="Arial" w:hAnsi="Arial"/>
          <w:color w:val="333333"/>
          <w:sz w:val="21"/>
          <w:szCs w:val="21"/>
        </w:rPr>
        <w:t xml:space="preserve">Previous workflow versions saved in n8n version history</w:t>
      </w:r>
    </w:p>
    <w:p>
      <w:pPr>
        <w:pStyle w:val="ListParagraph"/>
        <w:numPr>
          <w:ilvl w:val="0"/>
          <w:numId w:val="2"/>
        </w:numPr>
        <w:spacing w:before="60" w:after="60"/>
      </w:pPr>
      <w:r>
        <w:rPr>
          <w:rFonts w:ascii="Arial" w:cs="Arial" w:eastAsia="Arial" w:hAnsi="Arial"/>
          <w:color w:val="333333"/>
          <w:sz w:val="21"/>
          <w:szCs w:val="21"/>
        </w:rPr>
        <w:t xml:space="preserve">Database backup taken before each RLS table activation</w:t>
      </w:r>
    </w:p>
    <w:p>
      <w:pPr>
        <w:spacing w:before="80" w:after="80"/>
      </w:pPr>
    </w:p>
    <w:p>
      <w:pPr>
        <w:pBdr>
          <w:bottom w:val="single" w:color="1F5C99" w:sz="4" w:space="1"/>
        </w:pBdr>
        <w:spacing w:before="160" w:after="160"/>
      </w:pPr>
    </w:p>
    <w:p>
      <w:pPr>
        <w:spacing w:before="80" w:after="80"/>
      </w:pPr>
    </w:p>
    <w:p>
      <w:pPr>
        <w:spacing w:before="200" w:after="0"/>
        <w:jc w:val="center"/>
      </w:pPr>
      <w:r>
        <w:rPr>
          <w:rFonts w:ascii="Arial" w:cs="Arial" w:eastAsia="Arial" w:hAnsi="Arial"/>
          <w:i/>
          <w:iCs/>
          <w:color w:val="666666"/>
          <w:sz w:val="18"/>
          <w:szCs w:val="18"/>
        </w:rPr>
        <w:t xml:space="preserve">VenueDesk / VenuePro Implementation Guide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60" w:after="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160"/>
    </w:pPr>
    <w:r>
      <w:rPr>
        <w:rFonts w:ascii="Arial" w:cs="Arial" w:eastAsia="Arial" w:hAnsi="Arial"/>
        <w:color w:val="666666"/>
        <w:sz w:val="18"/>
        <w:szCs w:val="18"/>
      </w:rPr>
      <w:t xml:space="preserve">VenueDesk / VenuePro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2026-03-20T21:01:43.659Z</dcterms:created>
  <dcterms:modified xsi:type="dcterms:W3CDTF">2026-03-20T21:01:43.665Z</dcterms:modified>
</cp:coreProperties>
</file>

<file path=docProps/custom.xml><?xml version="1.0" encoding="utf-8"?>
<Properties xmlns="http://schemas.openxmlformats.org/officeDocument/2006/custom-properties" xmlns:vt="http://schemas.openxmlformats.org/officeDocument/2006/docPropsVTypes"/>
</file>