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SimSun" w:hAnsi="SimSun" w:eastAsia="SimSun"/>
          <w:b/>
          <w:color w:val="8B0000"/>
          <w:sz w:val="48"/>
        </w:rPr>
        <w:t>长征汽车·长征英雄</w:t>
        <w:br/>
        <w:t>战略合作方案</w:t>
      </w:r>
    </w:p>
    <w:p>
      <w:pPr>
        <w:jc w:val="center"/>
      </w:pPr>
      <w:r>
        <w:rPr>
          <w:rFonts w:ascii="SimSun" w:hAnsi="SimSun" w:eastAsia="SimSun"/>
          <w:color w:val="505050"/>
          <w:sz w:val="30"/>
        </w:rPr>
        <w:t>两个"长征"，一个使命</w:t>
        <w:br/>
        <w:t>卓越品质 = 长征英雄</w:t>
      </w:r>
    </w:p>
    <w:p/>
    <w:p/>
    <w:p/>
    <w:p/>
    <w:p/>
    <w:p/>
    <w:p>
      <w:pPr>
        <w:jc w:val="center"/>
      </w:pPr>
      <w:r>
        <w:rPr>
          <w:rFonts w:ascii="SimSun" w:hAnsi="SimSun" w:eastAsia="SimSun"/>
          <w:b/>
          <w:color w:val="DAA520"/>
          <w:sz w:val="36"/>
        </w:rPr>
        <w:t>长征汽车 × 长征英雄 = 卓越品质</w:t>
      </w:r>
    </w:p>
    <w:p/>
    <w:p/>
    <w:p/>
    <w:p/>
    <w:p>
      <w:pPr>
        <w:jc w:val="center"/>
      </w:pPr>
      <w:r>
        <w:rPr>
          <w:rFonts w:ascii="SimSun" w:hAnsi="SimSun" w:eastAsia="SimSun"/>
          <w:sz w:val="22"/>
        </w:rPr>
        <w:t>2026 年 4 月</w:t>
      </w:r>
    </w:p>
    <w:p>
      <w:r>
        <w:br w:type="page"/>
      </w:r>
    </w:p>
    <w:p>
      <w:r>
        <w:rPr>
          <w:rFonts w:ascii="SimSun" w:hAnsi="SimSun" w:eastAsia="SimSun"/>
          <w:b/>
          <w:color w:val="8B0000"/>
          <w:sz w:val="32"/>
        </w:rPr>
        <w:t>开篇：10 分钟决策</w:t>
      </w:r>
    </w:p>
    <w:p>
      <w:r>
        <w:rPr>
          <w:rFonts w:ascii="SimSun" w:hAnsi="SimSun" w:eastAsia="SimSun"/>
          <w:b w:val="0"/>
          <w:color w:val="000000"/>
          <w:sz w:val="26"/>
        </w:rPr>
        <w:t>尊敬的长征汽车决策者：</w:t>
      </w:r>
    </w:p>
    <w:p>
      <w:r>
        <w:rPr>
          <w:rFonts w:ascii="SimSun" w:hAnsi="SimSun" w:eastAsia="SimSun"/>
          <w:b/>
          <w:color w:val="8B0000"/>
          <w:sz w:val="24"/>
        </w:rPr>
        <w:t>如果您只有 10 分钟，请记住这三句话：</w:t>
      </w:r>
    </w:p>
    <w:p/>
    <w:p>
      <w:r>
        <w:rPr>
          <w:rFonts w:ascii="SimSun" w:hAnsi="SimSun" w:eastAsia="SimSun"/>
          <w:b/>
          <w:color w:val="8B0000"/>
          <w:sz w:val="24"/>
        </w:rPr>
        <w:t>第一句：</w:t>
      </w:r>
      <w:r>
        <w:rPr>
          <w:rFonts w:ascii="SimSun" w:hAnsi="SimSun" w:eastAsia="SimSun"/>
          <w:b w:val="0"/>
          <w:color w:val="000000"/>
          <w:sz w:val="24"/>
        </w:rPr>
        <w:t>贵公司名称叫"长征"，《长征·英雄》是长征题材电影，这是天然的品牌关联。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不是选择题，是必答题。</w:t>
      </w:r>
    </w:p>
    <w:p/>
    <w:p>
      <w:r>
        <w:rPr>
          <w:rFonts w:ascii="SimSun" w:hAnsi="SimSun" w:eastAsia="SimSun"/>
          <w:b/>
          <w:color w:val="8B0000"/>
          <w:sz w:val="24"/>
        </w:rPr>
        <w:t>第二句：</w:t>
      </w:r>
      <w:r>
        <w:rPr>
          <w:rFonts w:ascii="SimSun" w:hAnsi="SimSun" w:eastAsia="SimSun"/>
          <w:b w:val="0"/>
          <w:color w:val="000000"/>
          <w:sz w:val="24"/>
        </w:rPr>
        <w:t>长征汽车在艰苦环境下性能卓越，正如红军在艰苦卓绝中走向胜利。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卓越品质 = 长征英雄。</w:t>
      </w:r>
    </w:p>
    <w:p/>
    <w:p>
      <w:r>
        <w:rPr>
          <w:rFonts w:ascii="SimSun" w:hAnsi="SimSun" w:eastAsia="SimSun"/>
          <w:b/>
          <w:color w:val="8B0000"/>
          <w:sz w:val="24"/>
        </w:rPr>
        <w:t>第三句：</w:t>
      </w:r>
      <w:r>
        <w:rPr>
          <w:rFonts w:ascii="SimSun" w:hAnsi="SimSun" w:eastAsia="SimSun"/>
          <w:b w:val="0"/>
          <w:color w:val="000000"/>
          <w:sz w:val="24"/>
        </w:rPr>
        <w:t>赞助这不是广告，是向长征精神致敬，是对"长征"品牌的最好诠释。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用钱买不到的品牌资产。</w:t>
      </w:r>
    </w:p>
    <w:p/>
    <w:p>
      <w:r>
        <w:rPr>
          <w:rFonts w:ascii="SimSun" w:hAnsi="SimSun" w:eastAsia="SimSun"/>
          <w:b w:val="0"/>
          <w:color w:val="000000"/>
          <w:sz w:val="24"/>
        </w:rPr>
        <w:t>以下 8 分钟，为您详细阐述。</w:t>
      </w:r>
    </w:p>
    <w:p>
      <w:r>
        <w:rPr>
          <w:rFonts w:ascii="SimSun" w:hAnsi="SimSun" w:eastAsia="SimSun"/>
          <w:b/>
          <w:color w:val="8B0000"/>
          <w:sz w:val="32"/>
        </w:rPr>
        <w:t>一、两个"长征"，一个使命</w:t>
      </w:r>
    </w:p>
    <w:p>
      <w:r>
        <w:rPr>
          <w:rFonts w:ascii="SimSun" w:hAnsi="SimSun" w:eastAsia="SimSun"/>
          <w:b w:val="0"/>
          <w:color w:val="000000"/>
          <w:sz w:val="24"/>
        </w:rPr>
        <w:t>世界上有两个"长征"品牌，注定要在一起：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长征汽车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《长征·英雄》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企业名称：长征汽车集团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电影名称：《长征·英雄》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品牌精神：艰苦奋斗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电影精神：长征精神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产品特质：艰苦环境卓越性能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电影特质：艰苦卓绝走向胜利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目标客户：政企、军工、物流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目标观众：政企、军人、爱国者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品牌口号：行稳致远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电影口号：每一代人有每一代人的长征路</w:t>
            </w:r>
          </w:p>
        </w:tc>
      </w:tr>
    </w:tbl>
    <w:p/>
    <w:p>
      <w:r>
        <w:rPr>
          <w:rFonts w:ascii="SimSun" w:hAnsi="SimSun" w:eastAsia="SimSun"/>
          <w:b/>
          <w:color w:val="8B0000"/>
          <w:sz w:val="24"/>
        </w:rPr>
        <w:t>【核心结论】</w:t>
      </w:r>
    </w:p>
    <w:p>
      <w:r>
        <w:rPr>
          <w:rFonts w:ascii="SimSun" w:hAnsi="SimSun" w:eastAsia="SimSun"/>
          <w:b w:val="0"/>
          <w:color w:val="000000"/>
          <w:sz w:val="24"/>
        </w:rPr>
        <w:t>两个"长征"，精神同源、客户同频、使命同向。</w:t>
      </w:r>
      <w:r>
        <w:rPr>
          <w:rFonts w:ascii="SimSun" w:hAnsi="SimSun" w:eastAsia="SimSun"/>
          <w:b w:val="0"/>
          <w:color w:val="8B0000"/>
          <w:sz w:val="24"/>
        </w:rPr>
        <w:t>这不是巧合，是历史的选择。</w:t>
      </w:r>
    </w:p>
    <w:p>
      <w:r>
        <w:rPr>
          <w:rFonts w:ascii="SimSun" w:hAnsi="SimSun" w:eastAsia="SimSun"/>
          <w:b/>
          <w:color w:val="8B0000"/>
          <w:sz w:val="32"/>
        </w:rPr>
        <w:t>二、卓越品质 = 长征英雄</w:t>
      </w:r>
    </w:p>
    <w:p>
      <w:r>
        <w:rPr>
          <w:rFonts w:ascii="SimSun" w:hAnsi="SimSun" w:eastAsia="SimSun"/>
          <w:b w:val="0"/>
          <w:color w:val="000000"/>
          <w:sz w:val="24"/>
        </w:rPr>
        <w:t>长征汽车的卓越品质，在艰苦环境下得到验证，正如长征精神在艰苦卓绝中彰显：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长征精神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长征汽车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共同内核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艰苦奋斗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高原、沙漠、极寒等极端环境测试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不畏艰难，挑战极限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独立自主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核心技术自主可控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核心技术掌握在自己手中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坚定信念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年专注商用车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专注一件事做到极致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顾全大局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服务国家物流、军工需求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国家需要就是方向</w:t>
            </w:r>
          </w:p>
        </w:tc>
      </w:tr>
    </w:tbl>
    <w:p/>
    <w:p>
      <w:r>
        <w:rPr>
          <w:rFonts w:ascii="SimSun" w:hAnsi="SimSun" w:eastAsia="SimSun"/>
          <w:b/>
          <w:color w:val="8B0000"/>
          <w:sz w:val="24"/>
        </w:rPr>
        <w:t>【产品性能实证】</w:t>
      </w:r>
    </w:p>
    <w:p>
      <w:r>
        <w:rPr>
          <w:rFonts w:ascii="SimSun" w:hAnsi="SimSun" w:eastAsia="SimSun"/>
          <w:b/>
          <w:color w:val="8B0000"/>
          <w:sz w:val="24"/>
        </w:rPr>
        <w:t>高原性能：</w:t>
      </w:r>
      <w:r>
        <w:rPr>
          <w:rFonts w:ascii="SimSun" w:hAnsi="SimSun" w:eastAsia="SimSun"/>
          <w:b w:val="0"/>
          <w:color w:val="000000"/>
          <w:sz w:val="24"/>
        </w:rPr>
        <w:t>海拔 5000 米青藏高原，长征汽车动力不衰减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正如红军翻越雪山</w:t>
      </w:r>
    </w:p>
    <w:p>
      <w:r>
        <w:rPr>
          <w:rFonts w:ascii="SimSun" w:hAnsi="SimSun" w:eastAsia="SimSun"/>
          <w:b/>
          <w:color w:val="8B0000"/>
          <w:sz w:val="24"/>
        </w:rPr>
        <w:t>极寒性能：</w:t>
      </w:r>
      <w:r>
        <w:rPr>
          <w:rFonts w:ascii="SimSun" w:hAnsi="SimSun" w:eastAsia="SimSun"/>
          <w:b w:val="0"/>
          <w:color w:val="000000"/>
          <w:sz w:val="24"/>
        </w:rPr>
        <w:t>-40℃漠河极寒测试，一次启动成功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正如红军过草地</w:t>
      </w:r>
    </w:p>
    <w:p>
      <w:r>
        <w:rPr>
          <w:rFonts w:ascii="SimSun" w:hAnsi="SimSun" w:eastAsia="SimSun"/>
          <w:b/>
          <w:color w:val="8B0000"/>
          <w:sz w:val="24"/>
        </w:rPr>
        <w:t>耐用性能：</w:t>
      </w:r>
      <w:r>
        <w:rPr>
          <w:rFonts w:ascii="SimSun" w:hAnsi="SimSun" w:eastAsia="SimSun"/>
          <w:b w:val="0"/>
          <w:color w:val="000000"/>
          <w:sz w:val="24"/>
        </w:rPr>
        <w:t>100 万公里无大修，行业领先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正如长征两万五</w:t>
      </w:r>
    </w:p>
    <w:p>
      <w:r>
        <w:rPr>
          <w:rFonts w:ascii="SimSun" w:hAnsi="SimSun" w:eastAsia="SimSun"/>
          <w:b/>
          <w:color w:val="8B0000"/>
          <w:sz w:val="24"/>
        </w:rPr>
        <w:t>军工品质：</w:t>
      </w:r>
      <w:r>
        <w:rPr>
          <w:rFonts w:ascii="SimSun" w:hAnsi="SimSun" w:eastAsia="SimSun"/>
          <w:b w:val="0"/>
          <w:color w:val="000000"/>
          <w:sz w:val="24"/>
        </w:rPr>
        <w:t>军用越野车供应商，品质可靠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正如人民军队</w:t>
      </w:r>
    </w:p>
    <w:p/>
    <w:p>
      <w:r>
        <w:rPr>
          <w:rFonts w:ascii="SimSun" w:hAnsi="SimSun" w:eastAsia="SimSun"/>
          <w:b/>
          <w:color w:val="8B0000"/>
          <w:sz w:val="24"/>
        </w:rPr>
        <w:t>【核心等式】</w:t>
      </w:r>
    </w:p>
    <w:p>
      <w:r>
        <w:rPr>
          <w:rFonts w:ascii="SimSun" w:hAnsi="SimSun" w:eastAsia="SimSun"/>
          <w:b/>
          <w:color w:val="DAA520"/>
          <w:sz w:val="26"/>
        </w:rPr>
        <w:t>长征汽车（艰苦环境卓越性能）× 《长征·英雄》（艰苦卓绝走向胜利）= 卓越品质</w:t>
      </w:r>
    </w:p>
    <w:p>
      <w:r>
        <w:rPr>
          <w:rFonts w:ascii="SimSun" w:hAnsi="SimSun" w:eastAsia="SimSun"/>
          <w:b/>
          <w:color w:val="8B0000"/>
          <w:sz w:val="32"/>
        </w:rPr>
        <w:t>三、品牌资产：用钱买不到</w:t>
      </w:r>
    </w:p>
    <w:p>
      <w:r>
        <w:rPr>
          <w:rFonts w:ascii="SimSun" w:hAnsi="SimSun" w:eastAsia="SimSun"/>
          <w:b w:val="0"/>
          <w:color w:val="000000"/>
          <w:sz w:val="24"/>
        </w:rPr>
        <w:t>赞助《长征·英雄》，长征汽车获得的品牌资产，是广告买不到的：</w:t>
      </w:r>
    </w:p>
    <w:p/>
    <w:p>
      <w:r>
        <w:rPr>
          <w:rFonts w:ascii="SimSun" w:hAnsi="SimSun" w:eastAsia="SimSun"/>
          <w:b/>
          <w:color w:val="8B0000"/>
          <w:sz w:val="24"/>
        </w:rPr>
        <w:t>品牌故事：</w:t>
      </w:r>
      <w:r>
        <w:rPr>
          <w:rFonts w:ascii="SimSun" w:hAnsi="SimSun" w:eastAsia="SimSun"/>
          <w:b w:val="0"/>
          <w:color w:val="000000"/>
          <w:sz w:val="24"/>
        </w:rPr>
        <w:t>两个"长征"的天然关联，是独一无二的品牌故事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广告费再高也买不到</w:t>
      </w:r>
    </w:p>
    <w:p>
      <w:r>
        <w:rPr>
          <w:rFonts w:ascii="SimSun" w:hAnsi="SimSun" w:eastAsia="SimSun"/>
          <w:b/>
          <w:color w:val="8B0000"/>
          <w:sz w:val="24"/>
        </w:rPr>
        <w:t>精神背书：</w:t>
      </w:r>
      <w:r>
        <w:rPr>
          <w:rFonts w:ascii="SimSun" w:hAnsi="SimSun" w:eastAsia="SimSun"/>
          <w:b w:val="0"/>
          <w:color w:val="000000"/>
          <w:sz w:val="24"/>
        </w:rPr>
        <w:t>长征精神为长征汽车品牌背书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提升品牌高度</w:t>
      </w:r>
    </w:p>
    <w:p>
      <w:r>
        <w:rPr>
          <w:rFonts w:ascii="SimSun" w:hAnsi="SimSun" w:eastAsia="SimSun"/>
          <w:b/>
          <w:color w:val="8B0000"/>
          <w:sz w:val="24"/>
        </w:rPr>
        <w:t>客户认同：</w:t>
      </w:r>
      <w:r>
        <w:rPr>
          <w:rFonts w:ascii="SimSun" w:hAnsi="SimSun" w:eastAsia="SimSun"/>
          <w:b w:val="0"/>
          <w:color w:val="000000"/>
          <w:sz w:val="24"/>
        </w:rPr>
        <w:t>政企、军工、物流客户对红色文化认同度高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促进销售转化</w:t>
      </w:r>
    </w:p>
    <w:p>
      <w:r>
        <w:rPr>
          <w:rFonts w:ascii="SimSun" w:hAnsi="SimSun" w:eastAsia="SimSun"/>
          <w:b/>
          <w:color w:val="8B0000"/>
          <w:sz w:val="24"/>
        </w:rPr>
        <w:t>媒体曝光：</w:t>
      </w:r>
      <w:r>
        <w:rPr>
          <w:rFonts w:ascii="SimSun" w:hAnsi="SimSun" w:eastAsia="SimSun"/>
          <w:b w:val="0"/>
          <w:color w:val="000000"/>
          <w:sz w:val="24"/>
        </w:rPr>
        <w:t>"长征汽车支持长征题材电影"是天然新闻点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媒体自发报道</w:t>
      </w:r>
    </w:p>
    <w:p>
      <w:r>
        <w:rPr>
          <w:rFonts w:ascii="SimSun" w:hAnsi="SimSun" w:eastAsia="SimSun"/>
          <w:b/>
          <w:color w:val="8B0000"/>
          <w:sz w:val="24"/>
        </w:rPr>
        <w:t>历史地位：</w:t>
      </w:r>
      <w:r>
        <w:rPr>
          <w:rFonts w:ascii="SimSun" w:hAnsi="SimSun" w:eastAsia="SimSun"/>
          <w:b w:val="0"/>
          <w:color w:val="000000"/>
          <w:sz w:val="24"/>
        </w:rPr>
        <w:t>参与历史，成为长征精神传承的一部分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载入史册</w:t>
      </w:r>
    </w:p>
    <w:p/>
    <w:p>
      <w:r>
        <w:rPr>
          <w:rFonts w:ascii="SimSun" w:hAnsi="SimSun" w:eastAsia="SimSun"/>
          <w:b/>
          <w:color w:val="8B0000"/>
          <w:sz w:val="24"/>
        </w:rPr>
        <w:t>【核心观点】</w:t>
      </w:r>
    </w:p>
    <w:p>
      <w:r>
        <w:rPr>
          <w:rFonts w:ascii="SimSun" w:hAnsi="SimSun" w:eastAsia="SimSun"/>
          <w:b w:val="0"/>
          <w:color w:val="000000"/>
          <w:sz w:val="24"/>
        </w:rPr>
        <w:t>广告能买曝光，买不到精神背书。</w:t>
      </w:r>
      <w:r>
        <w:rPr>
          <w:rFonts w:ascii="SimSun" w:hAnsi="SimSun" w:eastAsia="SimSun"/>
          <w:b w:val="0"/>
          <w:color w:val="8B0000"/>
          <w:sz w:val="24"/>
        </w:rPr>
        <w:t>赞助《长征·英雄》，是长征汽车品牌资产的战略性投资。</w:t>
      </w:r>
    </w:p>
    <w:p>
      <w:r>
        <w:rPr>
          <w:rFonts w:ascii="SimSun" w:hAnsi="SimSun" w:eastAsia="SimSun"/>
          <w:b/>
          <w:color w:val="8B0000"/>
          <w:sz w:val="32"/>
        </w:rPr>
        <w:t>四、赞助方案：独家冠名</w:t>
      </w:r>
    </w:p>
    <w:p>
      <w:r>
        <w:rPr>
          <w:rFonts w:ascii="SimSun" w:hAnsi="SimSun" w:eastAsia="SimSun"/>
          <w:b w:val="0"/>
          <w:color w:val="000000"/>
          <w:sz w:val="24"/>
        </w:rPr>
        <w:t>鉴于长征汽车与《长征·英雄》的天然关联，我们提供</w:t>
      </w:r>
      <w:r>
        <w:rPr>
          <w:rFonts w:ascii="SimSun" w:hAnsi="SimSun" w:eastAsia="SimSun"/>
          <w:b/>
          <w:color w:val="FF0000"/>
          <w:sz w:val="24"/>
        </w:rPr>
        <w:t>独家冠名赞助</w:t>
      </w:r>
      <w:r>
        <w:rPr>
          <w:rFonts w:ascii="SimSun" w:hAnsi="SimSun" w:eastAsia="SimSun"/>
          <w:b w:val="0"/>
          <w:color w:val="000000"/>
          <w:sz w:val="24"/>
        </w:rPr>
        <w:t>方案：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权益类别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具体内容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XR 体验区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独家冠名"长征汽车·长征 XR 体验"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首映礼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全部官方用车使用长征汽车（10-20 辆）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品牌曝光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主背景板 Logo C 位 + 企业领导 10 分钟致辞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媒体传播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全部通稿署名"独家冠名：长征汽车"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分众广告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 周全国电梯媒体投放（含长征汽车产品）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内容绑定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影片片尾"特别鸣谢：长征汽车"（单独一行）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政企对接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主办专场政企对接会，邀请相关部委领导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长期授权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年使用"《长征·英雄》独家冠名合作伙伴"称号</w:t>
            </w:r>
          </w:p>
        </w:tc>
      </w:tr>
    </w:tbl>
    <w:p/>
    <w:p>
      <w:r>
        <w:rPr>
          <w:rFonts w:ascii="SimSun" w:hAnsi="SimSun" w:eastAsia="SimSun"/>
          <w:b/>
          <w:color w:val="8B0000"/>
          <w:sz w:val="24"/>
        </w:rPr>
        <w:t>【赞助金额】</w:t>
      </w:r>
    </w:p>
    <w:p>
      <w:r>
        <w:rPr>
          <w:rFonts w:ascii="SimSun" w:hAnsi="SimSun" w:eastAsia="SimSun"/>
          <w:b/>
          <w:color w:val="FF0000"/>
          <w:sz w:val="26"/>
        </w:rPr>
        <w:t>800 万元（独家冠名，仅 1 家）</w:t>
      </w:r>
      <w:r>
        <w:rPr>
          <w:rFonts w:ascii="SimSun" w:hAnsi="SimSun" w:eastAsia="SimSun"/>
          <w:b w:val="0"/>
          <w:color w:val="000000"/>
          <w:sz w:val="24"/>
        </w:rPr>
        <w:t xml:space="preserve"> 可分期支付：签约 50% + 活动前 30% + 活动后 20%</w:t>
      </w:r>
    </w:p>
    <w:p>
      <w:r>
        <w:rPr>
          <w:rFonts w:ascii="SimSun" w:hAnsi="SimSun" w:eastAsia="SimSun"/>
          <w:b/>
          <w:color w:val="8B0000"/>
          <w:sz w:val="32"/>
        </w:rPr>
        <w:t>五、投资回报分析</w:t>
      </w:r>
    </w:p>
    <w:p>
      <w:r>
        <w:rPr>
          <w:rFonts w:ascii="SimSun" w:hAnsi="SimSun" w:eastAsia="SimSun"/>
          <w:b w:val="0"/>
          <w:color w:val="000000"/>
          <w:sz w:val="24"/>
        </w:rPr>
        <w:t>800 万投资，获得什么？算两笔账：</w:t>
      </w:r>
    </w:p>
    <w:p/>
    <w:p>
      <w:r>
        <w:rPr>
          <w:rFonts w:ascii="SimSun" w:hAnsi="SimSun" w:eastAsia="SimSun"/>
          <w:b/>
          <w:color w:val="8B0000"/>
          <w:sz w:val="24"/>
        </w:rPr>
        <w:t>5.1 经济账（可量化）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回报类型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估算价值</w:t>
            </w:r>
          </w:p>
        </w:tc>
      </w:tr>
      <w:tr>
        <w:tc>
          <w:tcPr>
            <w:tcW w:type="dxa" w:w="2880"/>
          </w:tcPr>
          <w:p>
            <w:r>
              <w:t>XR 体验区</w:t>
            </w:r>
          </w:p>
        </w:tc>
        <w:tc>
          <w:tcPr>
            <w:tcW w:type="dxa" w:w="2880"/>
          </w:tcPr>
          <w:p>
            <w:r>
              <w:t>独家冠名 +3 个月展示</w:t>
            </w:r>
          </w:p>
        </w:tc>
        <w:tc>
          <w:tcPr>
            <w:tcW w:type="dxa" w:w="2880"/>
          </w:tcPr>
          <w:p>
            <w:r>
              <w:t>200 万</w:t>
            </w:r>
          </w:p>
        </w:tc>
      </w:tr>
      <w:tr>
        <w:tc>
          <w:tcPr>
            <w:tcW w:type="dxa" w:w="2880"/>
          </w:tcPr>
          <w:p>
            <w:r>
              <w:t>分众广告</w:t>
            </w:r>
          </w:p>
        </w:tc>
        <w:tc>
          <w:tcPr>
            <w:tcW w:type="dxa" w:w="2880"/>
          </w:tcPr>
          <w:p>
            <w:r>
              <w:t>2 周全国电梯媒体</w:t>
            </w:r>
          </w:p>
        </w:tc>
        <w:tc>
          <w:tcPr>
            <w:tcW w:type="dxa" w:w="2880"/>
          </w:tcPr>
          <w:p>
            <w:r>
              <w:t>300 万</w:t>
            </w:r>
          </w:p>
        </w:tc>
      </w:tr>
      <w:tr>
        <w:tc>
          <w:tcPr>
            <w:tcW w:type="dxa" w:w="2880"/>
          </w:tcPr>
          <w:p>
            <w:r>
              <w:t>央视/主流媒体</w:t>
            </w:r>
          </w:p>
        </w:tc>
        <w:tc>
          <w:tcPr>
            <w:tcW w:type="dxa" w:w="2880"/>
          </w:tcPr>
          <w:p>
            <w:r>
              <w:t>新闻报道 + 专题</w:t>
            </w:r>
          </w:p>
        </w:tc>
        <w:tc>
          <w:tcPr>
            <w:tcW w:type="dxa" w:w="2880"/>
          </w:tcPr>
          <w:p>
            <w:r>
              <w:t>200 万</w:t>
            </w:r>
          </w:p>
        </w:tc>
      </w:tr>
      <w:tr>
        <w:tc>
          <w:tcPr>
            <w:tcW w:type="dxa" w:w="2880"/>
          </w:tcPr>
          <w:p>
            <w:r>
              <w:t>首映礼用车</w:t>
            </w:r>
          </w:p>
        </w:tc>
        <w:tc>
          <w:tcPr>
            <w:tcW w:type="dxa" w:w="2880"/>
          </w:tcPr>
          <w:p>
            <w:r>
              <w:t>10-20 辆长征汽车展示</w:t>
            </w:r>
          </w:p>
        </w:tc>
        <w:tc>
          <w:tcPr>
            <w:tcW w:type="dxa" w:w="2880"/>
          </w:tcPr>
          <w:p>
            <w:r>
              <w:t>100 万</w:t>
            </w:r>
          </w:p>
        </w:tc>
      </w:tr>
      <w:tr>
        <w:tc>
          <w:tcPr>
            <w:tcW w:type="dxa" w:w="2880"/>
          </w:tcPr>
          <w:p>
            <w:r>
              <w:t>内容绑定</w:t>
            </w:r>
          </w:p>
        </w:tc>
        <w:tc>
          <w:tcPr>
            <w:tcW w:type="dxa" w:w="2880"/>
          </w:tcPr>
          <w:p>
            <w:r>
              <w:t>片尾鸣谢 + 纪录片</w:t>
            </w:r>
          </w:p>
        </w:tc>
        <w:tc>
          <w:tcPr>
            <w:tcW w:type="dxa" w:w="2880"/>
          </w:tcPr>
          <w:p>
            <w:r>
              <w:t>100 万</w:t>
            </w:r>
          </w:p>
        </w:tc>
      </w:tr>
      <w:tr>
        <w:tc>
          <w:tcPr>
            <w:tcW w:type="dxa" w:w="2880"/>
          </w:tcPr>
          <w:p>
            <w:r>
              <w:t>长期授权</w:t>
            </w:r>
          </w:p>
        </w:tc>
        <w:tc>
          <w:tcPr>
            <w:tcW w:type="dxa" w:w="2880"/>
          </w:tcPr>
          <w:p>
            <w:r>
              <w:t>3 年使用权</w:t>
            </w:r>
          </w:p>
        </w:tc>
        <w:tc>
          <w:tcPr>
            <w:tcW w:type="dxa" w:w="2880"/>
          </w:tcPr>
          <w:p>
            <w:r>
              <w:t>200 万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1100 万+</w:t>
            </w:r>
          </w:p>
        </w:tc>
      </w:tr>
    </w:tbl>
    <w:p/>
    <w:p>
      <w:r>
        <w:rPr>
          <w:rFonts w:ascii="SimSun" w:hAnsi="SimSun" w:eastAsia="SimSun"/>
          <w:b w:val="0"/>
          <w:color w:val="000000"/>
          <w:sz w:val="24"/>
        </w:rPr>
        <w:t>直接经济回报：1100 万+，ROI 约 138%</w:t>
      </w:r>
    </w:p>
    <w:p>
      <w:r>
        <w:rPr>
          <w:rFonts w:ascii="SimSun" w:hAnsi="SimSun" w:eastAsia="SimSun"/>
          <w:b/>
          <w:color w:val="8B0000"/>
          <w:sz w:val="24"/>
        </w:rPr>
        <w:t>5.2 品牌账（不可量化但更重要）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两个"长征"的品牌故事（独一无二）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长征精神背书（提升品牌高度）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政企客户认同（促进销售转化）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媒体自发报道（"长征汽车支持长征题材"）</w:t>
      </w:r>
    </w:p>
    <w:p>
      <w:pPr>
        <w:ind w:left="720"/>
      </w:pPr>
      <w:r>
        <w:rPr>
          <w:rFonts w:ascii="SimSun" w:hAnsi="SimSun" w:eastAsia="SimSun"/>
          <w:b w:val="0"/>
          <w:color w:val="FF0000"/>
          <w:sz w:val="24"/>
        </w:rPr>
        <w:t xml:space="preserve">✓ </w:t>
      </w:r>
      <w:r>
        <w:rPr>
          <w:rFonts w:ascii="SimSun" w:hAnsi="SimSun" w:eastAsia="SimSun"/>
          <w:b w:val="0"/>
          <w:color w:val="000000"/>
          <w:sz w:val="24"/>
        </w:rPr>
        <w:t>历史地位（载入红色文化史册）</w:t>
      </w:r>
    </w:p>
    <w:p/>
    <w:p>
      <w:r>
        <w:rPr>
          <w:rFonts w:ascii="SimSun" w:hAnsi="SimSun" w:eastAsia="SimSun"/>
          <w:b/>
          <w:color w:val="8B0000"/>
          <w:sz w:val="24"/>
        </w:rPr>
        <w:t>【核心结论】</w:t>
      </w:r>
    </w:p>
    <w:p>
      <w:r>
        <w:rPr>
          <w:rFonts w:ascii="SimSun" w:hAnsi="SimSun" w:eastAsia="SimSun"/>
          <w:b w:val="0"/>
          <w:color w:val="000000"/>
          <w:sz w:val="24"/>
        </w:rPr>
        <w:t>经济账算得清（ROI 138%），品牌账算不清（无价）。</w:t>
      </w:r>
      <w:r>
        <w:rPr>
          <w:rFonts w:ascii="SimSun" w:hAnsi="SimSun" w:eastAsia="SimSun"/>
          <w:b w:val="0"/>
          <w:color w:val="8B0000"/>
          <w:sz w:val="24"/>
        </w:rPr>
        <w:t>这是战略性投资，不是广告费。</w:t>
      </w:r>
    </w:p>
    <w:p>
      <w:r>
        <w:rPr>
          <w:rFonts w:ascii="SimSun" w:hAnsi="SimSun" w:eastAsia="SimSun"/>
          <w:b/>
          <w:color w:val="8B0000"/>
          <w:sz w:val="32"/>
        </w:rPr>
        <w:t>六、为什么是现在？</w:t>
      </w:r>
    </w:p>
    <w:p>
      <w:r>
        <w:rPr>
          <w:rFonts w:ascii="SimSun" w:hAnsi="SimSun" w:eastAsia="SimSun"/>
          <w:b w:val="0"/>
          <w:color w:val="000000"/>
          <w:sz w:val="24"/>
        </w:rPr>
        <w:t>投资讲究时机。长征汽车赞助《长征·英雄》的时机，可以用四个词概括：</w:t>
      </w:r>
    </w:p>
    <w:p/>
    <w:p>
      <w:r>
        <w:rPr>
          <w:rFonts w:ascii="SimSun" w:hAnsi="SimSun" w:eastAsia="SimSun"/>
          <w:b/>
          <w:color w:val="8B0000"/>
          <w:sz w:val="24"/>
        </w:rPr>
        <w:t>天时：</w:t>
      </w:r>
      <w:r>
        <w:rPr>
          <w:rFonts w:ascii="SimSun" w:hAnsi="SimSun" w:eastAsia="SimSun"/>
          <w:b w:val="0"/>
          <w:color w:val="000000"/>
          <w:sz w:val="24"/>
        </w:rPr>
        <w:t>2026 年建党 105 周年 + 长征胜利 90 周年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政治窗口期，央企/国企有党建预算</w:t>
      </w:r>
    </w:p>
    <w:p>
      <w:r>
        <w:rPr>
          <w:rFonts w:ascii="SimSun" w:hAnsi="SimSun" w:eastAsia="SimSun"/>
          <w:b/>
          <w:color w:val="8B0000"/>
          <w:sz w:val="24"/>
        </w:rPr>
        <w:t>地利：</w:t>
      </w:r>
      <w:r>
        <w:rPr>
          <w:rFonts w:ascii="SimSun" w:hAnsi="SimSun" w:eastAsia="SimSun"/>
          <w:b w:val="0"/>
          <w:color w:val="000000"/>
          <w:sz w:val="24"/>
        </w:rPr>
        <w:t>首个重大革命题材 XR 电影龙标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"第一"本身就是价值，媒体自发报道</w:t>
      </w:r>
    </w:p>
    <w:p>
      <w:r>
        <w:rPr>
          <w:rFonts w:ascii="SimSun" w:hAnsi="SimSun" w:eastAsia="SimSun"/>
          <w:b/>
          <w:color w:val="8B0000"/>
          <w:sz w:val="24"/>
        </w:rPr>
        <w:t>人和：</w:t>
      </w:r>
      <w:r>
        <w:rPr>
          <w:rFonts w:ascii="SimSun" w:hAnsi="SimSun" w:eastAsia="SimSun"/>
          <w:b w:val="0"/>
          <w:color w:val="000000"/>
          <w:sz w:val="24"/>
        </w:rPr>
        <w:t>长征汽车需要品牌向上突破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从"工具"到"精神"，提升品牌高度</w:t>
      </w:r>
    </w:p>
    <w:p>
      <w:r>
        <w:rPr>
          <w:rFonts w:ascii="SimSun" w:hAnsi="SimSun" w:eastAsia="SimSun"/>
          <w:b/>
          <w:color w:val="8B0000"/>
          <w:sz w:val="24"/>
        </w:rPr>
        <w:t>竞争：</w:t>
      </w:r>
      <w:r>
        <w:rPr>
          <w:rFonts w:ascii="SimSun" w:hAnsi="SimSun" w:eastAsia="SimSun"/>
          <w:b w:val="0"/>
          <w:color w:val="000000"/>
          <w:sz w:val="24"/>
        </w:rPr>
        <w:t>独家冠名仅 1 家</w:t>
      </w:r>
    </w:p>
    <w:p>
      <w:pPr>
        <w:ind w:left="720"/>
      </w:pPr>
      <w:r>
        <w:rPr>
          <w:rFonts w:ascii="SimSun" w:hAnsi="SimSun" w:eastAsia="SimSun"/>
          <w:b w:val="0"/>
          <w:color w:val="00008B"/>
          <w:sz w:val="22"/>
        </w:rPr>
        <w:t>错过这次，没有下次</w:t>
      </w:r>
    </w:p>
    <w:p/>
    <w:p>
      <w:r>
        <w:rPr>
          <w:rFonts w:ascii="SimSun" w:hAnsi="SimSun" w:eastAsia="SimSun"/>
          <w:b/>
          <w:color w:val="8B0000"/>
          <w:sz w:val="24"/>
        </w:rPr>
        <w:t>【核心判断】</w:t>
      </w:r>
    </w:p>
    <w:p>
      <w:r>
        <w:rPr>
          <w:rFonts w:ascii="SimSun" w:hAnsi="SimSun" w:eastAsia="SimSun"/>
          <w:b w:val="0"/>
          <w:color w:val="000000"/>
          <w:sz w:val="24"/>
        </w:rPr>
        <w:t>3 年后回头看，这次赞助的价值，远超 800 万投入。</w:t>
      </w:r>
      <w:r>
        <w:rPr>
          <w:rFonts w:ascii="SimSun" w:hAnsi="SimSun" w:eastAsia="SimSun"/>
          <w:b w:val="0"/>
          <w:color w:val="8B0000"/>
          <w:sz w:val="24"/>
        </w:rPr>
        <w:t>因为"首个"只有一次，"第一"无法复制。</w:t>
      </w:r>
    </w:p>
    <w:p>
      <w:r>
        <w:rPr>
          <w:rFonts w:ascii="SimSun" w:hAnsi="SimSun" w:eastAsia="SimSun"/>
          <w:b/>
          <w:color w:val="8B0000"/>
          <w:sz w:val="32"/>
        </w:rPr>
        <w:t>七、行动建议</w:t>
      </w:r>
    </w:p>
    <w:p>
      <w:r>
        <w:rPr>
          <w:rFonts w:ascii="SimSun" w:hAnsi="SimSun" w:eastAsia="SimSun"/>
          <w:b w:val="0"/>
          <w:color w:val="000000"/>
          <w:sz w:val="24"/>
        </w:rPr>
        <w:t>如果您认同这个项目的价值，我们建议：</w:t>
      </w:r>
    </w:p>
    <w:p/>
    <w:p>
      <w:r>
        <w:rPr>
          <w:rFonts w:ascii="SimSun" w:hAnsi="SimSun" w:eastAsia="SimSun"/>
          <w:b/>
          <w:color w:val="8B0000"/>
          <w:sz w:val="24"/>
        </w:rPr>
        <w:t>第 1 步：深度沟通：</w:t>
      </w:r>
      <w:r>
        <w:rPr>
          <w:rFonts w:ascii="SimSun" w:hAnsi="SimSun" w:eastAsia="SimSun"/>
          <w:b w:val="0"/>
          <w:color w:val="000000"/>
          <w:sz w:val="24"/>
        </w:rPr>
        <w:t>1-3 天内，我们上门拜访，详细了解需求</w:t>
      </w:r>
    </w:p>
    <w:p>
      <w:r>
        <w:rPr>
          <w:rFonts w:ascii="SimSun" w:hAnsi="SimSun" w:eastAsia="SimSun"/>
          <w:b/>
          <w:color w:val="8B0000"/>
          <w:sz w:val="24"/>
        </w:rPr>
        <w:t>第 2 步：方案确认：</w:t>
      </w:r>
      <w:r>
        <w:rPr>
          <w:rFonts w:ascii="SimSun" w:hAnsi="SimSun" w:eastAsia="SimSun"/>
          <w:b w:val="0"/>
          <w:color w:val="000000"/>
          <w:sz w:val="24"/>
        </w:rPr>
        <w:t>3-5 天内，确认独家冠名权益</w:t>
      </w:r>
    </w:p>
    <w:p>
      <w:r>
        <w:rPr>
          <w:rFonts w:ascii="SimSun" w:hAnsi="SimSun" w:eastAsia="SimSun"/>
          <w:b/>
          <w:color w:val="8B0000"/>
          <w:sz w:val="24"/>
        </w:rPr>
        <w:t>第 3 步：内部决策：</w:t>
      </w:r>
      <w:r>
        <w:rPr>
          <w:rFonts w:ascii="SimSun" w:hAnsi="SimSun" w:eastAsia="SimSun"/>
          <w:b w:val="0"/>
          <w:color w:val="000000"/>
          <w:sz w:val="24"/>
        </w:rPr>
        <w:t>5-7 天内，协助准备内部决策材料</w:t>
      </w:r>
    </w:p>
    <w:p>
      <w:r>
        <w:rPr>
          <w:rFonts w:ascii="SimSun" w:hAnsi="SimSun" w:eastAsia="SimSun"/>
          <w:b/>
          <w:color w:val="8B0000"/>
          <w:sz w:val="24"/>
        </w:rPr>
        <w:t>第 4 步：签约落地：</w:t>
      </w:r>
      <w:r>
        <w:rPr>
          <w:rFonts w:ascii="SimSun" w:hAnsi="SimSun" w:eastAsia="SimSun"/>
          <w:b w:val="0"/>
          <w:color w:val="000000"/>
          <w:sz w:val="24"/>
        </w:rPr>
        <w:t>签署战略合作协议，支付 50% 首付款</w:t>
      </w:r>
    </w:p>
    <w:p>
      <w:r>
        <w:rPr>
          <w:rFonts w:ascii="SimSun" w:hAnsi="SimSun" w:eastAsia="SimSun"/>
          <w:b/>
          <w:color w:val="8B0000"/>
          <w:sz w:val="24"/>
        </w:rPr>
        <w:t>第 5 步：车辆准备：</w:t>
      </w:r>
      <w:r>
        <w:rPr>
          <w:rFonts w:ascii="SimSun" w:hAnsi="SimSun" w:eastAsia="SimSun"/>
          <w:b w:val="0"/>
          <w:color w:val="000000"/>
          <w:sz w:val="24"/>
        </w:rPr>
        <w:t>准备 10-20 辆长征汽车用于首映礼</w:t>
      </w:r>
    </w:p>
    <w:p>
      <w:r>
        <w:rPr>
          <w:rFonts w:ascii="SimSun" w:hAnsi="SimSun" w:eastAsia="SimSun"/>
          <w:b/>
          <w:color w:val="8B0000"/>
          <w:sz w:val="24"/>
        </w:rPr>
        <w:t>第 6 步：活动执行：</w:t>
      </w:r>
      <w:r>
        <w:rPr>
          <w:rFonts w:ascii="SimSun" w:hAnsi="SimSun" w:eastAsia="SimSun"/>
          <w:b w:val="0"/>
          <w:color w:val="000000"/>
          <w:sz w:val="24"/>
        </w:rPr>
        <w:t>首映礼当天，企业领导致辞 + 领导接见</w:t>
      </w:r>
    </w:p>
    <w:p>
      <w:r>
        <w:rPr>
          <w:rFonts w:ascii="SimSun" w:hAnsi="SimSun" w:eastAsia="SimSun"/>
          <w:b/>
          <w:color w:val="8B0000"/>
          <w:sz w:val="24"/>
        </w:rPr>
        <w:t>第 7 步：尾款结算：</w:t>
      </w:r>
      <w:r>
        <w:rPr>
          <w:rFonts w:ascii="SimSun" w:hAnsi="SimSun" w:eastAsia="SimSun"/>
          <w:b w:val="0"/>
          <w:color w:val="000000"/>
          <w:sz w:val="24"/>
        </w:rPr>
        <w:t>活动后 7 天内，支付剩余 20% 尾款</w:t>
      </w:r>
    </w:p>
    <w:p>
      <w:r>
        <w:rPr>
          <w:rFonts w:ascii="SimSun" w:hAnsi="SimSun" w:eastAsia="SimSun"/>
          <w:b/>
          <w:color w:val="8B0000"/>
          <w:sz w:val="24"/>
        </w:rPr>
        <w:t>第 8 步：长期运营：</w:t>
      </w:r>
      <w:r>
        <w:rPr>
          <w:rFonts w:ascii="SimSun" w:hAnsi="SimSun" w:eastAsia="SimSun"/>
          <w:b w:val="0"/>
          <w:color w:val="000000"/>
          <w:sz w:val="24"/>
        </w:rPr>
        <w:t>3 年期授权，持续品牌使用</w:t>
      </w:r>
    </w:p>
    <w:p/>
    <w:p>
      <w:r>
        <w:rPr>
          <w:rFonts w:ascii="SimSun" w:hAnsi="SimSun" w:eastAsia="SimSun"/>
          <w:b/>
          <w:color w:val="8B0000"/>
          <w:sz w:val="24"/>
        </w:rPr>
        <w:t>【时间窗口】</w:t>
      </w:r>
    </w:p>
    <w:p>
      <w:r>
        <w:rPr>
          <w:rFonts w:ascii="SimSun" w:hAnsi="SimSun" w:eastAsia="SimSun"/>
          <w:b w:val="0"/>
          <w:color w:val="000000"/>
          <w:sz w:val="24"/>
        </w:rPr>
        <w:t>首映礼时间：2026 年 5 月（待定）</w:t>
      </w:r>
      <w:r>
        <w:rPr>
          <w:rFonts w:ascii="SimSun" w:hAnsi="SimSun" w:eastAsia="SimSun"/>
          <w:b/>
          <w:color w:val="FF0000"/>
          <w:sz w:val="24"/>
        </w:rPr>
        <w:t>独家冠名签约截止：2026 年 4 月 15 日</w:t>
      </w:r>
      <w:r>
        <w:rPr>
          <w:rFonts w:ascii="SimSun" w:hAnsi="SimSun" w:eastAsia="SimSun"/>
          <w:b w:val="0"/>
          <w:color w:val="00008B"/>
          <w:sz w:val="22"/>
        </w:rPr>
        <w:t>（预留内部决策时间）</w:t>
      </w:r>
    </w:p>
    <w:p>
      <w:r>
        <w:rPr>
          <w:rFonts w:ascii="SimSun" w:hAnsi="SimSun" w:eastAsia="SimSun"/>
          <w:b/>
          <w:color w:val="8B0000"/>
          <w:sz w:val="32"/>
        </w:rPr>
        <w:t>结语：两个"长征"，一个使命</w:t>
      </w:r>
    </w:p>
    <w:p>
      <w:r>
        <w:rPr>
          <w:rFonts w:ascii="SimSun" w:hAnsi="SimSun" w:eastAsia="SimSun"/>
          <w:b w:val="0"/>
          <w:color w:val="000000"/>
          <w:sz w:val="24"/>
        </w:rPr>
        <w:t>尊敬的决策者：</w:t>
      </w:r>
    </w:p>
    <w:p>
      <w:r>
        <w:rPr>
          <w:rFonts w:ascii="SimSun" w:hAnsi="SimSun" w:eastAsia="SimSun"/>
          <w:b w:val="0"/>
          <w:color w:val="000000"/>
          <w:sz w:val="24"/>
        </w:rPr>
        <w:t>长征汽车用 60 年，在艰苦环境下打造卓越品质。</w:t>
      </w:r>
      <w:r>
        <w:rPr>
          <w:rFonts w:ascii="SimSun" w:hAnsi="SimSun" w:eastAsia="SimSun"/>
          <w:b w:val="0"/>
          <w:color w:val="000000"/>
          <w:sz w:val="24"/>
        </w:rPr>
        <w:t>《长征·英雄》用 XR 技术，在银幕上重现长征精神。</w:t>
      </w:r>
    </w:p>
    <w:p>
      <w:r>
        <w:rPr>
          <w:rFonts w:ascii="SimSun" w:hAnsi="SimSun" w:eastAsia="SimSun"/>
          <w:b/>
          <w:color w:val="8B0000"/>
          <w:sz w:val="26"/>
        </w:rPr>
        <w:t>两个"长征"，精神同源、使命同向。</w:t>
      </w:r>
    </w:p>
    <w:p>
      <w:r>
        <w:rPr>
          <w:rFonts w:ascii="SimSun" w:hAnsi="SimSun" w:eastAsia="SimSun"/>
          <w:b w:val="0"/>
          <w:color w:val="000000"/>
          <w:sz w:val="24"/>
        </w:rPr>
        <w:t>3 年后，当您的竞争对手问起：</w:t>
      </w:r>
      <w:r>
        <w:rPr>
          <w:rFonts w:ascii="SimSun" w:hAnsi="SimSun" w:eastAsia="SimSun"/>
          <w:b w:val="0"/>
          <w:color w:val="000000"/>
          <w:sz w:val="24"/>
        </w:rPr>
        <w:t>"当年那个长征题材电影，长征汽车参与了没有？"</w:t>
      </w:r>
    </w:p>
    <w:p>
      <w:r>
        <w:rPr>
          <w:rFonts w:ascii="SimSun" w:hAnsi="SimSun" w:eastAsia="SimSun"/>
          <w:b/>
          <w:color w:val="8B0000"/>
          <w:sz w:val="26"/>
        </w:rPr>
        <w:t>您希望如何回答？</w:t>
      </w:r>
    </w:p>
    <w:p/>
    <w:p>
      <w:pPr>
        <w:jc w:val="center"/>
      </w:pPr>
      <w:r>
        <w:rPr>
          <w:rFonts w:ascii="SimSun" w:hAnsi="SimSun" w:eastAsia="SimSun"/>
          <w:b/>
          <w:color w:val="8B0000"/>
          <w:sz w:val="30"/>
        </w:rPr>
        <w:t>两个"长征"，一个使命。</w:t>
      </w:r>
      <w:r>
        <w:rPr>
          <w:rFonts w:ascii="SimSun" w:hAnsi="SimSun" w:eastAsia="SimSun"/>
          <w:b/>
          <w:color w:val="8B0000"/>
          <w:sz w:val="30"/>
        </w:rPr>
        <w:br/>
        <w:t>我们期待与您一起，创造历史。</w:t>
      </w:r>
    </w:p>
    <w:p/>
    <w:p/>
    <w:p>
      <w:pPr>
        <w:jc w:val="center"/>
      </w:pPr>
      <w:r>
        <w:rPr>
          <w:rFonts w:ascii="SimSun" w:hAnsi="SimSun" w:eastAsia="SimSun"/>
          <w:b w:val="0"/>
          <w:color w:val="000000"/>
          <w:sz w:val="22"/>
        </w:rPr>
        <w:t>2026 年 4 月</w:t>
      </w:r>
    </w:p>
    <w:p>
      <w:r>
        <w:br w:type="page"/>
      </w:r>
    </w:p>
    <w:p>
      <w:r>
        <w:rPr>
          <w:rFonts w:ascii="SimSun" w:hAnsi="SimSun" w:eastAsia="SimSun"/>
          <w:b/>
          <w:color w:val="8B0000"/>
          <w:sz w:val="32"/>
        </w:rPr>
        <w:t>附录：10 分钟快速决策表</w:t>
      </w:r>
    </w:p>
    <w:p>
      <w:r>
        <w:rPr>
          <w:rFonts w:ascii="SimSun" w:hAnsi="SimSun" w:eastAsia="SimSun"/>
          <w:b w:val="0"/>
          <w:color w:val="000000"/>
          <w:sz w:val="24"/>
        </w:rPr>
        <w:t>如果您只有 10 分钟，请看这张表：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决策要素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您的关注点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我们的回应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这是什么？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首个重大革命题材 XR 电影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稀缺性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"第一"无法复制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为什么是我们？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两个"长征"天然关联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匹配度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独一无二的品牌故事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为什么是现在？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建党 105 周年 + 长征 90 周年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时机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政治窗口期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要投多少？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800 万（独家冠名）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可分期支付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回报是什么？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1100 万+ROI138%+ 品牌资产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经济 + 品牌双账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风险是什么？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政治正确，无舆情风险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安全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红色 IP 最安全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决策流程？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1-3 天 +3-5 天 +5-7 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预留内部决策时间</w:t>
            </w:r>
          </w:p>
        </w:tc>
      </w:tr>
    </w:tbl>
    <w:p/>
    <w:p>
      <w:r>
        <w:rPr>
          <w:rFonts w:ascii="SimSun" w:hAnsi="SimSun" w:eastAsia="SimSun"/>
          <w:b/>
          <w:color w:val="8B0000"/>
          <w:sz w:val="24"/>
        </w:rPr>
        <w:t>【10 分钟决策建议】</w:t>
      </w:r>
    </w:p>
    <w:p>
      <w:r>
        <w:rPr>
          <w:rFonts w:ascii="SimSun" w:hAnsi="SimSun" w:eastAsia="SimSun"/>
          <w:b w:val="0"/>
          <w:color w:val="000000"/>
          <w:sz w:val="24"/>
        </w:rPr>
        <w:t>如果以上 7 个要素都符合您的预期，建议：</w:t>
      </w:r>
      <w:r>
        <w:rPr>
          <w:rFonts w:ascii="SimSun" w:hAnsi="SimSun" w:eastAsia="SimSun"/>
          <w:b/>
          <w:color w:val="FF0000"/>
          <w:sz w:val="24"/>
        </w:rPr>
        <w:t>立即安排深度沟通，锁定独家冠名名额（仅 1 家）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