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009e48"/>
          <w:sz w:val="24"/>
          <w:szCs w:val="24"/>
        </w:rPr>
      </w:pPr>
      <w:r w:rsidDel="00000000" w:rsidR="00000000" w:rsidRPr="00000000">
        <w:rPr>
          <w:b w:val="1"/>
          <w:color w:val="009e48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trHeight w:val="371.982421875" w:hRule="atLeast"/>
        </w:trPr>
        <w:tc>
          <w:tcPr>
            <w:shd w:fill="dfdfdf" w:val="clear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Meeting/Project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Team Wetblock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8">
            <w:pPr>
              <w:pStyle w:val="Heading4"/>
              <w:rPr>
                <w:sz w:val="18"/>
                <w:szCs w:val="18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03/18/2021 - Thursday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A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2:00 PM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Meeting 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Felipe Orrego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Gather Town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gridSpan w:val="4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Attendees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4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5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</w:rPr>
            </w:pPr>
            <w:r w:rsidDel="00000000" w:rsidR="00000000" w:rsidRPr="00000000">
              <w:rPr>
                <w:b w:val="1"/>
                <w:i w:val="0"/>
                <w:rtl w:val="0"/>
              </w:rPr>
              <w:t xml:space="preserve">Alt. Contact Info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 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hle29@uncc.edu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 Nguyen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hngyue89@uncc.edu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Jon Ledbetter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jledbe20@uncc.edu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334-467-1774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 Velazquez Ramos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dvelazq1@uncc.edu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 Saboe (E-mailed)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bsaboe@uncc.edu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 Orrego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Facilitator/Planning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forrego@uncc.edu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910-429-6331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31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Meeting Objective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information to turn in our first sprint on Sunday. Discuss user stories.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shd w:fill="009e48" w:val="clear"/>
          </w:tcPr>
          <w:p w:rsidR="00000000" w:rsidDel="00000000" w:rsidP="00000000" w:rsidRDefault="00000000" w:rsidRPr="00000000" w14:paraId="00000034">
            <w:pPr>
              <w:pStyle w:val="Heading3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Meeting Agenda </w:t>
            </w:r>
          </w:p>
        </w:tc>
      </w:tr>
      <w:tr>
        <w:tc>
          <w:tcPr>
            <w:shd w:fill="dfdfdf" w:val="clear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Brief introduction/objective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 Trello Board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Progress/Adjustments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Closing Thoughts/Questions/Concern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0"/>
        <w:gridCol w:w="2160"/>
        <w:gridCol w:w="1620"/>
        <w:tblGridChange w:id="0">
          <w:tblGrid>
            <w:gridCol w:w="6300"/>
            <w:gridCol w:w="2160"/>
            <w:gridCol w:w="162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009e48" w:val="clear"/>
          </w:tcPr>
          <w:p w:rsidR="00000000" w:rsidDel="00000000" w:rsidP="00000000" w:rsidRDefault="00000000" w:rsidRPr="00000000" w14:paraId="00000047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Action Items   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(1-3)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(4-6)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(7-9)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Barbara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Stories (10-12)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3/20/2021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HW Submission/Group Status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Felipe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3/21/2021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Individual Status Reports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3/22/2021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Create backlog boards/Manage User Stories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3/18/2021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Read Assignment/Watch video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3/18/2021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Create Trello Accounts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3/18/2021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Choose 4 additional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00ff00"/>
                <w:sz w:val="18"/>
                <w:szCs w:val="18"/>
                <w:rtl w:val="0"/>
              </w:rPr>
              <w:t xml:space="preserve">EVERYONE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ff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ff00"/>
                <w:sz w:val="18"/>
                <w:szCs w:val="18"/>
                <w:rtl w:val="0"/>
              </w:rPr>
              <w:t xml:space="preserve">3/16/2021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1260"/>
        <w:gridCol w:w="2610"/>
        <w:tblGridChange w:id="0">
          <w:tblGrid>
            <w:gridCol w:w="1260"/>
            <w:gridCol w:w="720"/>
            <w:gridCol w:w="1890"/>
            <w:gridCol w:w="810"/>
            <w:gridCol w:w="1530"/>
            <w:gridCol w:w="1260"/>
            <w:gridCol w:w="261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9e48" w:val="clear"/>
          </w:tcPr>
          <w:p w:rsidR="00000000" w:rsidDel="00000000" w:rsidP="00000000" w:rsidRDefault="00000000" w:rsidRPr="00000000" w14:paraId="0000006C">
            <w:pPr>
              <w:pStyle w:val="Heading3"/>
              <w:keepLines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 Next Meeting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03/22/2021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Gather Town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Prepare for the next sprint!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v6fMA6bybiMG/AFg+6627ikmpg==">AMUW2mUxP/rUfZrH3igK/nK+IJR+XZiTVVTNuP6dC3tybbbROGvyW9/xxOGDbBdakBKKb4g4He7P9odBfqF0oxYDz8rFIqyXnnVNMliV5riZEfGu6/MPR/M=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2020-10-29T16:17:00Z</dcterms:created>
  <dc:creator>Dr. Gary J. Evans, PMP</dc:creator>
</cp:coreProperties>
</file>