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HELEN’S INDIVIDUAL STATUS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Last Week’s Goals: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color w:val="2d3b45"/>
          <w:sz w:val="24"/>
          <w:szCs w:val="24"/>
          <w:highlight w:val="white"/>
          <w:rtl w:val="0"/>
        </w:rPr>
        <w:t xml:space="preserve">Describe the features and their scenarios for testing at</w:t>
      </w:r>
      <w:r w:rsidDel="00000000" w:rsidR="00000000" w:rsidRPr="00000000">
        <w:rPr>
          <w:b w:val="1"/>
          <w:color w:val="2d3b45"/>
          <w:sz w:val="24"/>
          <w:szCs w:val="24"/>
          <w:highlight w:val="white"/>
          <w:rtl w:val="0"/>
        </w:rPr>
        <w:t xml:space="preserve"> least four</w:t>
      </w:r>
      <w:r w:rsidDel="00000000" w:rsidR="00000000" w:rsidRPr="00000000">
        <w:rPr>
          <w:color w:val="2d3b45"/>
          <w:sz w:val="24"/>
          <w:szCs w:val="24"/>
          <w:highlight w:val="white"/>
          <w:rtl w:val="0"/>
        </w:rPr>
        <w:t xml:space="preserve"> of the user stories from sprint 1.</w:t>
      </w: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Check over the Data Flow Diagram to see if there are any mistakes on each slide or any confusion on the concepts of the features.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Think about starting on the model diagram.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Join meetings every Tuesday and Thursday.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Submit The Sprint Doc and the four features files.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Progress Made: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I have progressed so far is that I did one of the user stories and did the scenario which is the delete event. The scenario is to see if the user can manage to delete the event and know where to delete the event. I have been following along with Andy’s explanation on one of the slides in the data flow diagram and gain knowledge of the difference between jquery &amp; javascript and python which are jquery &amp; javascript works on browser side whereas python works on the server side (shoutout to TA Ibrahim for the explanation and sorry I misspelled your name).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Goals for the Following Week:</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cannot ignore the Data Flow diagram since there will be some stuff or ideas to be added in the future. We should complete all the user stories and the scenarios through the following just so we get the gist on how we will code. For the following week, we probably will be starting on coding and commit/push to the repository when we're done with baseline features. I look forward to meeting with my team to discuss on sprint 5. </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