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DIANA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Complete our design with all the baseline features</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 features file to save all the features for our application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Ensure we have all the DFDs and model diagrams needed to move forward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Progress Made: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week we worked finishing the integration of all the baseline features we wanted to include in our application. We also created a feature file in our repository and made it available on github and google docs for easy reference. Last but not least, we updated all our data flow diagrams and model diagrams accordingly.</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Goals for the Following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 on creating new features for our application. We need to implement at least one new feature though we should probably aim to have more than just one new feature.</w:t>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