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平方和与立方和"/>
      <w:r>
        <w:t xml:space="preserve">2007 平方和与立方和</w:t>
      </w:r>
      <w:bookmarkEnd w:id="20"/>
    </w:p>
    <w:p>
      <w:pPr>
        <w:pStyle w:val="Heading3"/>
      </w:pPr>
      <w:bookmarkStart w:id="21" w:name="一题目"/>
      <w:r>
        <w:t xml:space="preserve">一、题目</w:t>
      </w:r>
      <w:bookmarkEnd w:id="21"/>
    </w:p>
    <w:p>
      <w:pPr>
        <w:pStyle w:val="Heading4"/>
      </w:pPr>
      <w:bookmarkStart w:id="22" w:name="问题描述"/>
      <w:r>
        <w:t xml:space="preserve">问题描述</w:t>
      </w:r>
      <w:bookmarkEnd w:id="22"/>
    </w:p>
    <w:p>
      <w:pPr>
        <w:pStyle w:val="BlockText"/>
      </w:pPr>
      <w:r>
        <w:t xml:space="preserve">给定一段连续的整数，求出他们中所有偶数的平方和以及所有奇数的立方和。</w:t>
      </w:r>
    </w:p>
    <w:p>
      <w:pPr>
        <w:pStyle w:val="Heading4"/>
      </w:pPr>
      <w:bookmarkStart w:id="23" w:name="输入数据"/>
      <w:r>
        <w:t xml:space="preserve">输入数据</w:t>
      </w:r>
      <w:bookmarkEnd w:id="23"/>
    </w:p>
    <w:p>
      <w:pPr>
        <w:pStyle w:val="BlockText"/>
      </w:pPr>
      <w:r>
        <w:t xml:space="preserve">输入数据包含多组测试实例，每组测试实例包含一行，由两个整数m和n组成。</w:t>
      </w:r>
    </w:p>
    <w:p>
      <w:pPr>
        <w:pStyle w:val="Heading4"/>
      </w:pPr>
      <w:bookmarkStart w:id="24" w:name="输出数据"/>
      <w:r>
        <w:t xml:space="preserve">输出数据</w:t>
      </w:r>
      <w:bookmarkEnd w:id="24"/>
    </w:p>
    <w:p>
      <w:pPr>
        <w:pStyle w:val="BlockText"/>
      </w:pPr>
      <w:r>
        <w:t xml:space="preserve">对于每组输入数据，输出一行，应包括两个整数x和y，分别表示该段连续的整数中所有偶数的平方和以及所有奇数的立方和。</w:t>
      </w:r>
      <w:r>
        <w:t xml:space="preserve"> </w:t>
      </w:r>
      <w:r>
        <w:t xml:space="preserve">你可以认为32位整数足以保存结果。</w:t>
      </w:r>
    </w:p>
    <w:p>
      <w:pPr>
        <w:pStyle w:val="Heading4"/>
      </w:pPr>
      <w:bookmarkStart w:id="25" w:name="输入样例"/>
      <w:r>
        <w:t xml:space="preserve">输入样例</w:t>
      </w:r>
      <w:bookmarkEnd w:id="25"/>
    </w:p>
    <w:p>
      <w:pPr>
        <w:pStyle w:val="BlockText"/>
      </w:pPr>
      <w:r>
        <w:t xml:space="preserve">1 3</w:t>
      </w:r>
      <w:r>
        <w:t xml:space="preserve"> </w:t>
      </w:r>
      <w:r>
        <w:t xml:space="preserve">2 5</w:t>
      </w:r>
    </w:p>
    <w:p>
      <w:pPr>
        <w:pStyle w:val="Heading4"/>
      </w:pPr>
      <w:bookmarkStart w:id="26" w:name="输出样例"/>
      <w:r>
        <w:t xml:space="preserve">输出样例</w:t>
      </w:r>
      <w:bookmarkEnd w:id="26"/>
    </w:p>
    <w:p>
      <w:pPr>
        <w:pStyle w:val="BlockText"/>
      </w:pPr>
      <w:r>
        <w:t xml:space="preserve">4 28</w:t>
      </w:r>
      <w:r>
        <w:t xml:space="preserve"> </w:t>
      </w:r>
      <w:r>
        <w:t xml:space="preserve">20 152</w:t>
      </w:r>
    </w:p>
    <w:p>
      <w:pPr>
        <w:pStyle w:val="Heading4"/>
      </w:pPr>
      <w:bookmarkStart w:id="27" w:name="题目来源"/>
      <w:r>
        <w:t xml:space="preserve">题目来源</w:t>
      </w:r>
      <w:bookmarkEnd w:id="27"/>
    </w:p>
    <w:p>
      <w:pPr>
        <w:pStyle w:val="BlockText"/>
      </w:pPr>
      <w:r>
        <w:t xml:space="preserve">HDU 2007 http://acm.hdu.edu.cn/showproblem.php?pid=2007</w:t>
      </w:r>
    </w:p>
    <w:p>
      <w:pPr>
        <w:pStyle w:val="Heading3"/>
      </w:pPr>
      <w:bookmarkStart w:id="28" w:name="二题解"/>
      <w:r>
        <w:t xml:space="preserve">二、题解</w:t>
      </w:r>
      <w:bookmarkEnd w:id="28"/>
    </w:p>
    <w:p>
      <w:pPr>
        <w:pStyle w:val="Heading4"/>
      </w:pPr>
      <w:bookmarkStart w:id="29" w:name="解题思路"/>
      <w:r>
        <w:t xml:space="preserve">解题思路</w:t>
      </w:r>
      <w:bookmarkEnd w:id="29"/>
    </w:p>
    <w:p>
      <w:pPr>
        <w:pStyle w:val="FirstParagraph"/>
      </w:pPr>
      <w:r>
        <w:t xml:space="preserve">每一次循环，判定输入为奇数或偶数，执行相应操作。注意，若使用pow函数可能导致数据类型转换double导致无法通过。</w:t>
      </w:r>
    </w:p>
    <w:p>
      <w:pPr>
        <w:pStyle w:val="Heading4"/>
      </w:pPr>
      <w:bookmarkStart w:id="30" w:name="参考程序"/>
      <w:r>
        <w:t xml:space="preserve">参考程序</w:t>
      </w:r>
      <w:bookmarkEnd w:id="30"/>
    </w:p>
    <w:p>
      <w:pPr>
        <w:pStyle w:val="SourceCode"/>
      </w:pPr>
      <w:r>
        <w:rPr>
          <w:rStyle w:val="PreprocessorTok"/>
        </w:rPr>
        <w:t xml:space="preserve">#include</w:t>
      </w:r>
      <w:r>
        <w:rPr>
          <w:rStyle w:val="ImportTok"/>
        </w:rPr>
        <w:t xml:space="preserve">&lt;stdio.h&gt;</w:t>
      </w:r>
      <w:r>
        <w:br w:type="textWrapping"/>
      </w:r>
      <w:r>
        <w:br w:type="textWrapping"/>
      </w:r>
      <w:r>
        <w:rPr>
          <w:rStyle w:val="DataTypeTok"/>
        </w:rPr>
        <w:t xml:space="preserve">int</w:t>
      </w:r>
      <w:r>
        <w:rPr>
          <w:rStyle w:val="NormalTok"/>
        </w:rPr>
        <w:t xml:space="preserve"> main()</w:t>
      </w:r>
      <w:r>
        <w:br w:type="textWrapping"/>
      </w:r>
      <w:r>
        <w:rPr>
          <w:rStyle w:val="NormalTok"/>
        </w:rPr>
        <w:t xml:space="preserve">{</w:t>
      </w:r>
      <w:r>
        <w:br w:type="textWrapping"/>
      </w:r>
      <w:r>
        <w:rPr>
          <w:rStyle w:val="NormalTok"/>
        </w:rPr>
        <w:t xml:space="preserve">    </w:t>
      </w:r>
      <w:r>
        <w:rPr>
          <w:rStyle w:val="DataTypeTok"/>
        </w:rPr>
        <w:t xml:space="preserve">int</w:t>
      </w:r>
      <w:r>
        <w:rPr>
          <w:rStyle w:val="NormalTok"/>
        </w:rPr>
        <w:t xml:space="preserve"> a,b,t,i;</w:t>
      </w:r>
      <w:r>
        <w:br w:type="textWrapping"/>
      </w:r>
      <w:r>
        <w:rPr>
          <w:rStyle w:val="NormalTok"/>
        </w:rPr>
        <w:t xml:space="preserve">    </w:t>
      </w:r>
      <w:r>
        <w:rPr>
          <w:rStyle w:val="ControlFlowTok"/>
        </w:rPr>
        <w:t xml:space="preserve">while</w:t>
      </w:r>
      <w:r>
        <w:rPr>
          <w:rStyle w:val="NormalTok"/>
        </w:rPr>
        <w:t xml:space="preserve">(scanf(</w:t>
      </w:r>
      <w:r>
        <w:rPr>
          <w:rStyle w:val="StringTok"/>
        </w:rPr>
        <w:t xml:space="preserve">"</w:t>
      </w:r>
      <w:r>
        <w:rPr>
          <w:rStyle w:val="SpecialCharTok"/>
        </w:rPr>
        <w:t xml:space="preserve">%d%d</w:t>
      </w:r>
      <w:r>
        <w:rPr>
          <w:rStyle w:val="StringTok"/>
        </w:rPr>
        <w:t xml:space="preserve">"</w:t>
      </w:r>
      <w:r>
        <w:rPr>
          <w:rStyle w:val="NormalTok"/>
        </w:rPr>
        <w:t xml:space="preserve">,&amp;a,&amp;b)!=EOF)</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sum1=</w:t>
      </w:r>
      <w:r>
        <w:rPr>
          <w:rStyle w:val="DecValTok"/>
        </w:rPr>
        <w:t xml:space="preserve">0</w:t>
      </w:r>
      <w:r>
        <w:rPr>
          <w:rStyle w:val="NormalTok"/>
        </w:rPr>
        <w:t xml:space="preserve">,sum2=</w:t>
      </w:r>
      <w:r>
        <w:rPr>
          <w:rStyle w:val="DecValTok"/>
        </w:rPr>
        <w:t xml:space="preserve">0</w:t>
      </w:r>
      <w:r>
        <w:rPr>
          <w:rStyle w:val="NormalTok"/>
        </w:rPr>
        <w:t xml:space="preserve">;</w:t>
      </w:r>
      <w:r>
        <w:rPr>
          <w:rStyle w:val="ControlFlowTok"/>
        </w:rPr>
        <w:t xml:space="preserve">if</w:t>
      </w:r>
      <w:r>
        <w:rPr>
          <w:rStyle w:val="NormalTok"/>
        </w:rPr>
        <w:t xml:space="preserve">(a&gt;b)t=a,a=b,b=t; </w:t>
      </w:r>
      <w:r>
        <w:rPr>
          <w:rStyle w:val="CommentTok"/>
        </w:rPr>
        <w:t xml:space="preserve">//如果a&gt;b,则交换a和b的值使循环成立。</w:t>
      </w:r>
      <w:r>
        <w:br w:type="textWrapping"/>
      </w:r>
      <w:r>
        <w:rPr>
          <w:rStyle w:val="NormalTok"/>
        </w:rPr>
        <w:t xml:space="preserve">        </w:t>
      </w:r>
      <w:r>
        <w:rPr>
          <w:rStyle w:val="ControlFlowTok"/>
        </w:rPr>
        <w:t xml:space="preserve">for</w:t>
      </w:r>
      <w:r>
        <w:rPr>
          <w:rStyle w:val="NormalTok"/>
        </w:rPr>
        <w:t xml:space="preserve">(i=a;i&lt;=b;i++)</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(i%</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            sum1=sum1+i*i;</w:t>
      </w:r>
      <w:r>
        <w:br w:type="textWrapping"/>
      </w:r>
      <w:r>
        <w:rPr>
          <w:rStyle w:val="NormalTok"/>
        </w:rPr>
        <w:t xml:space="preserve">            </w:t>
      </w:r>
      <w:r>
        <w:rPr>
          <w:rStyle w:val="ControlFlowTok"/>
        </w:rPr>
        <w:t xml:space="preserve">if</w:t>
      </w:r>
      <w:r>
        <w:rPr>
          <w:rStyle w:val="NormalTok"/>
        </w:rPr>
        <w:t xml:space="preserve">(i%</w:t>
      </w:r>
      <w:r>
        <w:rPr>
          <w:rStyle w:val="DecValTok"/>
        </w:rPr>
        <w:t xml:space="preserve">2</w:t>
      </w:r>
      <w:r>
        <w:rPr>
          <w:rStyle w:val="NormalTok"/>
        </w:rPr>
        <w:t xml:space="preserve">!=</w:t>
      </w:r>
      <w:r>
        <w:rPr>
          <w:rStyle w:val="DecValTok"/>
        </w:rPr>
        <w:t xml:space="preserve">0</w:t>
      </w:r>
      <w:r>
        <w:rPr>
          <w:rStyle w:val="NormalTok"/>
        </w:rPr>
        <w:t xml:space="preserve">)</w:t>
      </w:r>
      <w:r>
        <w:br w:type="textWrapping"/>
      </w:r>
      <w:r>
        <w:rPr>
          <w:rStyle w:val="NormalTok"/>
        </w:rPr>
        <w:t xml:space="preserve">            sum2=sum2+i*i*i;</w:t>
      </w:r>
      <w:r>
        <w:br w:type="textWrapping"/>
      </w:r>
      <w:r>
        <w:rPr>
          <w:rStyle w:val="NormalTok"/>
        </w:rPr>
        <w:t xml:space="preserve">        }</w:t>
      </w:r>
      <w:r>
        <w:br w:type="textWrapping"/>
      </w:r>
      <w:r>
        <w:rPr>
          <w:rStyle w:val="NormalTok"/>
        </w:rPr>
        <w:t xml:space="preserve">        printf(</w:t>
      </w:r>
      <w:r>
        <w:rPr>
          <w:rStyle w:val="StringTok"/>
        </w:rPr>
        <w:t xml:space="preserve">"</w:t>
      </w:r>
      <w:r>
        <w:rPr>
          <w:rStyle w:val="SpecialCharTok"/>
        </w:rPr>
        <w:t xml:space="preserve">%d</w:t>
      </w:r>
      <w:r>
        <w:rPr>
          <w:rStyle w:val="StringTok"/>
        </w:rPr>
        <w:t xml:space="preserve"> </w:t>
      </w:r>
      <w:r>
        <w:rPr>
          <w:rStyle w:val="SpecialCharTok"/>
        </w:rPr>
        <w:t xml:space="preserve">%d\n</w:t>
      </w:r>
      <w:r>
        <w:rPr>
          <w:rStyle w:val="StringTok"/>
        </w:rPr>
        <w:t xml:space="preserve">"</w:t>
      </w:r>
      <w:r>
        <w:rPr>
          <w:rStyle w:val="NormalTok"/>
        </w:rPr>
        <w:t xml:space="preserve">,sum1,sum2);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type="textWrapping"/>
      </w:r>
      <w:r>
        <w:rPr>
          <w:rStyle w:val="NormalTok"/>
        </w:rPr>
        <w:t xml:space="preserve">}</w:t>
      </w:r>
    </w:p>
    <w:p>
      <w:pPr>
        <w:pStyle w:val="Heading4"/>
      </w:pPr>
      <w:bookmarkStart w:id="31" w:name="复杂度分析"/>
      <w:r>
        <w:t xml:space="preserve">复杂度分析</w:t>
      </w:r>
      <w:bookmarkEnd w:id="31"/>
    </w:p>
    <w:p>
      <w:pPr>
        <w:pStyle w:val="FirstParagraph"/>
      </w:pPr>
      <w:r>
        <w:t xml:space="preserve">无</w:t>
      </w:r>
    </w:p>
    <w:p>
      <w:pPr>
        <w:pStyle w:val="Heading4"/>
      </w:pPr>
      <w:bookmarkStart w:id="32" w:name="编程技巧"/>
      <w:r>
        <w:t xml:space="preserve">编程技巧</w:t>
      </w:r>
      <w:bookmarkEnd w:id="32"/>
    </w:p>
    <w:p>
      <w:pPr>
        <w:pStyle w:val="FirstParagraph"/>
      </w:pPr>
      <w:r>
        <w:t xml:space="preserve">无</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2020-03-12T09:35:58Z</dcterms:created>
  <dcterms:modified xsi:type="dcterms:W3CDTF">2020-03-12T09:35:58Z</dcterms:modified>
</cp:coreProperties>
</file>